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F2DB54" w14:textId="6A0997AD" w:rsidR="00145F85" w:rsidRPr="009D6EF6" w:rsidRDefault="004E5819" w:rsidP="00C26428">
      <w:pPr>
        <w:jc w:val="center"/>
        <w:rPr>
          <w:rFonts w:ascii="Arial" w:hAnsi="Arial" w:cs="Arial"/>
          <w:b/>
          <w:sz w:val="20"/>
          <w:szCs w:val="20"/>
        </w:rPr>
      </w:pPr>
      <w:r w:rsidRPr="009D6EF6">
        <w:rPr>
          <w:rFonts w:ascii="Arial" w:hAnsi="Arial" w:cs="Arial"/>
          <w:b/>
          <w:sz w:val="20"/>
          <w:szCs w:val="20"/>
        </w:rPr>
        <w:t xml:space="preserve"> </w:t>
      </w:r>
      <w:r w:rsidR="00432BB3" w:rsidRPr="009D6EF6">
        <w:rPr>
          <w:rFonts w:ascii="Arial" w:hAnsi="Arial" w:cs="Arial"/>
          <w:b/>
          <w:sz w:val="20"/>
          <w:szCs w:val="20"/>
        </w:rPr>
        <w:t>DERS BİLGİ FORMU</w:t>
      </w:r>
    </w:p>
    <w:tbl>
      <w:tblPr>
        <w:tblStyle w:val="TabloKlavuzu"/>
        <w:tblW w:w="9918" w:type="dxa"/>
        <w:jc w:val="center"/>
        <w:tblLayout w:type="fixed"/>
        <w:tblLook w:val="04A0" w:firstRow="1" w:lastRow="0" w:firstColumn="1" w:lastColumn="0" w:noHBand="0" w:noVBand="1"/>
      </w:tblPr>
      <w:tblGrid>
        <w:gridCol w:w="2610"/>
        <w:gridCol w:w="2063"/>
        <w:gridCol w:w="425"/>
        <w:gridCol w:w="2127"/>
        <w:gridCol w:w="2693"/>
      </w:tblGrid>
      <w:tr w:rsidR="009D6EF6" w:rsidRPr="009D6EF6" w14:paraId="0AEC0F0F" w14:textId="77777777" w:rsidTr="0090256F">
        <w:trPr>
          <w:trHeight w:val="451"/>
          <w:jc w:val="center"/>
        </w:trPr>
        <w:tc>
          <w:tcPr>
            <w:tcW w:w="2610" w:type="dxa"/>
            <w:shd w:val="clear" w:color="auto" w:fill="DEEAF6" w:themeFill="accent1" w:themeFillTint="33"/>
            <w:vAlign w:val="center"/>
          </w:tcPr>
          <w:p w14:paraId="4E90B480" w14:textId="77777777" w:rsidR="0090256F" w:rsidRPr="009D6EF6" w:rsidRDefault="0090256F" w:rsidP="0090256F">
            <w:pPr>
              <w:contextualSpacing/>
              <w:rPr>
                <w:rFonts w:ascii="Arial" w:hAnsi="Arial" w:cs="Arial"/>
                <w:b/>
                <w:sz w:val="20"/>
                <w:szCs w:val="20"/>
              </w:rPr>
            </w:pPr>
            <w:r w:rsidRPr="009D6EF6">
              <w:rPr>
                <w:rFonts w:ascii="Arial" w:hAnsi="Arial" w:cs="Arial"/>
                <w:b/>
                <w:sz w:val="20"/>
                <w:szCs w:val="20"/>
              </w:rPr>
              <w:t>DERSİN ADI</w:t>
            </w:r>
          </w:p>
        </w:tc>
        <w:tc>
          <w:tcPr>
            <w:tcW w:w="7308" w:type="dxa"/>
            <w:gridSpan w:val="4"/>
          </w:tcPr>
          <w:p w14:paraId="206983A5" w14:textId="52628BAD" w:rsidR="0090256F" w:rsidRPr="009D6EF6" w:rsidRDefault="0066110B" w:rsidP="000416EF">
            <w:pPr>
              <w:contextualSpacing/>
              <w:jc w:val="both"/>
              <w:rPr>
                <w:rFonts w:ascii="Arial" w:eastAsia="Times New Roman" w:hAnsi="Arial" w:cs="Arial"/>
                <w:b/>
                <w:bCs/>
                <w:sz w:val="20"/>
                <w:szCs w:val="20"/>
              </w:rPr>
            </w:pPr>
            <w:r w:rsidRPr="009D6EF6">
              <w:rPr>
                <w:rFonts w:ascii="Arial" w:hAnsi="Arial" w:cs="Arial"/>
                <w:b/>
                <w:sz w:val="20"/>
                <w:szCs w:val="20"/>
              </w:rPr>
              <w:t xml:space="preserve">OTOMOTİV BOYA RENK </w:t>
            </w:r>
            <w:r w:rsidR="000416EF" w:rsidRPr="009D6EF6">
              <w:rPr>
                <w:rFonts w:ascii="Arial" w:hAnsi="Arial" w:cs="Arial"/>
                <w:b/>
                <w:sz w:val="20"/>
                <w:szCs w:val="20"/>
              </w:rPr>
              <w:t>TEKNOLOJİSİ</w:t>
            </w:r>
          </w:p>
        </w:tc>
      </w:tr>
      <w:tr w:rsidR="009D6EF6" w:rsidRPr="009D6EF6" w14:paraId="6CC2667B" w14:textId="77777777" w:rsidTr="0090256F">
        <w:trPr>
          <w:trHeight w:val="451"/>
          <w:jc w:val="center"/>
        </w:trPr>
        <w:tc>
          <w:tcPr>
            <w:tcW w:w="2610" w:type="dxa"/>
            <w:shd w:val="clear" w:color="auto" w:fill="DEEAF6" w:themeFill="accent1" w:themeFillTint="33"/>
            <w:vAlign w:val="center"/>
          </w:tcPr>
          <w:p w14:paraId="1D0A7C2E" w14:textId="77777777" w:rsidR="0090256F" w:rsidRPr="009D6EF6" w:rsidRDefault="0090256F" w:rsidP="0090256F">
            <w:pPr>
              <w:contextualSpacing/>
              <w:rPr>
                <w:rFonts w:ascii="Arial" w:hAnsi="Arial" w:cs="Arial"/>
                <w:b/>
                <w:sz w:val="20"/>
                <w:szCs w:val="20"/>
              </w:rPr>
            </w:pPr>
            <w:r w:rsidRPr="009D6EF6">
              <w:rPr>
                <w:rFonts w:ascii="Arial" w:hAnsi="Arial" w:cs="Arial"/>
                <w:b/>
                <w:sz w:val="20"/>
                <w:szCs w:val="20"/>
              </w:rPr>
              <w:t>DERSİN SINIFI</w:t>
            </w:r>
          </w:p>
        </w:tc>
        <w:tc>
          <w:tcPr>
            <w:tcW w:w="7308" w:type="dxa"/>
            <w:gridSpan w:val="4"/>
          </w:tcPr>
          <w:p w14:paraId="364AC05C" w14:textId="06291139" w:rsidR="0090256F" w:rsidRPr="009D6EF6" w:rsidRDefault="0066110B" w:rsidP="0090256F">
            <w:pPr>
              <w:contextualSpacing/>
              <w:jc w:val="both"/>
              <w:rPr>
                <w:rFonts w:ascii="Arial" w:eastAsia="Times New Roman" w:hAnsi="Arial" w:cs="Arial"/>
                <w:b/>
                <w:sz w:val="20"/>
                <w:szCs w:val="20"/>
              </w:rPr>
            </w:pPr>
            <w:r w:rsidRPr="009D6EF6">
              <w:rPr>
                <w:rFonts w:ascii="Arial" w:hAnsi="Arial" w:cs="Arial"/>
                <w:b/>
                <w:sz w:val="20"/>
                <w:szCs w:val="20"/>
              </w:rPr>
              <w:t>11</w:t>
            </w:r>
            <w:r w:rsidR="0090256F" w:rsidRPr="009D6EF6">
              <w:rPr>
                <w:rFonts w:ascii="Arial" w:hAnsi="Arial" w:cs="Arial"/>
                <w:b/>
                <w:sz w:val="20"/>
                <w:szCs w:val="20"/>
              </w:rPr>
              <w:t xml:space="preserve">. Sınıf  </w:t>
            </w:r>
          </w:p>
        </w:tc>
      </w:tr>
      <w:tr w:rsidR="009D6EF6" w:rsidRPr="009D6EF6" w14:paraId="5592DC93" w14:textId="77777777" w:rsidTr="00AF0A3F">
        <w:trPr>
          <w:trHeight w:val="451"/>
          <w:jc w:val="center"/>
        </w:trPr>
        <w:tc>
          <w:tcPr>
            <w:tcW w:w="2610" w:type="dxa"/>
            <w:shd w:val="clear" w:color="auto" w:fill="DEEAF6" w:themeFill="accent1" w:themeFillTint="33"/>
            <w:vAlign w:val="center"/>
          </w:tcPr>
          <w:p w14:paraId="78E26D73" w14:textId="77777777" w:rsidR="00065F3A" w:rsidRPr="009D6EF6" w:rsidRDefault="00065F3A" w:rsidP="00585507">
            <w:pPr>
              <w:contextualSpacing/>
              <w:rPr>
                <w:rFonts w:ascii="Arial" w:hAnsi="Arial" w:cs="Arial"/>
                <w:b/>
                <w:sz w:val="20"/>
                <w:szCs w:val="20"/>
              </w:rPr>
            </w:pPr>
            <w:r w:rsidRPr="009D6EF6">
              <w:rPr>
                <w:rFonts w:ascii="Arial" w:hAnsi="Arial" w:cs="Arial"/>
                <w:b/>
                <w:sz w:val="20"/>
                <w:szCs w:val="20"/>
              </w:rPr>
              <w:t>DERSİN SÜRESİ</w:t>
            </w:r>
          </w:p>
        </w:tc>
        <w:tc>
          <w:tcPr>
            <w:tcW w:w="7308" w:type="dxa"/>
            <w:gridSpan w:val="4"/>
            <w:vAlign w:val="center"/>
          </w:tcPr>
          <w:p w14:paraId="218DBCDB" w14:textId="4416751A" w:rsidR="00065F3A" w:rsidRPr="009D6EF6" w:rsidRDefault="00065F3A" w:rsidP="00E65E6D">
            <w:pPr>
              <w:contextualSpacing/>
              <w:jc w:val="both"/>
              <w:rPr>
                <w:rFonts w:ascii="Arial" w:eastAsia="Times New Roman" w:hAnsi="Arial" w:cs="Arial"/>
                <w:b/>
                <w:sz w:val="20"/>
                <w:szCs w:val="20"/>
              </w:rPr>
            </w:pPr>
            <w:r w:rsidRPr="009D6EF6">
              <w:rPr>
                <w:rFonts w:ascii="Arial" w:eastAsia="Times New Roman" w:hAnsi="Arial" w:cs="Arial"/>
                <w:b/>
                <w:sz w:val="20"/>
                <w:szCs w:val="20"/>
              </w:rPr>
              <w:t xml:space="preserve">Haftalık </w:t>
            </w:r>
            <w:r w:rsidR="00DB1E2B" w:rsidRPr="009D6EF6">
              <w:rPr>
                <w:rFonts w:ascii="Arial" w:eastAsia="Times New Roman" w:hAnsi="Arial" w:cs="Arial"/>
                <w:b/>
                <w:sz w:val="20"/>
                <w:szCs w:val="20"/>
              </w:rPr>
              <w:t>3</w:t>
            </w:r>
            <w:r w:rsidR="008F5990" w:rsidRPr="009D6EF6">
              <w:rPr>
                <w:rFonts w:ascii="Arial" w:eastAsia="Times New Roman" w:hAnsi="Arial" w:cs="Arial"/>
                <w:b/>
                <w:sz w:val="20"/>
                <w:szCs w:val="20"/>
              </w:rPr>
              <w:t xml:space="preserve"> </w:t>
            </w:r>
            <w:r w:rsidRPr="009D6EF6">
              <w:rPr>
                <w:rFonts w:ascii="Arial" w:eastAsia="Times New Roman" w:hAnsi="Arial" w:cs="Arial"/>
                <w:b/>
                <w:sz w:val="20"/>
                <w:szCs w:val="20"/>
              </w:rPr>
              <w:t>Ders Saati</w:t>
            </w:r>
          </w:p>
        </w:tc>
      </w:tr>
      <w:tr w:rsidR="009D6EF6" w:rsidRPr="009D6EF6" w14:paraId="67AD9813" w14:textId="77777777" w:rsidTr="00AF0A3F">
        <w:trPr>
          <w:trHeight w:val="847"/>
          <w:jc w:val="center"/>
        </w:trPr>
        <w:tc>
          <w:tcPr>
            <w:tcW w:w="2610" w:type="dxa"/>
            <w:shd w:val="clear" w:color="auto" w:fill="DEEAF6" w:themeFill="accent1" w:themeFillTint="33"/>
            <w:vAlign w:val="center"/>
          </w:tcPr>
          <w:p w14:paraId="7E24C406" w14:textId="77777777" w:rsidR="00065F3A" w:rsidRPr="009D6EF6" w:rsidRDefault="00065F3A" w:rsidP="00585507">
            <w:pPr>
              <w:contextualSpacing/>
              <w:rPr>
                <w:rFonts w:ascii="Arial" w:hAnsi="Arial" w:cs="Arial"/>
                <w:b/>
                <w:sz w:val="20"/>
                <w:szCs w:val="20"/>
              </w:rPr>
            </w:pPr>
            <w:r w:rsidRPr="009D6EF6">
              <w:rPr>
                <w:rFonts w:ascii="Arial" w:hAnsi="Arial" w:cs="Arial"/>
                <w:b/>
                <w:sz w:val="20"/>
                <w:szCs w:val="20"/>
              </w:rPr>
              <w:t>DERSİN AMACI</w:t>
            </w:r>
          </w:p>
        </w:tc>
        <w:tc>
          <w:tcPr>
            <w:tcW w:w="7308" w:type="dxa"/>
            <w:gridSpan w:val="4"/>
            <w:vAlign w:val="center"/>
          </w:tcPr>
          <w:p w14:paraId="6381051A" w14:textId="0BE1ECCA" w:rsidR="00065F3A" w:rsidRPr="009D6EF6" w:rsidRDefault="00B4643A" w:rsidP="006D7410">
            <w:pPr>
              <w:rPr>
                <w:rFonts w:ascii="Arial" w:hAnsi="Arial" w:cs="Arial"/>
                <w:sz w:val="20"/>
                <w:szCs w:val="20"/>
              </w:rPr>
            </w:pPr>
            <w:r>
              <w:t>Bu derste öğrenciye iş sağlığı ve güvenliği ile çevre koruma tedbirlerini uygulayarak kalite gereklilikleri doğrultusunda otomotiv boya atölyesinde renk hazırlama ve renk uygulamaları ile ilgili bilgi ve becerilerin kazandırılması amaçlanmaktadır.</w:t>
            </w:r>
          </w:p>
        </w:tc>
      </w:tr>
      <w:tr w:rsidR="009D6EF6" w:rsidRPr="009D6EF6" w14:paraId="2475AA1E" w14:textId="77777777" w:rsidTr="00AF0A3F">
        <w:trPr>
          <w:trHeight w:val="451"/>
          <w:jc w:val="center"/>
        </w:trPr>
        <w:tc>
          <w:tcPr>
            <w:tcW w:w="2610" w:type="dxa"/>
            <w:shd w:val="clear" w:color="auto" w:fill="DEEAF6" w:themeFill="accent1" w:themeFillTint="33"/>
            <w:vAlign w:val="center"/>
          </w:tcPr>
          <w:p w14:paraId="09B004BF" w14:textId="6F07F871" w:rsidR="00065F3A" w:rsidRPr="009D6EF6" w:rsidRDefault="00065F3A" w:rsidP="00585507">
            <w:pPr>
              <w:contextualSpacing/>
              <w:rPr>
                <w:rFonts w:ascii="Arial" w:hAnsi="Arial" w:cs="Arial"/>
                <w:b/>
                <w:sz w:val="20"/>
                <w:szCs w:val="20"/>
              </w:rPr>
            </w:pPr>
            <w:r w:rsidRPr="009D6EF6">
              <w:rPr>
                <w:rFonts w:ascii="Arial" w:hAnsi="Arial" w:cs="Arial"/>
                <w:b/>
                <w:sz w:val="20"/>
                <w:szCs w:val="20"/>
              </w:rPr>
              <w:t xml:space="preserve">DERSE AİT </w:t>
            </w:r>
            <w:r w:rsidR="00073A51" w:rsidRPr="009D6EF6">
              <w:rPr>
                <w:rFonts w:ascii="Arial" w:hAnsi="Arial" w:cs="Arial"/>
                <w:b/>
                <w:sz w:val="20"/>
                <w:szCs w:val="20"/>
              </w:rPr>
              <w:t>ALAN</w:t>
            </w:r>
            <w:r w:rsidR="00524912" w:rsidRPr="009D6EF6">
              <w:rPr>
                <w:rFonts w:ascii="Arial" w:hAnsi="Arial" w:cs="Arial"/>
                <w:b/>
                <w:sz w:val="20"/>
                <w:szCs w:val="20"/>
              </w:rPr>
              <w:t xml:space="preserve"> </w:t>
            </w:r>
            <w:r w:rsidR="00F87A5E" w:rsidRPr="009D6EF6">
              <w:rPr>
                <w:rFonts w:ascii="Arial" w:hAnsi="Arial" w:cs="Arial"/>
                <w:b/>
                <w:sz w:val="20"/>
                <w:szCs w:val="20"/>
              </w:rPr>
              <w:t>/</w:t>
            </w:r>
            <w:r w:rsidR="00524912" w:rsidRPr="009D6EF6">
              <w:rPr>
                <w:rFonts w:ascii="Arial" w:hAnsi="Arial" w:cs="Arial"/>
                <w:b/>
                <w:sz w:val="20"/>
                <w:szCs w:val="20"/>
              </w:rPr>
              <w:t xml:space="preserve"> </w:t>
            </w:r>
            <w:r w:rsidR="00F87A5E" w:rsidRPr="009D6EF6">
              <w:rPr>
                <w:rFonts w:ascii="Arial" w:hAnsi="Arial" w:cs="Arial"/>
                <w:b/>
                <w:sz w:val="20"/>
                <w:szCs w:val="20"/>
              </w:rPr>
              <w:t>DAL</w:t>
            </w:r>
            <w:r w:rsidR="00073A51" w:rsidRPr="009D6EF6">
              <w:rPr>
                <w:rFonts w:ascii="Arial" w:hAnsi="Arial" w:cs="Arial"/>
                <w:b/>
                <w:sz w:val="20"/>
                <w:szCs w:val="20"/>
              </w:rPr>
              <w:t xml:space="preserve"> </w:t>
            </w:r>
            <w:r w:rsidRPr="009D6EF6">
              <w:rPr>
                <w:rFonts w:ascii="Arial" w:hAnsi="Arial" w:cs="Arial"/>
                <w:b/>
                <w:sz w:val="20"/>
                <w:szCs w:val="20"/>
              </w:rPr>
              <w:t>BECERİSİ</w:t>
            </w:r>
          </w:p>
        </w:tc>
        <w:tc>
          <w:tcPr>
            <w:tcW w:w="7308" w:type="dxa"/>
            <w:gridSpan w:val="4"/>
            <w:vAlign w:val="center"/>
          </w:tcPr>
          <w:p w14:paraId="40B2BFD2" w14:textId="5BE660F2" w:rsidR="00065F3A" w:rsidRPr="009D6EF6" w:rsidRDefault="00B4643A" w:rsidP="006D7410">
            <w:pPr>
              <w:pStyle w:val="AralkYok"/>
              <w:contextualSpacing/>
              <w:jc w:val="both"/>
              <w:rPr>
                <w:rFonts w:ascii="Arial" w:hAnsi="Arial" w:cs="Arial"/>
                <w:sz w:val="20"/>
                <w:szCs w:val="20"/>
              </w:rPr>
            </w:pPr>
            <w:r>
              <w:t>Araç gövdesi üzerinde renk uygulamaları yapma</w:t>
            </w:r>
          </w:p>
        </w:tc>
      </w:tr>
      <w:tr w:rsidR="009D6EF6" w:rsidRPr="009D6EF6" w14:paraId="58C08580" w14:textId="77777777" w:rsidTr="00AF0A3F">
        <w:trPr>
          <w:trHeight w:val="1125"/>
          <w:jc w:val="center"/>
        </w:trPr>
        <w:tc>
          <w:tcPr>
            <w:tcW w:w="2610" w:type="dxa"/>
            <w:shd w:val="clear" w:color="auto" w:fill="DEEAF6" w:themeFill="accent1" w:themeFillTint="33"/>
            <w:vAlign w:val="center"/>
          </w:tcPr>
          <w:p w14:paraId="78C352A9" w14:textId="06DB6E45" w:rsidR="0026037D" w:rsidRPr="009D6EF6" w:rsidRDefault="0026037D" w:rsidP="00585507">
            <w:pPr>
              <w:contextualSpacing/>
              <w:rPr>
                <w:rFonts w:ascii="Arial" w:hAnsi="Arial" w:cs="Arial"/>
                <w:b/>
                <w:sz w:val="20"/>
                <w:szCs w:val="20"/>
              </w:rPr>
            </w:pPr>
            <w:r w:rsidRPr="009D6EF6">
              <w:rPr>
                <w:rFonts w:ascii="Arial" w:hAnsi="Arial" w:cs="Arial"/>
                <w:b/>
                <w:sz w:val="20"/>
                <w:szCs w:val="20"/>
              </w:rPr>
              <w:t>EĞİLİMLER</w:t>
            </w:r>
          </w:p>
        </w:tc>
        <w:tc>
          <w:tcPr>
            <w:tcW w:w="7308" w:type="dxa"/>
            <w:gridSpan w:val="4"/>
            <w:vAlign w:val="center"/>
          </w:tcPr>
          <w:p w14:paraId="2533334D" w14:textId="77777777" w:rsidR="00872356" w:rsidRPr="009D6EF6" w:rsidRDefault="00872356" w:rsidP="00872356">
            <w:pPr>
              <w:contextualSpacing/>
              <w:jc w:val="both"/>
              <w:rPr>
                <w:rFonts w:ascii="Arial" w:hAnsi="Arial" w:cs="Arial"/>
                <w:sz w:val="20"/>
                <w:szCs w:val="20"/>
              </w:rPr>
            </w:pPr>
            <w:r w:rsidRPr="009D6EF6">
              <w:rPr>
                <w:rFonts w:ascii="Arial" w:hAnsi="Arial" w:cs="Arial"/>
                <w:b/>
                <w:sz w:val="20"/>
                <w:szCs w:val="20"/>
              </w:rPr>
              <w:t>E1.1.</w:t>
            </w:r>
            <w:r w:rsidRPr="009D6EF6">
              <w:rPr>
                <w:rFonts w:ascii="Arial" w:hAnsi="Arial" w:cs="Arial"/>
                <w:sz w:val="20"/>
                <w:szCs w:val="20"/>
              </w:rPr>
              <w:t xml:space="preserve"> Merak</w:t>
            </w:r>
          </w:p>
          <w:p w14:paraId="71199A51" w14:textId="0BBB2C5E" w:rsidR="00BA0002" w:rsidRPr="009D6EF6" w:rsidRDefault="00BA0002" w:rsidP="00BA0002">
            <w:pPr>
              <w:pStyle w:val="AralkYok"/>
              <w:contextualSpacing/>
              <w:jc w:val="both"/>
              <w:rPr>
                <w:rFonts w:ascii="Arial" w:hAnsi="Arial" w:cs="Arial"/>
                <w:sz w:val="20"/>
                <w:szCs w:val="20"/>
              </w:rPr>
            </w:pPr>
            <w:r w:rsidRPr="009D6EF6">
              <w:rPr>
                <w:rFonts w:ascii="Arial" w:hAnsi="Arial" w:cs="Arial"/>
                <w:b/>
                <w:sz w:val="20"/>
                <w:szCs w:val="20"/>
              </w:rPr>
              <w:t>E1.5</w:t>
            </w:r>
            <w:r w:rsidRPr="009D6EF6">
              <w:rPr>
                <w:rFonts w:ascii="Arial" w:hAnsi="Arial" w:cs="Arial"/>
                <w:sz w:val="20"/>
                <w:szCs w:val="20"/>
              </w:rPr>
              <w:t>. Kendine güvenme (öz güven)</w:t>
            </w:r>
          </w:p>
          <w:p w14:paraId="645A42E0" w14:textId="0861BD67" w:rsidR="00BA0002" w:rsidRPr="009D6EF6" w:rsidRDefault="00BA0002" w:rsidP="00BA0002">
            <w:pPr>
              <w:contextualSpacing/>
              <w:jc w:val="both"/>
              <w:rPr>
                <w:rFonts w:ascii="Arial" w:hAnsi="Arial" w:cs="Arial"/>
                <w:sz w:val="20"/>
                <w:szCs w:val="20"/>
              </w:rPr>
            </w:pPr>
            <w:r w:rsidRPr="009D6EF6">
              <w:rPr>
                <w:rFonts w:ascii="Arial" w:hAnsi="Arial" w:cs="Arial"/>
                <w:b/>
                <w:sz w:val="20"/>
                <w:szCs w:val="20"/>
              </w:rPr>
              <w:t>E2.2.</w:t>
            </w:r>
            <w:r w:rsidRPr="009D6EF6">
              <w:rPr>
                <w:rFonts w:ascii="Arial" w:hAnsi="Arial" w:cs="Arial"/>
                <w:sz w:val="20"/>
                <w:szCs w:val="20"/>
              </w:rPr>
              <w:t xml:space="preserve"> Sorumluluk</w:t>
            </w:r>
          </w:p>
          <w:p w14:paraId="78470CBC" w14:textId="5EC30477" w:rsidR="00BA0002" w:rsidRPr="009D6EF6" w:rsidRDefault="00BA0002" w:rsidP="000D4ED0">
            <w:pPr>
              <w:contextualSpacing/>
              <w:jc w:val="both"/>
              <w:rPr>
                <w:rFonts w:ascii="Arial" w:hAnsi="Arial" w:cs="Arial"/>
                <w:sz w:val="20"/>
                <w:szCs w:val="20"/>
              </w:rPr>
            </w:pPr>
          </w:p>
        </w:tc>
      </w:tr>
      <w:tr w:rsidR="009D6EF6" w:rsidRPr="009D6EF6" w14:paraId="272AED61" w14:textId="77777777" w:rsidTr="000D649D">
        <w:trPr>
          <w:trHeight w:val="897"/>
          <w:jc w:val="center"/>
        </w:trPr>
        <w:tc>
          <w:tcPr>
            <w:tcW w:w="2610" w:type="dxa"/>
            <w:vMerge w:val="restart"/>
            <w:shd w:val="clear" w:color="auto" w:fill="DEEAF6" w:themeFill="accent1" w:themeFillTint="33"/>
            <w:vAlign w:val="center"/>
          </w:tcPr>
          <w:p w14:paraId="281195B1" w14:textId="77777777" w:rsidR="004C603E" w:rsidRPr="009D6EF6" w:rsidRDefault="004C603E" w:rsidP="00A325AB">
            <w:pPr>
              <w:pStyle w:val="AralkYok"/>
              <w:contextualSpacing/>
              <w:rPr>
                <w:rFonts w:ascii="Arial" w:hAnsi="Arial" w:cs="Arial"/>
                <w:b/>
                <w:sz w:val="20"/>
                <w:szCs w:val="20"/>
              </w:rPr>
            </w:pPr>
            <w:r w:rsidRPr="009D6EF6">
              <w:rPr>
                <w:rFonts w:ascii="Arial" w:hAnsi="Arial" w:cs="Arial"/>
                <w:b/>
                <w:sz w:val="20"/>
                <w:szCs w:val="20"/>
              </w:rPr>
              <w:t>PROGRAMLAR ARASI BİLEŞENLER</w:t>
            </w:r>
          </w:p>
        </w:tc>
        <w:tc>
          <w:tcPr>
            <w:tcW w:w="2488" w:type="dxa"/>
            <w:gridSpan w:val="2"/>
            <w:vAlign w:val="center"/>
          </w:tcPr>
          <w:p w14:paraId="45A8680A" w14:textId="77777777" w:rsidR="004C603E" w:rsidRPr="009D6EF6" w:rsidRDefault="004C603E" w:rsidP="00A325AB">
            <w:pPr>
              <w:autoSpaceDE w:val="0"/>
              <w:autoSpaceDN w:val="0"/>
              <w:adjustRightInd w:val="0"/>
              <w:rPr>
                <w:rFonts w:ascii="Arial" w:hAnsi="Arial" w:cs="Arial"/>
                <w:b/>
                <w:sz w:val="20"/>
                <w:szCs w:val="20"/>
              </w:rPr>
            </w:pPr>
            <w:r w:rsidRPr="009D6EF6">
              <w:rPr>
                <w:rFonts w:ascii="Arial" w:hAnsi="Arial" w:cs="Arial"/>
                <w:b/>
                <w:sz w:val="20"/>
                <w:szCs w:val="20"/>
              </w:rPr>
              <w:t>Sosyal-Duygusal</w:t>
            </w:r>
          </w:p>
          <w:p w14:paraId="68AC1F12" w14:textId="77777777" w:rsidR="004C603E" w:rsidRPr="009D6EF6" w:rsidRDefault="004C603E" w:rsidP="00A325AB">
            <w:pPr>
              <w:pStyle w:val="AralkYok"/>
              <w:contextualSpacing/>
              <w:jc w:val="both"/>
              <w:rPr>
                <w:rFonts w:ascii="Arial" w:hAnsi="Arial" w:cs="Arial"/>
                <w:sz w:val="20"/>
                <w:szCs w:val="20"/>
              </w:rPr>
            </w:pPr>
            <w:r w:rsidRPr="009D6EF6">
              <w:rPr>
                <w:rFonts w:ascii="Arial" w:hAnsi="Arial" w:cs="Arial"/>
                <w:b/>
                <w:sz w:val="20"/>
                <w:szCs w:val="20"/>
              </w:rPr>
              <w:t>Öğrenme Becerileri</w:t>
            </w:r>
          </w:p>
        </w:tc>
        <w:tc>
          <w:tcPr>
            <w:tcW w:w="4820" w:type="dxa"/>
            <w:gridSpan w:val="2"/>
            <w:vAlign w:val="center"/>
          </w:tcPr>
          <w:p w14:paraId="2E30F4C5" w14:textId="20E4839F" w:rsidR="004C603E" w:rsidRPr="009D6EF6" w:rsidRDefault="005758D0" w:rsidP="005758D0">
            <w:pPr>
              <w:autoSpaceDE w:val="0"/>
              <w:autoSpaceDN w:val="0"/>
              <w:adjustRightInd w:val="0"/>
              <w:rPr>
                <w:rFonts w:ascii="Arial" w:hAnsi="Arial" w:cs="Arial"/>
                <w:sz w:val="20"/>
                <w:szCs w:val="20"/>
              </w:rPr>
            </w:pPr>
            <w:r w:rsidRPr="009D6EF6">
              <w:rPr>
                <w:rFonts w:ascii="Arial" w:hAnsi="Arial" w:cs="Arial"/>
                <w:b/>
                <w:sz w:val="20"/>
                <w:szCs w:val="20"/>
              </w:rPr>
              <w:t>SDB3.3.</w:t>
            </w:r>
            <w:r w:rsidRPr="009D6EF6">
              <w:rPr>
                <w:rFonts w:ascii="Arial" w:hAnsi="Arial" w:cs="Arial"/>
                <w:sz w:val="20"/>
                <w:szCs w:val="20"/>
              </w:rPr>
              <w:t xml:space="preserve"> Soruml</w:t>
            </w:r>
            <w:r w:rsidR="00094511" w:rsidRPr="009D6EF6">
              <w:rPr>
                <w:rFonts w:ascii="Arial" w:hAnsi="Arial" w:cs="Arial"/>
                <w:sz w:val="20"/>
                <w:szCs w:val="20"/>
              </w:rPr>
              <w:t xml:space="preserve">u </w:t>
            </w:r>
            <w:r w:rsidR="00B4643A">
              <w:rPr>
                <w:rFonts w:ascii="Arial" w:hAnsi="Arial" w:cs="Arial"/>
                <w:sz w:val="20"/>
                <w:szCs w:val="20"/>
              </w:rPr>
              <w:t>Karar Verme</w:t>
            </w:r>
          </w:p>
        </w:tc>
      </w:tr>
      <w:tr w:rsidR="009D6EF6" w:rsidRPr="009D6EF6" w14:paraId="2D19981F" w14:textId="77777777" w:rsidTr="000D649D">
        <w:trPr>
          <w:trHeight w:val="605"/>
          <w:jc w:val="center"/>
        </w:trPr>
        <w:tc>
          <w:tcPr>
            <w:tcW w:w="2610" w:type="dxa"/>
            <w:vMerge/>
            <w:shd w:val="clear" w:color="auto" w:fill="DEEAF6" w:themeFill="accent1" w:themeFillTint="33"/>
            <w:vAlign w:val="center"/>
          </w:tcPr>
          <w:p w14:paraId="34E1647A" w14:textId="77777777" w:rsidR="002E64B3" w:rsidRPr="009D6EF6" w:rsidRDefault="002E64B3" w:rsidP="002E64B3">
            <w:pPr>
              <w:pStyle w:val="AralkYok"/>
              <w:contextualSpacing/>
              <w:rPr>
                <w:rFonts w:ascii="Arial" w:hAnsi="Arial" w:cs="Arial"/>
                <w:b/>
                <w:sz w:val="20"/>
                <w:szCs w:val="20"/>
              </w:rPr>
            </w:pPr>
          </w:p>
        </w:tc>
        <w:tc>
          <w:tcPr>
            <w:tcW w:w="2488" w:type="dxa"/>
            <w:gridSpan w:val="2"/>
            <w:vAlign w:val="center"/>
          </w:tcPr>
          <w:p w14:paraId="45D865AD" w14:textId="77777777" w:rsidR="002E64B3" w:rsidRPr="009D6EF6" w:rsidRDefault="002E64B3" w:rsidP="002E64B3">
            <w:pPr>
              <w:pStyle w:val="AralkYok"/>
              <w:contextualSpacing/>
              <w:jc w:val="both"/>
              <w:rPr>
                <w:rFonts w:ascii="Arial" w:hAnsi="Arial" w:cs="Arial"/>
                <w:sz w:val="20"/>
                <w:szCs w:val="20"/>
              </w:rPr>
            </w:pPr>
            <w:r w:rsidRPr="009D6EF6">
              <w:rPr>
                <w:rFonts w:ascii="Arial" w:hAnsi="Arial" w:cs="Arial"/>
                <w:b/>
                <w:sz w:val="20"/>
                <w:szCs w:val="20"/>
              </w:rPr>
              <w:t>Değerler</w:t>
            </w:r>
          </w:p>
        </w:tc>
        <w:tc>
          <w:tcPr>
            <w:tcW w:w="4820" w:type="dxa"/>
            <w:gridSpan w:val="2"/>
            <w:vAlign w:val="center"/>
          </w:tcPr>
          <w:p w14:paraId="55355480" w14:textId="7B32806A" w:rsidR="00FD6AE6" w:rsidRPr="009D6EF6" w:rsidRDefault="00FD6AE6" w:rsidP="005758D0">
            <w:pPr>
              <w:pStyle w:val="AralkYok"/>
              <w:contextualSpacing/>
              <w:jc w:val="both"/>
              <w:rPr>
                <w:rFonts w:ascii="Arial" w:hAnsi="Arial" w:cs="Arial"/>
                <w:sz w:val="20"/>
                <w:szCs w:val="20"/>
              </w:rPr>
            </w:pPr>
            <w:r w:rsidRPr="009D6EF6">
              <w:rPr>
                <w:rFonts w:ascii="Arial" w:hAnsi="Arial" w:cs="Arial"/>
                <w:b/>
                <w:sz w:val="20"/>
                <w:szCs w:val="20"/>
              </w:rPr>
              <w:t>D1</w:t>
            </w:r>
            <w:r w:rsidRPr="009D6EF6">
              <w:rPr>
                <w:rFonts w:ascii="Arial" w:hAnsi="Arial" w:cs="Arial"/>
                <w:sz w:val="20"/>
                <w:szCs w:val="20"/>
              </w:rPr>
              <w:t>7.Tasarruf</w:t>
            </w:r>
          </w:p>
          <w:p w14:paraId="19C17105" w14:textId="7470510F" w:rsidR="008E603D" w:rsidRPr="009D6EF6" w:rsidRDefault="005758D0" w:rsidP="00411C5D">
            <w:pPr>
              <w:pStyle w:val="AralkYok"/>
              <w:contextualSpacing/>
              <w:jc w:val="both"/>
              <w:rPr>
                <w:rFonts w:ascii="Arial" w:hAnsi="Arial" w:cs="Arial"/>
                <w:sz w:val="20"/>
                <w:szCs w:val="20"/>
              </w:rPr>
            </w:pPr>
            <w:r w:rsidRPr="009D6EF6">
              <w:rPr>
                <w:rFonts w:ascii="Arial" w:hAnsi="Arial" w:cs="Arial"/>
                <w:b/>
                <w:sz w:val="20"/>
                <w:szCs w:val="20"/>
              </w:rPr>
              <w:t>D18.</w:t>
            </w:r>
            <w:r w:rsidRPr="009D6EF6">
              <w:rPr>
                <w:rFonts w:ascii="Arial" w:hAnsi="Arial" w:cs="Arial"/>
                <w:sz w:val="20"/>
                <w:szCs w:val="20"/>
              </w:rPr>
              <w:t xml:space="preserve"> Temizlik</w:t>
            </w:r>
            <w:r w:rsidR="008E603D" w:rsidRPr="009D6EF6">
              <w:rPr>
                <w:rFonts w:ascii="Arial" w:hAnsi="Arial" w:cs="Arial"/>
                <w:sz w:val="20"/>
                <w:szCs w:val="20"/>
              </w:rPr>
              <w:t xml:space="preserve"> </w:t>
            </w:r>
          </w:p>
        </w:tc>
      </w:tr>
      <w:tr w:rsidR="009D6EF6" w:rsidRPr="009D6EF6" w14:paraId="276FC045" w14:textId="77777777" w:rsidTr="000D649D">
        <w:trPr>
          <w:trHeight w:val="725"/>
          <w:jc w:val="center"/>
        </w:trPr>
        <w:tc>
          <w:tcPr>
            <w:tcW w:w="2610" w:type="dxa"/>
            <w:vMerge/>
            <w:shd w:val="clear" w:color="auto" w:fill="DEEAF6" w:themeFill="accent1" w:themeFillTint="33"/>
            <w:vAlign w:val="center"/>
          </w:tcPr>
          <w:p w14:paraId="49EDA5CB" w14:textId="77777777" w:rsidR="002E64B3" w:rsidRPr="009D6EF6" w:rsidRDefault="002E64B3" w:rsidP="002E64B3">
            <w:pPr>
              <w:pStyle w:val="AralkYok"/>
              <w:contextualSpacing/>
              <w:rPr>
                <w:rFonts w:ascii="Arial" w:hAnsi="Arial" w:cs="Arial"/>
                <w:b/>
                <w:sz w:val="20"/>
                <w:szCs w:val="20"/>
              </w:rPr>
            </w:pPr>
          </w:p>
        </w:tc>
        <w:tc>
          <w:tcPr>
            <w:tcW w:w="2488" w:type="dxa"/>
            <w:gridSpan w:val="2"/>
            <w:vAlign w:val="center"/>
          </w:tcPr>
          <w:p w14:paraId="3CFE2FFE" w14:textId="407461C1" w:rsidR="002E64B3" w:rsidRPr="009D6EF6" w:rsidRDefault="002E64B3" w:rsidP="002E64B3">
            <w:pPr>
              <w:pStyle w:val="AralkYok"/>
              <w:contextualSpacing/>
              <w:jc w:val="both"/>
              <w:rPr>
                <w:rFonts w:ascii="Arial" w:hAnsi="Arial" w:cs="Arial"/>
                <w:sz w:val="20"/>
                <w:szCs w:val="20"/>
              </w:rPr>
            </w:pPr>
            <w:r w:rsidRPr="009D6EF6">
              <w:rPr>
                <w:rFonts w:ascii="Arial" w:hAnsi="Arial" w:cs="Arial"/>
                <w:b/>
                <w:sz w:val="20"/>
                <w:szCs w:val="20"/>
              </w:rPr>
              <w:t>Okuryazarlık Beceriler</w:t>
            </w:r>
            <w:r w:rsidR="00EB54AD" w:rsidRPr="009D6EF6">
              <w:rPr>
                <w:rFonts w:ascii="Arial" w:hAnsi="Arial" w:cs="Arial"/>
                <w:b/>
                <w:sz w:val="20"/>
                <w:szCs w:val="20"/>
              </w:rPr>
              <w:t>i</w:t>
            </w:r>
          </w:p>
        </w:tc>
        <w:tc>
          <w:tcPr>
            <w:tcW w:w="4820" w:type="dxa"/>
            <w:gridSpan w:val="2"/>
            <w:vAlign w:val="center"/>
          </w:tcPr>
          <w:p w14:paraId="2B7FF069" w14:textId="77777777" w:rsidR="00872356" w:rsidRPr="009D6EF6" w:rsidRDefault="00872356" w:rsidP="00872356">
            <w:pPr>
              <w:contextualSpacing/>
              <w:jc w:val="both"/>
              <w:rPr>
                <w:rFonts w:ascii="Arial" w:hAnsi="Arial" w:cs="Arial"/>
                <w:sz w:val="20"/>
                <w:szCs w:val="20"/>
              </w:rPr>
            </w:pPr>
            <w:r w:rsidRPr="009D6EF6">
              <w:rPr>
                <w:rFonts w:ascii="Arial" w:hAnsi="Arial" w:cs="Arial"/>
                <w:b/>
                <w:sz w:val="20"/>
                <w:szCs w:val="20"/>
              </w:rPr>
              <w:t>OB1.</w:t>
            </w:r>
            <w:r w:rsidRPr="009D6EF6">
              <w:rPr>
                <w:rFonts w:ascii="Arial" w:hAnsi="Arial" w:cs="Arial"/>
                <w:sz w:val="20"/>
                <w:szCs w:val="20"/>
              </w:rPr>
              <w:t xml:space="preserve"> Bilgi okuryazarlığı</w:t>
            </w:r>
          </w:p>
          <w:p w14:paraId="7985C91F" w14:textId="1EBC9472" w:rsidR="00FD6AE6" w:rsidRPr="009D6EF6" w:rsidRDefault="00FD6AE6" w:rsidP="005758D0">
            <w:pPr>
              <w:pStyle w:val="AralkYok"/>
              <w:contextualSpacing/>
              <w:jc w:val="both"/>
              <w:rPr>
                <w:rFonts w:ascii="Arial" w:hAnsi="Arial" w:cs="Arial"/>
                <w:sz w:val="20"/>
                <w:szCs w:val="20"/>
              </w:rPr>
            </w:pPr>
            <w:r w:rsidRPr="009D6EF6">
              <w:rPr>
                <w:rFonts w:ascii="Arial" w:hAnsi="Arial" w:cs="Arial"/>
                <w:b/>
                <w:sz w:val="20"/>
                <w:szCs w:val="20"/>
              </w:rPr>
              <w:t>OB2.</w:t>
            </w:r>
            <w:r w:rsidRPr="009D6EF6">
              <w:rPr>
                <w:rFonts w:ascii="Arial" w:hAnsi="Arial" w:cs="Arial"/>
                <w:sz w:val="20"/>
                <w:szCs w:val="20"/>
              </w:rPr>
              <w:t xml:space="preserve"> Dijital okuryazarlık</w:t>
            </w:r>
          </w:p>
          <w:p w14:paraId="7E83F58B" w14:textId="3ADB0009" w:rsidR="002E64B3" w:rsidRPr="009D6EF6" w:rsidRDefault="002E64B3" w:rsidP="00872356">
            <w:pPr>
              <w:pStyle w:val="AralkYok"/>
              <w:contextualSpacing/>
              <w:jc w:val="both"/>
              <w:rPr>
                <w:rFonts w:ascii="Arial" w:hAnsi="Arial" w:cs="Arial"/>
                <w:sz w:val="20"/>
                <w:szCs w:val="20"/>
              </w:rPr>
            </w:pPr>
          </w:p>
        </w:tc>
      </w:tr>
      <w:tr w:rsidR="009D6EF6" w:rsidRPr="009D6EF6" w14:paraId="3F6B2EF3" w14:textId="77777777" w:rsidTr="00AF0A3F">
        <w:trPr>
          <w:trHeight w:val="611"/>
          <w:jc w:val="center"/>
        </w:trPr>
        <w:tc>
          <w:tcPr>
            <w:tcW w:w="2610" w:type="dxa"/>
            <w:shd w:val="clear" w:color="auto" w:fill="DEEAF6" w:themeFill="accent1" w:themeFillTint="33"/>
            <w:vAlign w:val="center"/>
          </w:tcPr>
          <w:p w14:paraId="21D02F05" w14:textId="77777777" w:rsidR="002E64B3" w:rsidRPr="009D6EF6" w:rsidRDefault="002E64B3" w:rsidP="002E64B3">
            <w:pPr>
              <w:pStyle w:val="AralkYok"/>
              <w:contextualSpacing/>
              <w:rPr>
                <w:rFonts w:ascii="Arial" w:hAnsi="Arial" w:cs="Arial"/>
                <w:b/>
                <w:sz w:val="20"/>
                <w:szCs w:val="20"/>
              </w:rPr>
            </w:pPr>
            <w:r w:rsidRPr="009D6EF6">
              <w:rPr>
                <w:rFonts w:ascii="Arial" w:hAnsi="Arial" w:cs="Arial"/>
                <w:b/>
                <w:sz w:val="20"/>
                <w:szCs w:val="20"/>
              </w:rPr>
              <w:t>DİSİPLİNLER ARASI İLİŞKİLER</w:t>
            </w:r>
          </w:p>
        </w:tc>
        <w:tc>
          <w:tcPr>
            <w:tcW w:w="7308" w:type="dxa"/>
            <w:gridSpan w:val="4"/>
            <w:vAlign w:val="center"/>
          </w:tcPr>
          <w:p w14:paraId="4AA88E62" w14:textId="7B99C43C" w:rsidR="002E64B3" w:rsidRPr="009D6EF6" w:rsidRDefault="00FD6AE6" w:rsidP="002E64B3">
            <w:pPr>
              <w:pStyle w:val="AralkYok"/>
              <w:contextualSpacing/>
              <w:jc w:val="both"/>
              <w:rPr>
                <w:rFonts w:ascii="Arial" w:hAnsi="Arial" w:cs="Arial"/>
                <w:sz w:val="20"/>
                <w:szCs w:val="20"/>
              </w:rPr>
            </w:pPr>
            <w:r w:rsidRPr="009D6EF6">
              <w:rPr>
                <w:rFonts w:ascii="Arial" w:hAnsi="Arial" w:cs="Arial"/>
                <w:sz w:val="20"/>
                <w:szCs w:val="20"/>
              </w:rPr>
              <w:t>Kimya</w:t>
            </w:r>
          </w:p>
        </w:tc>
      </w:tr>
      <w:tr w:rsidR="009D6EF6" w:rsidRPr="009D6EF6" w14:paraId="23BAE5E8" w14:textId="77777777" w:rsidTr="000D649D">
        <w:trPr>
          <w:trHeight w:val="1322"/>
          <w:jc w:val="center"/>
        </w:trPr>
        <w:tc>
          <w:tcPr>
            <w:tcW w:w="2610" w:type="dxa"/>
            <w:shd w:val="clear" w:color="auto" w:fill="DEEAF6" w:themeFill="accent1" w:themeFillTint="33"/>
            <w:vAlign w:val="center"/>
          </w:tcPr>
          <w:p w14:paraId="0019255D" w14:textId="5F77499F" w:rsidR="002E64B3" w:rsidRPr="009D6EF6" w:rsidRDefault="002E64B3" w:rsidP="002E64B3">
            <w:pPr>
              <w:contextualSpacing/>
              <w:rPr>
                <w:rFonts w:ascii="Arial" w:hAnsi="Arial" w:cs="Arial"/>
                <w:b/>
                <w:sz w:val="20"/>
                <w:szCs w:val="20"/>
              </w:rPr>
            </w:pPr>
            <w:r w:rsidRPr="009D6EF6">
              <w:rPr>
                <w:rFonts w:ascii="Arial" w:hAnsi="Arial" w:cs="Arial"/>
                <w:b/>
                <w:sz w:val="20"/>
                <w:szCs w:val="20"/>
              </w:rPr>
              <w:t>BECERİLER ARASI İLİŞKİLER</w:t>
            </w:r>
          </w:p>
        </w:tc>
        <w:tc>
          <w:tcPr>
            <w:tcW w:w="7308" w:type="dxa"/>
            <w:gridSpan w:val="4"/>
            <w:vAlign w:val="center"/>
          </w:tcPr>
          <w:p w14:paraId="7E208451" w14:textId="53E802FF" w:rsidR="005758D0" w:rsidRPr="009D6EF6" w:rsidRDefault="005758D0" w:rsidP="005758D0">
            <w:pPr>
              <w:pStyle w:val="AralkYok"/>
              <w:contextualSpacing/>
              <w:jc w:val="both"/>
              <w:rPr>
                <w:rFonts w:ascii="Arial" w:hAnsi="Arial" w:cs="Arial"/>
                <w:sz w:val="20"/>
                <w:szCs w:val="20"/>
              </w:rPr>
            </w:pPr>
            <w:r w:rsidRPr="009D6EF6">
              <w:rPr>
                <w:rFonts w:ascii="Arial" w:hAnsi="Arial" w:cs="Arial"/>
                <w:b/>
                <w:sz w:val="20"/>
                <w:szCs w:val="20"/>
              </w:rPr>
              <w:t>KB2.2.</w:t>
            </w:r>
            <w:r w:rsidR="00B4643A">
              <w:rPr>
                <w:rFonts w:ascii="Arial" w:hAnsi="Arial" w:cs="Arial"/>
                <w:sz w:val="20"/>
                <w:szCs w:val="20"/>
              </w:rPr>
              <w:t xml:space="preserve"> Gözlemleme</w:t>
            </w:r>
          </w:p>
          <w:p w14:paraId="647734F2" w14:textId="239146CC" w:rsidR="00BA0002" w:rsidRPr="009D6EF6" w:rsidRDefault="00BA0002" w:rsidP="005758D0">
            <w:pPr>
              <w:pStyle w:val="AralkYok"/>
              <w:contextualSpacing/>
              <w:jc w:val="both"/>
              <w:rPr>
                <w:rFonts w:ascii="Arial" w:hAnsi="Arial" w:cs="Arial"/>
                <w:sz w:val="20"/>
                <w:szCs w:val="20"/>
              </w:rPr>
            </w:pPr>
            <w:r w:rsidRPr="009D6EF6">
              <w:rPr>
                <w:rFonts w:ascii="Arial" w:hAnsi="Arial" w:cs="Arial"/>
                <w:b/>
                <w:sz w:val="20"/>
                <w:szCs w:val="20"/>
              </w:rPr>
              <w:t>KB2.3.</w:t>
            </w:r>
            <w:r w:rsidR="00B4643A">
              <w:rPr>
                <w:rFonts w:ascii="Arial" w:hAnsi="Arial" w:cs="Arial"/>
                <w:sz w:val="20"/>
                <w:szCs w:val="20"/>
              </w:rPr>
              <w:t xml:space="preserve"> Özetleme</w:t>
            </w:r>
          </w:p>
          <w:p w14:paraId="31636508" w14:textId="60541D6D" w:rsidR="005758D0" w:rsidRPr="009D6EF6" w:rsidRDefault="005758D0" w:rsidP="005758D0">
            <w:pPr>
              <w:pStyle w:val="AralkYok"/>
              <w:contextualSpacing/>
              <w:jc w:val="both"/>
              <w:rPr>
                <w:rFonts w:ascii="Arial" w:hAnsi="Arial" w:cs="Arial"/>
                <w:sz w:val="20"/>
                <w:szCs w:val="20"/>
              </w:rPr>
            </w:pPr>
            <w:r w:rsidRPr="009D6EF6">
              <w:rPr>
                <w:rFonts w:ascii="Arial" w:hAnsi="Arial" w:cs="Arial"/>
                <w:b/>
                <w:sz w:val="20"/>
                <w:szCs w:val="20"/>
              </w:rPr>
              <w:t>KB2.5.</w:t>
            </w:r>
            <w:r w:rsidR="00B4643A">
              <w:rPr>
                <w:rFonts w:ascii="Arial" w:hAnsi="Arial" w:cs="Arial"/>
                <w:sz w:val="20"/>
                <w:szCs w:val="20"/>
              </w:rPr>
              <w:t xml:space="preserve"> Sınıflandırma</w:t>
            </w:r>
          </w:p>
          <w:p w14:paraId="5FBAFE4E" w14:textId="738C75E8" w:rsidR="002E64B3" w:rsidRPr="009D6EF6" w:rsidRDefault="002E64B3" w:rsidP="00872356">
            <w:pPr>
              <w:pStyle w:val="AralkYok"/>
              <w:contextualSpacing/>
              <w:jc w:val="both"/>
              <w:rPr>
                <w:rFonts w:ascii="Arial" w:hAnsi="Arial" w:cs="Arial"/>
                <w:sz w:val="20"/>
                <w:szCs w:val="20"/>
              </w:rPr>
            </w:pPr>
          </w:p>
        </w:tc>
      </w:tr>
      <w:tr w:rsidR="009D6EF6" w:rsidRPr="009D6EF6" w14:paraId="75FFBA5A" w14:textId="77777777" w:rsidTr="000D649D">
        <w:trPr>
          <w:trHeight w:val="891"/>
          <w:jc w:val="center"/>
        </w:trPr>
        <w:tc>
          <w:tcPr>
            <w:tcW w:w="2610" w:type="dxa"/>
            <w:shd w:val="clear" w:color="auto" w:fill="DEEAF6" w:themeFill="accent1" w:themeFillTint="33"/>
            <w:vAlign w:val="center"/>
          </w:tcPr>
          <w:p w14:paraId="532952DB" w14:textId="29F0BF58" w:rsidR="002E64B3" w:rsidRPr="009D6EF6" w:rsidRDefault="002E64B3" w:rsidP="002E64B3">
            <w:pPr>
              <w:contextualSpacing/>
              <w:rPr>
                <w:rFonts w:ascii="Arial" w:hAnsi="Arial" w:cs="Arial"/>
                <w:b/>
                <w:sz w:val="20"/>
                <w:szCs w:val="20"/>
              </w:rPr>
            </w:pPr>
            <w:r w:rsidRPr="009D6EF6">
              <w:rPr>
                <w:rFonts w:ascii="Arial" w:hAnsi="Arial" w:cs="Arial"/>
                <w:b/>
                <w:sz w:val="20"/>
                <w:szCs w:val="20"/>
              </w:rPr>
              <w:t xml:space="preserve">ÖĞRENME ÇIKTILARI </w:t>
            </w:r>
          </w:p>
        </w:tc>
        <w:tc>
          <w:tcPr>
            <w:tcW w:w="7308" w:type="dxa"/>
            <w:gridSpan w:val="4"/>
          </w:tcPr>
          <w:p w14:paraId="2F18793B" w14:textId="06F5AEB9" w:rsidR="00234A9B" w:rsidRPr="009D6EF6" w:rsidRDefault="0066110B" w:rsidP="000C2155">
            <w:pPr>
              <w:spacing w:before="120" w:line="276" w:lineRule="auto"/>
              <w:ind w:left="111"/>
              <w:jc w:val="both"/>
              <w:rPr>
                <w:rFonts w:ascii="Arial" w:hAnsi="Arial" w:cs="Arial"/>
                <w:sz w:val="20"/>
                <w:szCs w:val="20"/>
              </w:rPr>
            </w:pPr>
            <w:r w:rsidRPr="009D6EF6">
              <w:rPr>
                <w:rFonts w:ascii="Arial" w:hAnsi="Arial" w:cs="Arial"/>
                <w:sz w:val="20"/>
                <w:szCs w:val="20"/>
              </w:rPr>
              <w:t xml:space="preserve">Renk hazırlama </w:t>
            </w:r>
            <w:r w:rsidR="006D7410" w:rsidRPr="009D6EF6">
              <w:rPr>
                <w:rFonts w:ascii="Arial" w:hAnsi="Arial" w:cs="Arial"/>
                <w:sz w:val="20"/>
                <w:szCs w:val="20"/>
              </w:rPr>
              <w:t>ile ilgili işlemleri yapabilme</w:t>
            </w:r>
          </w:p>
          <w:p w14:paraId="221E0DAF" w14:textId="21D85528" w:rsidR="003D1A9E" w:rsidRPr="009D6EF6" w:rsidRDefault="0066110B" w:rsidP="0066110B">
            <w:pPr>
              <w:spacing w:before="120" w:line="276" w:lineRule="auto"/>
              <w:ind w:left="111"/>
              <w:jc w:val="both"/>
              <w:rPr>
                <w:rFonts w:ascii="Arial" w:eastAsia="Calibri" w:hAnsi="Arial" w:cs="Arial"/>
                <w:sz w:val="20"/>
                <w:szCs w:val="20"/>
              </w:rPr>
            </w:pPr>
            <w:r w:rsidRPr="009D6EF6">
              <w:rPr>
                <w:rFonts w:ascii="Arial" w:hAnsi="Arial" w:cs="Arial"/>
                <w:sz w:val="20"/>
                <w:szCs w:val="20"/>
              </w:rPr>
              <w:t xml:space="preserve">Renk çalışmaları </w:t>
            </w:r>
            <w:r w:rsidR="006D7410" w:rsidRPr="009D6EF6">
              <w:rPr>
                <w:rFonts w:ascii="Arial" w:hAnsi="Arial" w:cs="Arial"/>
                <w:sz w:val="20"/>
                <w:szCs w:val="20"/>
              </w:rPr>
              <w:t>ile ilgili işlemleri yapabilme</w:t>
            </w:r>
          </w:p>
        </w:tc>
      </w:tr>
      <w:tr w:rsidR="009D6EF6" w:rsidRPr="009D6EF6" w14:paraId="1DB30B71" w14:textId="77777777" w:rsidTr="000D649D">
        <w:trPr>
          <w:trHeight w:val="951"/>
          <w:jc w:val="center"/>
        </w:trPr>
        <w:tc>
          <w:tcPr>
            <w:tcW w:w="2610" w:type="dxa"/>
            <w:shd w:val="clear" w:color="auto" w:fill="DEEAF6" w:themeFill="accent1" w:themeFillTint="33"/>
            <w:vAlign w:val="center"/>
          </w:tcPr>
          <w:p w14:paraId="5ADA1549" w14:textId="77777777" w:rsidR="005758D0" w:rsidRPr="009D6EF6" w:rsidRDefault="005758D0" w:rsidP="005758D0">
            <w:pPr>
              <w:pStyle w:val="AralkYok"/>
              <w:contextualSpacing/>
              <w:rPr>
                <w:rFonts w:ascii="Arial" w:hAnsi="Arial" w:cs="Arial"/>
                <w:b/>
                <w:sz w:val="20"/>
                <w:szCs w:val="20"/>
              </w:rPr>
            </w:pPr>
            <w:r w:rsidRPr="009D6EF6">
              <w:rPr>
                <w:rFonts w:ascii="Arial" w:hAnsi="Arial" w:cs="Arial"/>
                <w:b/>
                <w:sz w:val="20"/>
                <w:szCs w:val="20"/>
              </w:rPr>
              <w:t>ÖĞRENME KANITLARI</w:t>
            </w:r>
          </w:p>
          <w:p w14:paraId="7B6F85A8" w14:textId="77777777" w:rsidR="005758D0" w:rsidRPr="009D6EF6" w:rsidRDefault="005758D0" w:rsidP="005758D0">
            <w:pPr>
              <w:autoSpaceDE w:val="0"/>
              <w:autoSpaceDN w:val="0"/>
              <w:adjustRightInd w:val="0"/>
              <w:rPr>
                <w:rFonts w:ascii="Arial" w:hAnsi="Arial" w:cs="Arial"/>
                <w:sz w:val="20"/>
                <w:szCs w:val="20"/>
              </w:rPr>
            </w:pPr>
            <w:r w:rsidRPr="009D6EF6">
              <w:rPr>
                <w:rFonts w:ascii="Arial" w:hAnsi="Arial" w:cs="Arial"/>
                <w:sz w:val="20"/>
                <w:szCs w:val="20"/>
              </w:rPr>
              <w:t>(Ölçme ve</w:t>
            </w:r>
          </w:p>
          <w:p w14:paraId="00676CB4" w14:textId="77777777" w:rsidR="005758D0" w:rsidRPr="009D6EF6" w:rsidRDefault="005758D0" w:rsidP="005758D0">
            <w:pPr>
              <w:pStyle w:val="AralkYok"/>
              <w:contextualSpacing/>
              <w:rPr>
                <w:rFonts w:ascii="Arial" w:hAnsi="Arial" w:cs="Arial"/>
                <w:b/>
                <w:strike/>
                <w:sz w:val="20"/>
                <w:szCs w:val="20"/>
              </w:rPr>
            </w:pPr>
            <w:r w:rsidRPr="009D6EF6">
              <w:rPr>
                <w:rFonts w:ascii="Arial" w:hAnsi="Arial" w:cs="Arial"/>
                <w:sz w:val="20"/>
                <w:szCs w:val="20"/>
              </w:rPr>
              <w:t>Değerlendirme)</w:t>
            </w:r>
          </w:p>
        </w:tc>
        <w:tc>
          <w:tcPr>
            <w:tcW w:w="7308" w:type="dxa"/>
            <w:gridSpan w:val="4"/>
          </w:tcPr>
          <w:p w14:paraId="41CF36F7" w14:textId="77777777" w:rsidR="00DF7E6B" w:rsidRPr="009D6EF6" w:rsidRDefault="00DF7E6B" w:rsidP="00A04A68">
            <w:pPr>
              <w:spacing w:line="276" w:lineRule="auto"/>
              <w:jc w:val="both"/>
              <w:rPr>
                <w:rFonts w:ascii="Arial" w:eastAsia="Times New Roman" w:hAnsi="Arial" w:cs="Arial"/>
                <w:sz w:val="20"/>
                <w:szCs w:val="20"/>
                <w:lang w:eastAsia="tr-TR"/>
              </w:rPr>
            </w:pPr>
            <w:r w:rsidRPr="009D6EF6">
              <w:rPr>
                <w:rFonts w:ascii="Arial" w:hAnsi="Arial" w:cs="Arial"/>
                <w:sz w:val="20"/>
                <w:szCs w:val="20"/>
              </w:rPr>
              <w:t xml:space="preserve">Bu derste; öğrencilerin öğrenme çıktılarının değerlendirilmesinde; kelime ilişkilendirme testleri, karşılaştırma tablosu, kontrol listesi, derecelendirme ölçeği boşluk doldurma, Doğru/Yanlış, </w:t>
            </w:r>
            <w:r w:rsidRPr="009D6EF6">
              <w:rPr>
                <w:rFonts w:ascii="Arial" w:hAnsi="Arial" w:cs="Arial"/>
                <w:bCs/>
                <w:sz w:val="20"/>
                <w:szCs w:val="20"/>
              </w:rPr>
              <w:t xml:space="preserve">kısa cevaplı sorulardan oluşan çalışma yaprağı </w:t>
            </w:r>
            <w:r w:rsidRPr="009D6EF6">
              <w:rPr>
                <w:rFonts w:ascii="Arial" w:hAnsi="Arial" w:cs="Arial"/>
                <w:sz w:val="20"/>
                <w:szCs w:val="20"/>
              </w:rPr>
              <w:t>ve dereceli puanlama anahtarı gibi ölçme araçlarından  amaca uygun olanlar seçilerek kullanılabilir.</w:t>
            </w:r>
            <w:r w:rsidR="0066110B" w:rsidRPr="009D6EF6">
              <w:rPr>
                <w:rFonts w:ascii="Arial" w:hAnsi="Arial" w:cs="Arial"/>
                <w:sz w:val="20"/>
                <w:szCs w:val="20"/>
              </w:rPr>
              <w:t xml:space="preserve"> </w:t>
            </w:r>
            <w:r w:rsidRPr="009D6EF6">
              <w:rPr>
                <w:rFonts w:ascii="Arial" w:eastAsia="Times New Roman" w:hAnsi="Arial" w:cs="Arial"/>
                <w:sz w:val="20"/>
                <w:szCs w:val="20"/>
                <w:lang w:eastAsia="tr-TR"/>
              </w:rPr>
              <w:t xml:space="preserve">Öğrencilerin öğretim sürecine aktif katılımını sağlamak </w:t>
            </w:r>
            <w:r w:rsidRPr="009D6EF6">
              <w:rPr>
                <w:rFonts w:ascii="Arial" w:hAnsi="Arial" w:cs="Arial"/>
                <w:sz w:val="20"/>
                <w:szCs w:val="20"/>
              </w:rPr>
              <w:t>ve kendi gelişimlerini takip edebilmeleri için</w:t>
            </w:r>
            <w:r w:rsidRPr="009D6EF6">
              <w:rPr>
                <w:rFonts w:ascii="Arial" w:eastAsia="Times New Roman" w:hAnsi="Arial" w:cs="Arial"/>
                <w:sz w:val="20"/>
                <w:szCs w:val="20"/>
                <w:lang w:eastAsia="tr-TR"/>
              </w:rPr>
              <w:t xml:space="preserve"> öz değerlendirme ve akran değerlendirme formlarından yararlanılabilir. </w:t>
            </w:r>
          </w:p>
          <w:p w14:paraId="625A8F16" w14:textId="2FB92114" w:rsidR="00F325DD" w:rsidRPr="009D6EF6" w:rsidRDefault="00F325DD" w:rsidP="00A04A68">
            <w:pPr>
              <w:spacing w:before="100" w:beforeAutospacing="1" w:after="100" w:afterAutospacing="1" w:line="276" w:lineRule="auto"/>
              <w:jc w:val="both"/>
              <w:rPr>
                <w:rFonts w:ascii="Arial" w:eastAsia="Times New Roman" w:hAnsi="Arial" w:cs="Arial"/>
                <w:sz w:val="20"/>
                <w:szCs w:val="20"/>
                <w:lang w:eastAsia="tr-TR"/>
              </w:rPr>
            </w:pPr>
            <w:r w:rsidRPr="009D6EF6">
              <w:rPr>
                <w:rFonts w:ascii="Arial" w:eastAsia="Times New Roman" w:hAnsi="Arial" w:cs="Arial"/>
                <w:sz w:val="20"/>
                <w:szCs w:val="20"/>
                <w:lang w:eastAsia="tr-TR"/>
              </w:rPr>
              <w:t>Renk hazırlama çalışmaları yapılırken</w:t>
            </w:r>
            <w:r w:rsidR="002167E3" w:rsidRPr="009D6EF6">
              <w:rPr>
                <w:rFonts w:ascii="Arial" w:eastAsia="Times New Roman" w:hAnsi="Arial" w:cs="Arial"/>
                <w:sz w:val="20"/>
                <w:szCs w:val="20"/>
                <w:lang w:eastAsia="tr-TR"/>
              </w:rPr>
              <w:t>, inceltici</w:t>
            </w:r>
            <w:r w:rsidRPr="009D6EF6">
              <w:rPr>
                <w:rFonts w:ascii="Arial" w:eastAsia="Times New Roman" w:hAnsi="Arial" w:cs="Arial"/>
                <w:sz w:val="20"/>
                <w:szCs w:val="20"/>
                <w:lang w:eastAsia="tr-TR"/>
              </w:rPr>
              <w:t xml:space="preserve"> ve sertleştirici</w:t>
            </w:r>
            <w:r w:rsidR="002167E3" w:rsidRPr="009D6EF6">
              <w:rPr>
                <w:rFonts w:ascii="Arial" w:eastAsia="Times New Roman" w:hAnsi="Arial" w:cs="Arial"/>
                <w:sz w:val="20"/>
                <w:szCs w:val="20"/>
                <w:lang w:eastAsia="tr-TR"/>
              </w:rPr>
              <w:t xml:space="preserve"> oranları arasındaki</w:t>
            </w:r>
            <w:r w:rsidR="00A25056" w:rsidRPr="009D6EF6">
              <w:rPr>
                <w:rFonts w:ascii="Arial" w:eastAsia="Times New Roman" w:hAnsi="Arial" w:cs="Arial"/>
                <w:sz w:val="20"/>
                <w:szCs w:val="20"/>
                <w:lang w:eastAsia="tr-TR"/>
              </w:rPr>
              <w:t xml:space="preserve"> ilişkileri kavratmak için öğrencilere kavram haritaları hazırlatılabilir. Ayrıca, </w:t>
            </w:r>
            <w:r w:rsidRPr="009D6EF6">
              <w:rPr>
                <w:rFonts w:ascii="Arial" w:eastAsia="Times New Roman" w:hAnsi="Arial" w:cs="Arial"/>
                <w:sz w:val="20"/>
                <w:szCs w:val="20"/>
                <w:lang w:eastAsia="tr-TR"/>
              </w:rPr>
              <w:t>renk çalışmaları yaparken</w:t>
            </w:r>
            <w:r w:rsidR="00A25056" w:rsidRPr="009D6EF6">
              <w:rPr>
                <w:rFonts w:ascii="Arial" w:eastAsia="Times New Roman" w:hAnsi="Arial" w:cs="Arial"/>
                <w:sz w:val="20"/>
                <w:szCs w:val="20"/>
                <w:lang w:eastAsia="tr-TR"/>
              </w:rPr>
              <w:t xml:space="preserve"> ortaya çıkabilecek olumsuzluklara yönelik bağlam temelli sorular hazırlanabilir.</w:t>
            </w:r>
          </w:p>
          <w:p w14:paraId="0E7E227C" w14:textId="77777777" w:rsidR="00DF7E6B" w:rsidRPr="009D6EF6" w:rsidRDefault="00F325DD" w:rsidP="00A04A68">
            <w:pPr>
              <w:spacing w:line="276" w:lineRule="auto"/>
              <w:jc w:val="both"/>
              <w:rPr>
                <w:rFonts w:ascii="Arial" w:hAnsi="Arial" w:cs="Arial"/>
                <w:sz w:val="20"/>
                <w:szCs w:val="20"/>
              </w:rPr>
            </w:pPr>
            <w:r w:rsidRPr="009D6EF6">
              <w:rPr>
                <w:rFonts w:ascii="Arial" w:hAnsi="Arial" w:cs="Arial"/>
                <w:sz w:val="20"/>
                <w:szCs w:val="20"/>
              </w:rPr>
              <w:t xml:space="preserve">Performans görevi kapsamında öğrencilerden; araçlarda boya hazırlama sürecinde sık karşılaşılan rengi tutturamama nedenleri ve bu sorunlara yönelik çözüm önerileri hakkında </w:t>
            </w:r>
            <w:r w:rsidR="00DF7E6B" w:rsidRPr="009D6EF6">
              <w:rPr>
                <w:rFonts w:ascii="Arial" w:eastAsia="Times New Roman" w:hAnsi="Arial" w:cs="Arial"/>
                <w:sz w:val="20"/>
                <w:szCs w:val="20"/>
                <w:lang w:eastAsia="tr-TR"/>
              </w:rPr>
              <w:t>araştırma yapmaları ve araştırma</w:t>
            </w:r>
            <w:r w:rsidR="00DF7E6B" w:rsidRPr="009D6EF6">
              <w:rPr>
                <w:rFonts w:ascii="Arial" w:hAnsi="Arial" w:cs="Arial"/>
                <w:sz w:val="20"/>
                <w:szCs w:val="20"/>
              </w:rPr>
              <w:t xml:space="preserve"> sonucu elde edilen </w:t>
            </w:r>
            <w:r w:rsidR="00DF7E6B" w:rsidRPr="009D6EF6">
              <w:rPr>
                <w:rFonts w:ascii="Arial" w:hAnsi="Arial" w:cs="Arial"/>
                <w:sz w:val="20"/>
                <w:szCs w:val="20"/>
              </w:rPr>
              <w:lastRenderedPageBreak/>
              <w:t xml:space="preserve">bilgilerle sunu hazırlayarak sınıfta sunmaları veya bülten panosu hazırlamaları istenebilir. </w:t>
            </w:r>
          </w:p>
          <w:p w14:paraId="30223832" w14:textId="77777777" w:rsidR="005758D0" w:rsidRPr="009D6EF6" w:rsidRDefault="00A25056" w:rsidP="00A04A68">
            <w:pPr>
              <w:spacing w:before="100" w:beforeAutospacing="1" w:after="100" w:afterAutospacing="1" w:line="276" w:lineRule="auto"/>
              <w:jc w:val="both"/>
              <w:rPr>
                <w:rFonts w:ascii="Arial" w:eastAsia="Times New Roman" w:hAnsi="Arial" w:cs="Arial"/>
                <w:sz w:val="20"/>
                <w:szCs w:val="20"/>
                <w:lang w:eastAsia="tr-TR"/>
              </w:rPr>
            </w:pPr>
            <w:r w:rsidRPr="009D6EF6">
              <w:rPr>
                <w:rFonts w:ascii="Arial" w:eastAsia="Times New Roman" w:hAnsi="Arial" w:cs="Arial"/>
                <w:sz w:val="20"/>
                <w:szCs w:val="20"/>
                <w:lang w:eastAsia="tr-TR"/>
              </w:rPr>
              <w:t>Öğrencilerin hazırladıkları araştırma raporları, belirlenen performans ölçütlerine göre dereceli puanlama anahtarı ile değerlendirilebilir. Sınıf içi sunumlar ise gözlem formu ve akran değerlendirme formları ile desteklenebilir</w:t>
            </w:r>
          </w:p>
          <w:p w14:paraId="754237DE" w14:textId="0E52522B" w:rsidR="00277D30" w:rsidRPr="009D6EF6" w:rsidRDefault="00277D30" w:rsidP="00A04A68">
            <w:pPr>
              <w:pStyle w:val="AralkYok"/>
              <w:spacing w:line="276" w:lineRule="auto"/>
              <w:jc w:val="both"/>
              <w:rPr>
                <w:rFonts w:ascii="Arial" w:hAnsi="Arial" w:cs="Arial"/>
                <w:sz w:val="20"/>
                <w:szCs w:val="20"/>
                <w:lang w:eastAsia="tr-TR"/>
              </w:rPr>
            </w:pPr>
            <w:r w:rsidRPr="009D6EF6">
              <w:rPr>
                <w:rFonts w:ascii="Arial" w:hAnsi="Arial" w:cs="Arial"/>
                <w:bCs/>
                <w:sz w:val="20"/>
                <w:szCs w:val="20"/>
                <w:lang w:eastAsia="tr-TR"/>
              </w:rPr>
              <w:t>Uygulama faaliyeti kapsamında</w:t>
            </w:r>
            <w:r w:rsidRPr="009D6EF6">
              <w:rPr>
                <w:rFonts w:ascii="Arial" w:hAnsi="Arial" w:cs="Arial"/>
                <w:sz w:val="20"/>
                <w:szCs w:val="20"/>
                <w:lang w:eastAsia="tr-TR"/>
              </w:rPr>
              <w:t xml:space="preserve"> öğrencilerden, atölye ortamında boya hazırlama sürecinde karşılaşılan rengi tutturamama sorunlarını gerçek örnekler ve uygulamalar üzerinden incelemeleri; pigment oranı, inceltici miktarı, karışım tekniği ve ışık koşulları gibi etkenleri uygulamalı olarak test etmeleri sağlanır. Elde ettikleri bulgular doğrultusunda rengi tutturamama nedenlerini belirlemeleri ve bu sorunlara yönelik çözüm yollarını uygulama üzerinde göstermeleri istenebilir. Uygulama sonuçlarını sunu hâline getirerek sınıf ortamında paylaşmaları veya bülten panosu oluşturmaları sağlanabilir.</w:t>
            </w:r>
          </w:p>
          <w:p w14:paraId="6F794AF5" w14:textId="77777777" w:rsidR="00A04A68" w:rsidRPr="009D6EF6" w:rsidRDefault="00A04A68" w:rsidP="00A04A68">
            <w:pPr>
              <w:pStyle w:val="AralkYok"/>
              <w:spacing w:line="276" w:lineRule="auto"/>
              <w:jc w:val="both"/>
              <w:rPr>
                <w:rFonts w:ascii="Arial" w:hAnsi="Arial" w:cs="Arial"/>
                <w:bCs/>
                <w:sz w:val="20"/>
                <w:szCs w:val="20"/>
                <w:lang w:eastAsia="tr-TR"/>
              </w:rPr>
            </w:pPr>
          </w:p>
          <w:p w14:paraId="08B8F5FA" w14:textId="76928EB2" w:rsidR="00277D30" w:rsidRPr="009D6EF6" w:rsidRDefault="00277D30" w:rsidP="00A04A68">
            <w:pPr>
              <w:pStyle w:val="AralkYok"/>
              <w:spacing w:line="276" w:lineRule="auto"/>
              <w:jc w:val="both"/>
              <w:rPr>
                <w:rFonts w:ascii="Arial" w:hAnsi="Arial" w:cs="Arial"/>
                <w:sz w:val="20"/>
                <w:szCs w:val="20"/>
                <w:lang w:eastAsia="tr-TR"/>
              </w:rPr>
            </w:pPr>
            <w:r w:rsidRPr="009D6EF6">
              <w:rPr>
                <w:rFonts w:ascii="Arial" w:hAnsi="Arial" w:cs="Arial"/>
                <w:bCs/>
                <w:sz w:val="20"/>
                <w:szCs w:val="20"/>
                <w:lang w:eastAsia="tr-TR"/>
              </w:rPr>
              <w:t>Uygulama faaliyetleri</w:t>
            </w:r>
            <w:r w:rsidRPr="009D6EF6">
              <w:rPr>
                <w:rFonts w:ascii="Arial" w:hAnsi="Arial" w:cs="Arial"/>
                <w:sz w:val="20"/>
                <w:szCs w:val="20"/>
                <w:lang w:eastAsia="tr-TR"/>
              </w:rPr>
              <w:t>, belirlenen ölçütler doğrultusunda kontrol listesi ve dereceli puanlama anahtarı kullanılarak değerlendirilir. Atölye içi uygulamalar ve sınıf içi sunumlar, gözlem formu ile değerlendirilebilir. Ayrıca süreç akran ve öz değerlendirme formları ile desteklenebilir.</w:t>
            </w:r>
          </w:p>
          <w:p w14:paraId="2258B53F" w14:textId="77777777" w:rsidR="00A04A68" w:rsidRPr="009D6EF6" w:rsidRDefault="00A04A68" w:rsidP="00A04A68">
            <w:pPr>
              <w:pStyle w:val="AralkYok"/>
              <w:spacing w:line="276" w:lineRule="auto"/>
              <w:jc w:val="both"/>
              <w:rPr>
                <w:rFonts w:ascii="Arial" w:hAnsi="Arial" w:cs="Arial"/>
                <w:sz w:val="20"/>
                <w:szCs w:val="20"/>
                <w:lang w:eastAsia="tr-TR"/>
              </w:rPr>
            </w:pPr>
          </w:p>
          <w:p w14:paraId="3CF5A4C0" w14:textId="77777777" w:rsidR="00A04A68" w:rsidRPr="009D6EF6" w:rsidRDefault="00A04A68" w:rsidP="00A04A68">
            <w:pPr>
              <w:pStyle w:val="AralkYok"/>
              <w:spacing w:line="276" w:lineRule="auto"/>
              <w:jc w:val="both"/>
              <w:rPr>
                <w:rFonts w:ascii="Arial" w:hAnsi="Arial" w:cs="Arial"/>
                <w:sz w:val="20"/>
                <w:szCs w:val="20"/>
                <w:lang w:eastAsia="tr-TR"/>
              </w:rPr>
            </w:pPr>
          </w:p>
          <w:p w14:paraId="1AC1F3CF" w14:textId="402DED4E" w:rsidR="00A04A68" w:rsidRPr="009D6EF6" w:rsidRDefault="00A04A68" w:rsidP="00A04A68">
            <w:pPr>
              <w:pStyle w:val="AralkYok"/>
              <w:spacing w:line="276" w:lineRule="auto"/>
              <w:rPr>
                <w:rFonts w:ascii="Arial" w:eastAsia="Times New Roman" w:hAnsi="Arial" w:cs="Arial"/>
                <w:sz w:val="20"/>
                <w:szCs w:val="20"/>
                <w:lang w:eastAsia="tr-TR"/>
              </w:rPr>
            </w:pPr>
          </w:p>
        </w:tc>
      </w:tr>
      <w:tr w:rsidR="009D6EF6" w:rsidRPr="009D6EF6" w14:paraId="220513DB" w14:textId="77777777" w:rsidTr="00F84BA5">
        <w:trPr>
          <w:trHeight w:val="951"/>
          <w:jc w:val="center"/>
        </w:trPr>
        <w:tc>
          <w:tcPr>
            <w:tcW w:w="2610" w:type="dxa"/>
            <w:vMerge w:val="restart"/>
            <w:shd w:val="clear" w:color="auto" w:fill="DEEAF6" w:themeFill="accent1" w:themeFillTint="33"/>
            <w:vAlign w:val="center"/>
          </w:tcPr>
          <w:p w14:paraId="682AD5BA" w14:textId="70E790C0" w:rsidR="00370D6E" w:rsidRPr="009D6EF6" w:rsidRDefault="00370D6E" w:rsidP="00370D6E">
            <w:pPr>
              <w:pStyle w:val="AralkYok"/>
              <w:contextualSpacing/>
              <w:rPr>
                <w:rFonts w:ascii="Arial" w:hAnsi="Arial" w:cs="Arial"/>
                <w:b/>
                <w:sz w:val="20"/>
                <w:szCs w:val="20"/>
              </w:rPr>
            </w:pPr>
            <w:r w:rsidRPr="009D6EF6">
              <w:rPr>
                <w:rFonts w:ascii="Arial" w:hAnsi="Arial" w:cs="Arial"/>
                <w:b/>
                <w:sz w:val="20"/>
                <w:szCs w:val="20"/>
              </w:rPr>
              <w:lastRenderedPageBreak/>
              <w:t>ÖĞRENME-ÖĞRETME YAŞANTILARI</w:t>
            </w:r>
          </w:p>
        </w:tc>
        <w:tc>
          <w:tcPr>
            <w:tcW w:w="2063" w:type="dxa"/>
          </w:tcPr>
          <w:p w14:paraId="5BFE8783" w14:textId="77777777" w:rsidR="00370D6E" w:rsidRPr="009D6EF6" w:rsidRDefault="00370D6E" w:rsidP="00370D6E">
            <w:pPr>
              <w:ind w:firstLine="360"/>
              <w:jc w:val="both"/>
              <w:rPr>
                <w:rFonts w:ascii="Arial" w:hAnsi="Arial" w:cs="Arial"/>
                <w:b/>
                <w:bCs/>
                <w:sz w:val="20"/>
                <w:szCs w:val="20"/>
              </w:rPr>
            </w:pPr>
            <w:r w:rsidRPr="009D6EF6">
              <w:rPr>
                <w:rFonts w:ascii="Arial" w:hAnsi="Arial" w:cs="Arial"/>
                <w:b/>
                <w:bCs/>
                <w:sz w:val="20"/>
                <w:szCs w:val="20"/>
              </w:rPr>
              <w:t>Temel Kabuller</w:t>
            </w:r>
          </w:p>
          <w:p w14:paraId="4E562ABE" w14:textId="42B5AF78" w:rsidR="00370D6E" w:rsidRPr="009D6EF6" w:rsidRDefault="00370D6E" w:rsidP="00370D6E">
            <w:pPr>
              <w:jc w:val="both"/>
              <w:rPr>
                <w:rFonts w:ascii="Arial" w:hAnsi="Arial" w:cs="Arial"/>
                <w:sz w:val="20"/>
                <w:szCs w:val="20"/>
              </w:rPr>
            </w:pPr>
            <w:r w:rsidRPr="009D6EF6">
              <w:rPr>
                <w:rFonts w:ascii="Arial" w:hAnsi="Arial" w:cs="Arial"/>
                <w:sz w:val="20"/>
                <w:szCs w:val="20"/>
              </w:rPr>
              <w:t xml:space="preserve">Öğrencilerin boyalar, renkler ve boya uygulamaları hakkında bilgi sahibi oldukları kabul edilmektedir. </w:t>
            </w:r>
          </w:p>
        </w:tc>
        <w:tc>
          <w:tcPr>
            <w:tcW w:w="2552" w:type="dxa"/>
            <w:gridSpan w:val="2"/>
          </w:tcPr>
          <w:p w14:paraId="299A2E80" w14:textId="77777777" w:rsidR="00370D6E" w:rsidRPr="009D6EF6" w:rsidRDefault="00370D6E" w:rsidP="00370D6E">
            <w:pPr>
              <w:jc w:val="center"/>
              <w:rPr>
                <w:rFonts w:ascii="Arial" w:hAnsi="Arial" w:cs="Arial"/>
                <w:b/>
                <w:bCs/>
                <w:sz w:val="20"/>
                <w:szCs w:val="20"/>
              </w:rPr>
            </w:pPr>
            <w:r w:rsidRPr="009D6EF6">
              <w:rPr>
                <w:rFonts w:ascii="Arial" w:hAnsi="Arial" w:cs="Arial"/>
                <w:b/>
                <w:bCs/>
                <w:sz w:val="20"/>
                <w:szCs w:val="20"/>
              </w:rPr>
              <w:t>Ön Değerlendirme</w:t>
            </w:r>
          </w:p>
          <w:p w14:paraId="5E47C3EB" w14:textId="0D1D1D95" w:rsidR="00370D6E" w:rsidRPr="009D6EF6" w:rsidRDefault="00370D6E" w:rsidP="00370D6E">
            <w:pPr>
              <w:spacing w:before="120" w:line="276" w:lineRule="auto"/>
              <w:ind w:left="111"/>
              <w:jc w:val="both"/>
              <w:rPr>
                <w:rFonts w:ascii="Arial" w:eastAsia="Calibri" w:hAnsi="Arial" w:cs="Arial"/>
                <w:sz w:val="20"/>
                <w:szCs w:val="20"/>
              </w:rPr>
            </w:pPr>
            <w:r w:rsidRPr="009D6EF6">
              <w:rPr>
                <w:rFonts w:ascii="Arial" w:eastAsia="Calibri" w:hAnsi="Arial" w:cs="Arial"/>
                <w:sz w:val="20"/>
                <w:szCs w:val="20"/>
              </w:rPr>
              <w:t xml:space="preserve">Öğrencilere </w:t>
            </w:r>
            <w:r w:rsidRPr="009D6EF6">
              <w:rPr>
                <w:rFonts w:ascii="Arial" w:hAnsi="Arial" w:cs="Arial"/>
                <w:sz w:val="20"/>
                <w:szCs w:val="20"/>
              </w:rPr>
              <w:t xml:space="preserve">Renk hazırlama ve uygulama çalışmaları </w:t>
            </w:r>
            <w:r w:rsidRPr="009D6EF6">
              <w:rPr>
                <w:rFonts w:ascii="Arial" w:eastAsia="Calibri" w:hAnsi="Arial" w:cs="Arial"/>
                <w:sz w:val="20"/>
                <w:szCs w:val="20"/>
              </w:rPr>
              <w:t xml:space="preserve">ile </w:t>
            </w:r>
            <w:r w:rsidRPr="009D6EF6">
              <w:rPr>
                <w:rFonts w:ascii="Arial" w:hAnsi="Arial" w:cs="Arial"/>
                <w:sz w:val="20"/>
                <w:szCs w:val="20"/>
              </w:rPr>
              <w:t>ilgili kısa cevaplı sorular, eşleştirme testleri veya kelime ilişkilendirme çalışmaları uygulanabilir.</w:t>
            </w:r>
            <w:r w:rsidRPr="009D6EF6">
              <w:rPr>
                <w:rFonts w:ascii="Arial" w:eastAsia="Calibri" w:hAnsi="Arial" w:cs="Arial"/>
                <w:sz w:val="20"/>
                <w:szCs w:val="20"/>
              </w:rPr>
              <w:t xml:space="preserve"> </w:t>
            </w:r>
          </w:p>
          <w:p w14:paraId="5AB2A39F" w14:textId="6E5468DF" w:rsidR="00370D6E" w:rsidRPr="009D6EF6" w:rsidRDefault="00370D6E" w:rsidP="00370D6E">
            <w:pPr>
              <w:rPr>
                <w:rFonts w:ascii="Arial" w:hAnsi="Arial" w:cs="Arial"/>
                <w:sz w:val="20"/>
                <w:szCs w:val="20"/>
              </w:rPr>
            </w:pPr>
          </w:p>
        </w:tc>
        <w:tc>
          <w:tcPr>
            <w:tcW w:w="2693" w:type="dxa"/>
          </w:tcPr>
          <w:p w14:paraId="48A031E9" w14:textId="77777777" w:rsidR="00370D6E" w:rsidRPr="009D6EF6" w:rsidRDefault="00370D6E" w:rsidP="00370D6E">
            <w:pPr>
              <w:ind w:firstLine="360"/>
              <w:jc w:val="center"/>
              <w:rPr>
                <w:rFonts w:ascii="Arial" w:hAnsi="Arial" w:cs="Arial"/>
                <w:b/>
                <w:bCs/>
                <w:sz w:val="20"/>
                <w:szCs w:val="20"/>
              </w:rPr>
            </w:pPr>
            <w:r w:rsidRPr="009D6EF6">
              <w:rPr>
                <w:rFonts w:ascii="Arial" w:hAnsi="Arial" w:cs="Arial"/>
                <w:b/>
                <w:bCs/>
                <w:sz w:val="20"/>
                <w:szCs w:val="20"/>
              </w:rPr>
              <w:t>Köprü Kurma</w:t>
            </w:r>
          </w:p>
          <w:p w14:paraId="123BFA7C" w14:textId="44A79F6C" w:rsidR="00370D6E" w:rsidRPr="009D6EF6" w:rsidRDefault="00370D6E" w:rsidP="00370D6E">
            <w:pPr>
              <w:jc w:val="both"/>
              <w:rPr>
                <w:rFonts w:ascii="Arial" w:hAnsi="Arial" w:cs="Arial"/>
                <w:sz w:val="20"/>
                <w:szCs w:val="20"/>
              </w:rPr>
            </w:pPr>
            <w:r w:rsidRPr="009D6EF6">
              <w:rPr>
                <w:rFonts w:ascii="Arial" w:hAnsi="Arial" w:cs="Arial"/>
                <w:bCs/>
                <w:sz w:val="20"/>
                <w:szCs w:val="20"/>
              </w:rPr>
              <w:t>G</w:t>
            </w:r>
            <w:r w:rsidRPr="009D6EF6">
              <w:rPr>
                <w:rFonts w:ascii="Arial" w:hAnsi="Arial" w:cs="Arial"/>
                <w:sz w:val="20"/>
                <w:szCs w:val="20"/>
              </w:rPr>
              <w:t xml:space="preserve">ünlük hayatta giyecek seçimi yaparken renklerin birbiriyle uyumuna dikkat edilmesi, ev dekorasyonunda duvar ve mobilya renklerinin bir arada düşünülmesi ya da bir cep telefonu kılıfının cihaz rengiyle uyumlu olmasının istenmesi; renk uyumu, ton farkı ve renk algısı kavramlarının günlük hayattaki yansımalarıdır. Öğrencilerden bu konu hakkında konuşmaları istenebilir.  Ayrıca günün farklı saatlerinde ışığın değişmesiyle renklerin daha açık ya da daha koyu algılanması, araçların kapalı veya açık alanlarda farklı renkte görünmesi gibi durumlar, boya uygulamalarında renk tutturmanın neden zor olabildiğinin anlaşılması için örnek olarak verilebilir. </w:t>
            </w:r>
          </w:p>
        </w:tc>
      </w:tr>
      <w:tr w:rsidR="009D6EF6" w:rsidRPr="009D6EF6" w14:paraId="756BC0D3" w14:textId="77777777" w:rsidTr="00135733">
        <w:trPr>
          <w:trHeight w:val="2825"/>
          <w:jc w:val="center"/>
        </w:trPr>
        <w:tc>
          <w:tcPr>
            <w:tcW w:w="2610" w:type="dxa"/>
            <w:vMerge/>
            <w:shd w:val="clear" w:color="auto" w:fill="DEEAF6" w:themeFill="accent1" w:themeFillTint="33"/>
            <w:vAlign w:val="center"/>
          </w:tcPr>
          <w:p w14:paraId="43D3C4A1" w14:textId="77777777" w:rsidR="00370D6E" w:rsidRPr="009D6EF6" w:rsidRDefault="00370D6E" w:rsidP="00370D6E">
            <w:pPr>
              <w:pStyle w:val="AralkYok"/>
              <w:contextualSpacing/>
              <w:rPr>
                <w:rFonts w:ascii="Arial" w:hAnsi="Arial" w:cs="Arial"/>
                <w:b/>
                <w:sz w:val="20"/>
                <w:szCs w:val="20"/>
              </w:rPr>
            </w:pPr>
          </w:p>
        </w:tc>
        <w:tc>
          <w:tcPr>
            <w:tcW w:w="7308" w:type="dxa"/>
            <w:gridSpan w:val="4"/>
          </w:tcPr>
          <w:p w14:paraId="4109B200" w14:textId="1710A9EB" w:rsidR="00370D6E" w:rsidRPr="009D6EF6" w:rsidRDefault="00370D6E" w:rsidP="00776F76">
            <w:pPr>
              <w:jc w:val="center"/>
              <w:rPr>
                <w:rFonts w:ascii="Arial" w:hAnsi="Arial" w:cs="Arial"/>
                <w:sz w:val="20"/>
                <w:szCs w:val="20"/>
              </w:rPr>
            </w:pPr>
            <w:r w:rsidRPr="009D6EF6">
              <w:rPr>
                <w:rFonts w:ascii="Arial" w:hAnsi="Arial" w:cs="Arial"/>
                <w:b/>
                <w:bCs/>
                <w:sz w:val="20"/>
                <w:szCs w:val="20"/>
              </w:rPr>
              <w:t>Öğrenme Öğretme Uygulamaları</w:t>
            </w:r>
          </w:p>
          <w:p w14:paraId="4C75E61E" w14:textId="10864ADA" w:rsidR="006D5DB6" w:rsidRPr="009D6EF6" w:rsidRDefault="00370D6E" w:rsidP="00A7198D">
            <w:pPr>
              <w:pStyle w:val="NormalWeb"/>
              <w:jc w:val="both"/>
              <w:rPr>
                <w:rFonts w:ascii="Arial" w:hAnsi="Arial" w:cs="Arial"/>
                <w:b/>
                <w:sz w:val="20"/>
                <w:szCs w:val="20"/>
              </w:rPr>
            </w:pPr>
            <w:r w:rsidRPr="009D6EF6">
              <w:rPr>
                <w:rFonts w:ascii="Arial" w:hAnsi="Arial" w:cs="Arial"/>
                <w:b/>
                <w:sz w:val="20"/>
                <w:szCs w:val="20"/>
              </w:rPr>
              <w:t>Renk Hazırlama:</w:t>
            </w:r>
            <w:r w:rsidR="000E24E0" w:rsidRPr="009D6EF6">
              <w:rPr>
                <w:rFonts w:ascii="Arial" w:hAnsi="Arial" w:cs="Arial"/>
                <w:b/>
                <w:sz w:val="20"/>
                <w:szCs w:val="20"/>
              </w:rPr>
              <w:t xml:space="preserve"> </w:t>
            </w:r>
            <w:r w:rsidR="0002064C" w:rsidRPr="009D6EF6">
              <w:rPr>
                <w:rFonts w:ascii="Arial" w:hAnsi="Arial" w:cs="Arial"/>
                <w:sz w:val="20"/>
                <w:szCs w:val="20"/>
              </w:rPr>
              <w:t>Bu öğrenme birimi işlenirken öğ</w:t>
            </w:r>
            <w:r w:rsidR="002575AA" w:rsidRPr="009D6EF6">
              <w:rPr>
                <w:rFonts w:ascii="Arial" w:hAnsi="Arial" w:cs="Arial"/>
                <w:sz w:val="20"/>
                <w:szCs w:val="20"/>
              </w:rPr>
              <w:t xml:space="preserve">retmen öncelikle </w:t>
            </w:r>
            <w:r w:rsidR="002575AA" w:rsidRPr="009D6EF6">
              <w:rPr>
                <w:rFonts w:ascii="Arial" w:hAnsi="Arial" w:cs="Arial"/>
                <w:bCs/>
                <w:sz w:val="20"/>
                <w:szCs w:val="20"/>
              </w:rPr>
              <w:t>rengin tanımı, temel renk kavramları ve renk çemberini</w:t>
            </w:r>
            <w:r w:rsidR="002575AA" w:rsidRPr="009D6EF6">
              <w:rPr>
                <w:rFonts w:ascii="Arial" w:hAnsi="Arial" w:cs="Arial"/>
                <w:sz w:val="20"/>
                <w:szCs w:val="20"/>
              </w:rPr>
              <w:t xml:space="preserve"> teorik olarak açıklar. Araç yüzeyindeki mevcut rengin görsel yöntemlerle nasıl tespit edileceği, </w:t>
            </w:r>
            <w:r w:rsidR="002575AA" w:rsidRPr="009D6EF6">
              <w:rPr>
                <w:rFonts w:ascii="Arial" w:hAnsi="Arial" w:cs="Arial"/>
                <w:bCs/>
                <w:sz w:val="20"/>
                <w:szCs w:val="20"/>
              </w:rPr>
              <w:t>doğal ve yapay ışığın renk algısı üzerindeki kritik etkileri</w:t>
            </w:r>
            <w:r w:rsidR="002575AA" w:rsidRPr="009D6EF6">
              <w:rPr>
                <w:rFonts w:ascii="Arial" w:hAnsi="Arial" w:cs="Arial"/>
                <w:sz w:val="20"/>
                <w:szCs w:val="20"/>
              </w:rPr>
              <w:t xml:space="preserve"> vurgulanarak gösterilir</w:t>
            </w:r>
            <w:r w:rsidR="005A7ED6" w:rsidRPr="009D6EF6">
              <w:rPr>
                <w:rFonts w:ascii="Arial" w:hAnsi="Arial" w:cs="Arial"/>
                <w:sz w:val="20"/>
                <w:szCs w:val="20"/>
              </w:rPr>
              <w:t xml:space="preserve">. </w:t>
            </w:r>
            <w:r w:rsidR="006B12E6" w:rsidRPr="009D6EF6">
              <w:rPr>
                <w:rFonts w:ascii="Arial" w:hAnsi="Arial" w:cs="Arial"/>
                <w:sz w:val="20"/>
                <w:szCs w:val="20"/>
              </w:rPr>
              <w:t>R</w:t>
            </w:r>
            <w:r w:rsidR="006B12E6" w:rsidRPr="009D6EF6">
              <w:rPr>
                <w:rFonts w:ascii="Arial" w:hAnsi="Arial" w:cs="Arial"/>
                <w:bCs/>
                <w:sz w:val="20"/>
                <w:szCs w:val="20"/>
              </w:rPr>
              <w:t>enk</w:t>
            </w:r>
            <w:r w:rsidR="002575AA" w:rsidRPr="009D6EF6">
              <w:rPr>
                <w:rFonts w:ascii="Arial" w:hAnsi="Arial" w:cs="Arial"/>
                <w:bCs/>
                <w:sz w:val="20"/>
                <w:szCs w:val="20"/>
              </w:rPr>
              <w:t xml:space="preserve"> listesi</w:t>
            </w:r>
            <w:r w:rsidR="002575AA" w:rsidRPr="009D6EF6">
              <w:rPr>
                <w:rFonts w:ascii="Arial" w:hAnsi="Arial" w:cs="Arial"/>
                <w:sz w:val="20"/>
                <w:szCs w:val="20"/>
              </w:rPr>
              <w:t xml:space="preserve"> ve kullanımı açıklanır; ardından </w:t>
            </w:r>
            <w:r w:rsidR="002575AA" w:rsidRPr="009D6EF6">
              <w:rPr>
                <w:rFonts w:ascii="Arial" w:hAnsi="Arial" w:cs="Arial"/>
                <w:bCs/>
                <w:sz w:val="20"/>
                <w:szCs w:val="20"/>
              </w:rPr>
              <w:t>varyant renk</w:t>
            </w:r>
            <w:r w:rsidR="002575AA" w:rsidRPr="009D6EF6">
              <w:rPr>
                <w:rFonts w:ascii="Arial" w:hAnsi="Arial" w:cs="Arial"/>
                <w:sz w:val="20"/>
                <w:szCs w:val="20"/>
              </w:rPr>
              <w:t xml:space="preserve"> kavramı detaylandırılır. </w:t>
            </w:r>
            <w:r w:rsidR="002575AA" w:rsidRPr="009D6EF6">
              <w:rPr>
                <w:rFonts w:ascii="Arial" w:hAnsi="Arial" w:cs="Arial"/>
                <w:bCs/>
                <w:sz w:val="20"/>
                <w:szCs w:val="20"/>
              </w:rPr>
              <w:t>Araç renk kodlarının</w:t>
            </w:r>
            <w:r w:rsidR="002575AA" w:rsidRPr="009D6EF6">
              <w:rPr>
                <w:rFonts w:ascii="Arial" w:hAnsi="Arial" w:cs="Arial"/>
                <w:sz w:val="20"/>
                <w:szCs w:val="20"/>
              </w:rPr>
              <w:t xml:space="preserve"> araç üzerinde bulunduğu farklı bölgeler (kapı içi, kaput altı vb.) gösterilir. Üretici renk kodlarının nasıl okunacağı ve bu kodlara karşılık gelen </w:t>
            </w:r>
            <w:r w:rsidR="002575AA" w:rsidRPr="009D6EF6">
              <w:rPr>
                <w:rFonts w:ascii="Arial" w:hAnsi="Arial" w:cs="Arial"/>
                <w:bCs/>
                <w:sz w:val="20"/>
                <w:szCs w:val="20"/>
              </w:rPr>
              <w:t>boya formüllerinin</w:t>
            </w:r>
            <w:r w:rsidR="002575AA" w:rsidRPr="009D6EF6">
              <w:rPr>
                <w:rFonts w:ascii="Arial" w:hAnsi="Arial" w:cs="Arial"/>
                <w:sz w:val="20"/>
                <w:szCs w:val="20"/>
              </w:rPr>
              <w:t xml:space="preserve"> nasıl analiz edileceği açıklanır. </w:t>
            </w:r>
            <w:r w:rsidR="005A7ED6" w:rsidRPr="009D6EF6">
              <w:rPr>
                <w:rFonts w:ascii="Arial" w:hAnsi="Arial" w:cs="Arial"/>
                <w:sz w:val="20"/>
                <w:szCs w:val="20"/>
              </w:rPr>
              <w:t>Öğrencilerden açıklanan konuları kısaca özetlemeleri beklenir.</w:t>
            </w:r>
            <w:r w:rsidR="006B12E6" w:rsidRPr="009D6EF6">
              <w:rPr>
                <w:rFonts w:ascii="Arial" w:hAnsi="Arial" w:cs="Arial"/>
                <w:sz w:val="20"/>
                <w:szCs w:val="20"/>
              </w:rPr>
              <w:t xml:space="preserve"> Öğrencilerin araç renk analizi, kod tespiti ve ışık etkileri arasındaki ilişkiyi kavrama düzeyleri; kelime ilişkilendirme testleri, boşluk doldurma </w:t>
            </w:r>
            <w:r w:rsidR="00BF07A3" w:rsidRPr="009D6EF6">
              <w:rPr>
                <w:rFonts w:ascii="Arial" w:hAnsi="Arial" w:cs="Arial"/>
                <w:sz w:val="20"/>
                <w:szCs w:val="20"/>
              </w:rPr>
              <w:t>Doğru/</w:t>
            </w:r>
            <w:r w:rsidR="002B2E17" w:rsidRPr="009D6EF6">
              <w:rPr>
                <w:rFonts w:ascii="Arial" w:hAnsi="Arial" w:cs="Arial"/>
                <w:sz w:val="20"/>
                <w:szCs w:val="20"/>
              </w:rPr>
              <w:t>Yanlış</w:t>
            </w:r>
            <w:r w:rsidR="00BF07A3" w:rsidRPr="009D6EF6">
              <w:rPr>
                <w:rFonts w:ascii="Arial" w:hAnsi="Arial" w:cs="Arial"/>
                <w:sz w:val="20"/>
                <w:szCs w:val="20"/>
              </w:rPr>
              <w:t xml:space="preserve"> </w:t>
            </w:r>
            <w:r w:rsidR="006B12E6" w:rsidRPr="009D6EF6">
              <w:rPr>
                <w:rFonts w:ascii="Arial" w:hAnsi="Arial" w:cs="Arial"/>
                <w:sz w:val="20"/>
                <w:szCs w:val="20"/>
              </w:rPr>
              <w:t>veya kısa cevaplı sorulardan oluşan çalışma yaprağı ile değerlendirilebilir.</w:t>
            </w:r>
            <w:r w:rsidR="006B12E6" w:rsidRPr="009D6EF6">
              <w:rPr>
                <w:rFonts w:ascii="Arial" w:hAnsi="Arial" w:cs="Arial"/>
                <w:b/>
                <w:sz w:val="20"/>
                <w:szCs w:val="20"/>
              </w:rPr>
              <w:t xml:space="preserve"> </w:t>
            </w:r>
            <w:r w:rsidR="002575AA" w:rsidRPr="009D6EF6">
              <w:rPr>
                <w:rFonts w:ascii="Arial" w:hAnsi="Arial" w:cs="Arial"/>
                <w:b/>
                <w:sz w:val="20"/>
                <w:szCs w:val="20"/>
              </w:rPr>
              <w:t>(</w:t>
            </w:r>
            <w:r w:rsidR="005A7ED6" w:rsidRPr="009D6EF6">
              <w:rPr>
                <w:rFonts w:ascii="Arial" w:hAnsi="Arial" w:cs="Arial"/>
                <w:b/>
                <w:sz w:val="20"/>
                <w:szCs w:val="20"/>
              </w:rPr>
              <w:t>KB2.3)</w:t>
            </w:r>
            <w:r w:rsidR="00690E5E" w:rsidRPr="009D6EF6">
              <w:rPr>
                <w:rFonts w:ascii="Arial" w:hAnsi="Arial" w:cs="Arial"/>
                <w:b/>
                <w:sz w:val="20"/>
                <w:szCs w:val="20"/>
              </w:rPr>
              <w:t xml:space="preserve"> </w:t>
            </w:r>
            <w:r w:rsidR="00F927E7" w:rsidRPr="009D6EF6">
              <w:rPr>
                <w:rFonts w:ascii="Arial" w:hAnsi="Arial" w:cs="Arial"/>
                <w:bCs/>
                <w:sz w:val="20"/>
                <w:szCs w:val="20"/>
              </w:rPr>
              <w:t>Spektrofotometre ve renk kartelası</w:t>
            </w:r>
            <w:r w:rsidR="00F927E7" w:rsidRPr="009D6EF6">
              <w:rPr>
                <w:rFonts w:ascii="Arial" w:hAnsi="Arial" w:cs="Arial"/>
                <w:sz w:val="20"/>
                <w:szCs w:val="20"/>
              </w:rPr>
              <w:t xml:space="preserve"> kullanımı öğretmen tarafından uygulamalı olarak gösterilir; ardından öğrencilerin bu araçları kullanarak renk tespiti yapmaları sağlanır. </w:t>
            </w:r>
            <w:r w:rsidR="00F927E7" w:rsidRPr="009D6EF6">
              <w:rPr>
                <w:rFonts w:ascii="Arial" w:hAnsi="Arial" w:cs="Arial"/>
                <w:bCs/>
                <w:sz w:val="20"/>
                <w:szCs w:val="20"/>
              </w:rPr>
              <w:t>Renk bilgisayarının dijital veri tabanlarından</w:t>
            </w:r>
            <w:r w:rsidR="00F927E7" w:rsidRPr="009D6EF6">
              <w:rPr>
                <w:rFonts w:ascii="Arial" w:hAnsi="Arial" w:cs="Arial"/>
                <w:sz w:val="20"/>
                <w:szCs w:val="20"/>
              </w:rPr>
              <w:t xml:space="preserve"> uygun reçetenin nasıl seçileceği gösterilir ve öğrencilerden doğru reçeteyi bulmaları istenir. </w:t>
            </w:r>
            <w:r w:rsidR="006B12E6" w:rsidRPr="009D6EF6">
              <w:rPr>
                <w:rFonts w:ascii="Arial" w:hAnsi="Arial" w:cs="Arial"/>
                <w:sz w:val="20"/>
                <w:szCs w:val="20"/>
              </w:rPr>
              <w:t xml:space="preserve">Öğrencilerin </w:t>
            </w:r>
            <w:r w:rsidR="006B12E6" w:rsidRPr="009D6EF6">
              <w:rPr>
                <w:rFonts w:ascii="Arial" w:hAnsi="Arial" w:cs="Arial"/>
                <w:bCs/>
                <w:sz w:val="20"/>
                <w:szCs w:val="20"/>
              </w:rPr>
              <w:t>spektrofotometre</w:t>
            </w:r>
            <w:r w:rsidR="006B12E6" w:rsidRPr="009D6EF6">
              <w:rPr>
                <w:rFonts w:ascii="Arial" w:hAnsi="Arial" w:cs="Arial"/>
                <w:sz w:val="20"/>
                <w:szCs w:val="20"/>
              </w:rPr>
              <w:t xml:space="preserve"> ve </w:t>
            </w:r>
            <w:r w:rsidR="006B12E6" w:rsidRPr="009D6EF6">
              <w:rPr>
                <w:rFonts w:ascii="Arial" w:hAnsi="Arial" w:cs="Arial"/>
                <w:bCs/>
                <w:sz w:val="20"/>
                <w:szCs w:val="20"/>
              </w:rPr>
              <w:t>renk kartelası</w:t>
            </w:r>
            <w:r w:rsidR="006B12E6" w:rsidRPr="009D6EF6">
              <w:rPr>
                <w:rFonts w:ascii="Arial" w:hAnsi="Arial" w:cs="Arial"/>
                <w:sz w:val="20"/>
                <w:szCs w:val="20"/>
              </w:rPr>
              <w:t xml:space="preserve"> kullanımı ile dijital veri tabanlarından reçete seçme becerilerini kavrama düzeyleri; kelime ilişkilendirme testleri, boşluk doldurma ve kısa cevaplı sorulardan oluşan çalışma yaprağı ile değerlendirilebilir.</w:t>
            </w:r>
            <w:r w:rsidR="006B12E6" w:rsidRPr="009D6EF6">
              <w:rPr>
                <w:rFonts w:ascii="Arial" w:hAnsi="Arial" w:cs="Arial"/>
                <w:b/>
                <w:sz w:val="20"/>
                <w:szCs w:val="20"/>
              </w:rPr>
              <w:t xml:space="preserve"> </w:t>
            </w:r>
            <w:r w:rsidR="00F927E7" w:rsidRPr="009D6EF6">
              <w:rPr>
                <w:rFonts w:ascii="Arial" w:hAnsi="Arial" w:cs="Arial"/>
                <w:b/>
                <w:sz w:val="20"/>
                <w:szCs w:val="20"/>
              </w:rPr>
              <w:t>(</w:t>
            </w:r>
            <w:r w:rsidR="005A7ED6" w:rsidRPr="009D6EF6">
              <w:rPr>
                <w:rFonts w:ascii="Arial" w:hAnsi="Arial" w:cs="Arial"/>
                <w:b/>
                <w:sz w:val="20"/>
                <w:szCs w:val="20"/>
              </w:rPr>
              <w:t>OB2.</w:t>
            </w:r>
            <w:r w:rsidR="005A7ED6" w:rsidRPr="009D6EF6">
              <w:rPr>
                <w:rFonts w:ascii="Arial" w:hAnsi="Arial" w:cs="Arial"/>
                <w:sz w:val="20"/>
                <w:szCs w:val="20"/>
              </w:rPr>
              <w:t xml:space="preserve"> </w:t>
            </w:r>
            <w:r w:rsidR="005A7ED6" w:rsidRPr="009D6EF6">
              <w:rPr>
                <w:rFonts w:ascii="Arial" w:hAnsi="Arial" w:cs="Arial"/>
                <w:b/>
                <w:sz w:val="20"/>
                <w:szCs w:val="20"/>
              </w:rPr>
              <w:t>KB2.2.</w:t>
            </w:r>
            <w:r w:rsidR="00F927E7" w:rsidRPr="009D6EF6">
              <w:rPr>
                <w:rFonts w:ascii="Arial" w:hAnsi="Arial" w:cs="Arial"/>
                <w:b/>
                <w:sz w:val="20"/>
                <w:szCs w:val="20"/>
              </w:rPr>
              <w:t>)</w:t>
            </w:r>
            <w:r w:rsidR="00690E5E" w:rsidRPr="009D6EF6">
              <w:rPr>
                <w:rFonts w:ascii="Arial" w:hAnsi="Arial" w:cs="Arial"/>
                <w:b/>
                <w:sz w:val="20"/>
                <w:szCs w:val="20"/>
              </w:rPr>
              <w:t xml:space="preserve"> </w:t>
            </w:r>
            <w:r w:rsidR="00F927E7" w:rsidRPr="009D6EF6">
              <w:rPr>
                <w:rFonts w:ascii="Arial" w:hAnsi="Arial" w:cs="Arial"/>
                <w:bCs/>
                <w:sz w:val="20"/>
                <w:szCs w:val="20"/>
              </w:rPr>
              <w:t>Hassas terazinin</w:t>
            </w:r>
            <w:r w:rsidR="00F927E7" w:rsidRPr="009D6EF6">
              <w:rPr>
                <w:rFonts w:ascii="Arial" w:hAnsi="Arial" w:cs="Arial"/>
                <w:sz w:val="20"/>
                <w:szCs w:val="20"/>
              </w:rPr>
              <w:t xml:space="preserve"> kullanımı tanıtılır; teknik piktogramlara ve belirlenen karışım oranlarına göre boya miktarlarının nasıl tartılacağı ve verilerin sisteme nasıl girileceği öğretmen tarafından gösterilerek öğrencilere yaptırılır. Son aşamada öğretmen, </w:t>
            </w:r>
            <w:r w:rsidR="00F927E7" w:rsidRPr="009D6EF6">
              <w:rPr>
                <w:rFonts w:ascii="Arial" w:hAnsi="Arial" w:cs="Arial"/>
                <w:bCs/>
                <w:sz w:val="20"/>
                <w:szCs w:val="20"/>
              </w:rPr>
              <w:t>su bazlı boya</w:t>
            </w:r>
            <w:r w:rsidR="00F927E7" w:rsidRPr="009D6EF6">
              <w:rPr>
                <w:rFonts w:ascii="Arial" w:hAnsi="Arial" w:cs="Arial"/>
                <w:sz w:val="20"/>
                <w:szCs w:val="20"/>
              </w:rPr>
              <w:t xml:space="preserve"> ve </w:t>
            </w:r>
            <w:r w:rsidR="00F927E7" w:rsidRPr="009D6EF6">
              <w:rPr>
                <w:rFonts w:ascii="Arial" w:hAnsi="Arial" w:cs="Arial"/>
                <w:bCs/>
                <w:sz w:val="20"/>
                <w:szCs w:val="20"/>
              </w:rPr>
              <w:t>solvent bazlı boyaların</w:t>
            </w:r>
            <w:r w:rsidR="00F927E7" w:rsidRPr="009D6EF6">
              <w:rPr>
                <w:rFonts w:ascii="Arial" w:hAnsi="Arial" w:cs="Arial"/>
                <w:sz w:val="20"/>
                <w:szCs w:val="20"/>
              </w:rPr>
              <w:t xml:space="preserve"> hazırlama aşamalarını ayrı ayrı uygulamalı olarak gösterir; ardından öğrencilerden belirlenen reçetelere uygun olarak hem su bazlı hem de solvent bazlı boyaları hazırlamaları beklenir. </w:t>
            </w:r>
            <w:r w:rsidR="00F927E7" w:rsidRPr="009D6EF6">
              <w:rPr>
                <w:rFonts w:ascii="Arial" w:hAnsi="Arial" w:cs="Arial"/>
                <w:b/>
                <w:sz w:val="20"/>
                <w:szCs w:val="20"/>
              </w:rPr>
              <w:t>(</w:t>
            </w:r>
            <w:r w:rsidR="005A7ED6" w:rsidRPr="009D6EF6">
              <w:rPr>
                <w:rFonts w:ascii="Arial" w:hAnsi="Arial" w:cs="Arial"/>
                <w:b/>
                <w:sz w:val="20"/>
                <w:szCs w:val="20"/>
              </w:rPr>
              <w:t>E1.5.)</w:t>
            </w:r>
            <w:r w:rsidR="006D5DB6" w:rsidRPr="009D6EF6">
              <w:rPr>
                <w:rFonts w:ascii="Arial" w:hAnsi="Arial" w:cs="Arial"/>
                <w:b/>
                <w:sz w:val="20"/>
                <w:szCs w:val="20"/>
              </w:rPr>
              <w:t xml:space="preserve"> </w:t>
            </w:r>
            <w:r w:rsidR="00F927E7" w:rsidRPr="009D6EF6">
              <w:rPr>
                <w:rFonts w:ascii="Arial" w:hAnsi="Arial" w:cs="Arial"/>
                <w:sz w:val="20"/>
                <w:szCs w:val="20"/>
              </w:rPr>
              <w:t xml:space="preserve">Öğretmen; boya içerisindeki </w:t>
            </w:r>
            <w:r w:rsidR="00F927E7" w:rsidRPr="009D6EF6">
              <w:rPr>
                <w:rFonts w:ascii="Arial" w:hAnsi="Arial" w:cs="Arial"/>
                <w:bCs/>
                <w:sz w:val="20"/>
                <w:szCs w:val="20"/>
              </w:rPr>
              <w:t>renk verici kimyasal maddelerin</w:t>
            </w:r>
            <w:r w:rsidR="00F927E7" w:rsidRPr="009D6EF6">
              <w:rPr>
                <w:rFonts w:ascii="Arial" w:hAnsi="Arial" w:cs="Arial"/>
                <w:b/>
                <w:bCs/>
                <w:sz w:val="20"/>
                <w:szCs w:val="20"/>
              </w:rPr>
              <w:t xml:space="preserve"> </w:t>
            </w:r>
            <w:r w:rsidR="00F927E7" w:rsidRPr="009D6EF6">
              <w:rPr>
                <w:rFonts w:ascii="Arial" w:hAnsi="Arial" w:cs="Arial"/>
                <w:bCs/>
                <w:sz w:val="20"/>
                <w:szCs w:val="20"/>
              </w:rPr>
              <w:t>(pigmentler) görevlerini</w:t>
            </w:r>
            <w:r w:rsidR="00F927E7" w:rsidRPr="009D6EF6">
              <w:rPr>
                <w:rFonts w:ascii="Arial" w:hAnsi="Arial" w:cs="Arial"/>
                <w:sz w:val="20"/>
                <w:szCs w:val="20"/>
              </w:rPr>
              <w:t xml:space="preserve"> açıklar. </w:t>
            </w:r>
            <w:r w:rsidR="00F927E7" w:rsidRPr="009D6EF6">
              <w:rPr>
                <w:rFonts w:ascii="Arial" w:hAnsi="Arial" w:cs="Arial"/>
                <w:bCs/>
                <w:sz w:val="20"/>
                <w:szCs w:val="20"/>
              </w:rPr>
              <w:t>Düz, metalik ve sedefli boya türleri</w:t>
            </w:r>
            <w:r w:rsidR="00F927E7" w:rsidRPr="009D6EF6">
              <w:rPr>
                <w:rFonts w:ascii="Arial" w:hAnsi="Arial" w:cs="Arial"/>
                <w:sz w:val="20"/>
                <w:szCs w:val="20"/>
              </w:rPr>
              <w:t xml:space="preserve"> arasındaki yapısal farklar ve görsel karakteristikler uygulamalı örneklerle gösterilir. Araç boyama sürecinde karşılaşılan </w:t>
            </w:r>
            <w:r w:rsidR="00F927E7" w:rsidRPr="009D6EF6">
              <w:rPr>
                <w:rFonts w:ascii="Arial" w:hAnsi="Arial" w:cs="Arial"/>
                <w:bCs/>
                <w:sz w:val="20"/>
                <w:szCs w:val="20"/>
              </w:rPr>
              <w:t>ton farkı kavramı</w:t>
            </w:r>
            <w:r w:rsidR="00F927E7" w:rsidRPr="009D6EF6">
              <w:rPr>
                <w:rFonts w:ascii="Arial" w:hAnsi="Arial" w:cs="Arial"/>
                <w:sz w:val="20"/>
                <w:szCs w:val="20"/>
              </w:rPr>
              <w:t xml:space="preserve"> ve bu farkın oluşmasına neden olan etkenler (basınç, mesafe, uygulama hızı vb.) detaylıca açıklanır. Özellikle </w:t>
            </w:r>
            <w:r w:rsidR="00F927E7" w:rsidRPr="009D6EF6">
              <w:rPr>
                <w:rFonts w:ascii="Arial" w:hAnsi="Arial" w:cs="Arial"/>
                <w:bCs/>
                <w:sz w:val="20"/>
                <w:szCs w:val="20"/>
              </w:rPr>
              <w:t>metalik boyalarda pul yönlenmesinin</w:t>
            </w:r>
            <w:r w:rsidR="00F927E7" w:rsidRPr="009D6EF6">
              <w:rPr>
                <w:rFonts w:ascii="Arial" w:hAnsi="Arial" w:cs="Arial"/>
                <w:sz w:val="20"/>
                <w:szCs w:val="20"/>
              </w:rPr>
              <w:t xml:space="preserve"> (alüminyum zerreciklerin duruş açısı) renk üzerindeki görsel etkisi ve yansımaları öğretmen tarafından uygulamalı olarak gösterilir. </w:t>
            </w:r>
            <w:r w:rsidR="006D5DB6" w:rsidRPr="009D6EF6">
              <w:rPr>
                <w:rFonts w:ascii="Arial" w:hAnsi="Arial" w:cs="Arial"/>
                <w:sz w:val="20"/>
                <w:szCs w:val="20"/>
              </w:rPr>
              <w:t>H</w:t>
            </w:r>
            <w:r w:rsidR="00F927E7" w:rsidRPr="009D6EF6">
              <w:rPr>
                <w:rFonts w:ascii="Arial" w:hAnsi="Arial" w:cs="Arial"/>
                <w:sz w:val="20"/>
                <w:szCs w:val="20"/>
              </w:rPr>
              <w:t xml:space="preserve">azırlanan rengin araçla tam uyum sağlaması için kullanılan </w:t>
            </w:r>
            <w:r w:rsidR="00F927E7" w:rsidRPr="009D6EF6">
              <w:rPr>
                <w:rFonts w:ascii="Arial" w:hAnsi="Arial" w:cs="Arial"/>
                <w:bCs/>
                <w:sz w:val="20"/>
                <w:szCs w:val="20"/>
              </w:rPr>
              <w:t>manuel tonlama yöntemleri</w:t>
            </w:r>
            <w:r w:rsidR="00F927E7" w:rsidRPr="009D6EF6">
              <w:rPr>
                <w:rFonts w:ascii="Arial" w:hAnsi="Arial" w:cs="Arial"/>
                <w:sz w:val="20"/>
                <w:szCs w:val="20"/>
              </w:rPr>
              <w:t xml:space="preserve"> (renk açma ve koyulaştırma teknikleri) </w:t>
            </w:r>
            <w:r w:rsidR="006D5DB6" w:rsidRPr="009D6EF6">
              <w:rPr>
                <w:rFonts w:ascii="Arial" w:hAnsi="Arial" w:cs="Arial"/>
                <w:sz w:val="20"/>
                <w:szCs w:val="20"/>
              </w:rPr>
              <w:t xml:space="preserve">gösterilerek </w:t>
            </w:r>
            <w:proofErr w:type="spellStart"/>
            <w:r w:rsidR="006D5DB6" w:rsidRPr="009D6EF6">
              <w:rPr>
                <w:rFonts w:ascii="Arial" w:hAnsi="Arial" w:cs="Arial"/>
                <w:sz w:val="20"/>
                <w:szCs w:val="20"/>
              </w:rPr>
              <w:t>öğrenci</w:t>
            </w:r>
            <w:r w:rsidR="00F927E7" w:rsidRPr="009D6EF6">
              <w:rPr>
                <w:rFonts w:ascii="Arial" w:hAnsi="Arial" w:cs="Arial"/>
                <w:sz w:val="20"/>
                <w:szCs w:val="20"/>
              </w:rPr>
              <w:t>rden</w:t>
            </w:r>
            <w:proofErr w:type="spellEnd"/>
            <w:r w:rsidR="00F927E7" w:rsidRPr="009D6EF6">
              <w:rPr>
                <w:rFonts w:ascii="Arial" w:hAnsi="Arial" w:cs="Arial"/>
                <w:sz w:val="20"/>
                <w:szCs w:val="20"/>
              </w:rPr>
              <w:t xml:space="preserve"> bu tonlama işlemlerini gerçekleştirmeleri istenir</w:t>
            </w:r>
            <w:r w:rsidR="00F927E7" w:rsidRPr="009D6EF6">
              <w:rPr>
                <w:rFonts w:ascii="Arial" w:hAnsi="Arial" w:cs="Arial"/>
                <w:b/>
                <w:sz w:val="20"/>
                <w:szCs w:val="20"/>
              </w:rPr>
              <w:t>.</w:t>
            </w:r>
            <w:r w:rsidR="00BF07A3" w:rsidRPr="009D6EF6">
              <w:rPr>
                <w:rFonts w:ascii="Arial" w:hAnsi="Arial" w:cs="Arial"/>
                <w:sz w:val="20"/>
                <w:szCs w:val="20"/>
              </w:rPr>
              <w:t xml:space="preserve"> Öğrencilerin boya pigmentleri, boya türleri, metalik boyalarda pul yönlenmesi ve manuel tonlama teknikleri arasındaki ilişkiyi kavrama düzeyleri; karşılaştırma tablosu, boşluk doldurma ve kısa cevaplı sorulardan oluşan çalışma yaprağı ile değerlendirilebilir.</w:t>
            </w:r>
            <w:r w:rsidR="00BF07A3" w:rsidRPr="009D6EF6">
              <w:rPr>
                <w:rFonts w:ascii="Arial" w:hAnsi="Arial" w:cs="Arial"/>
                <w:b/>
                <w:sz w:val="20"/>
                <w:szCs w:val="20"/>
              </w:rPr>
              <w:t xml:space="preserve"> </w:t>
            </w:r>
            <w:r w:rsidR="006D5DB6" w:rsidRPr="009D6EF6">
              <w:rPr>
                <w:rFonts w:ascii="Arial" w:hAnsi="Arial" w:cs="Arial"/>
                <w:b/>
                <w:sz w:val="20"/>
                <w:szCs w:val="20"/>
              </w:rPr>
              <w:t>(E2.2.)</w:t>
            </w:r>
            <w:r w:rsidR="006D5DB6" w:rsidRPr="009D6EF6">
              <w:rPr>
                <w:rFonts w:ascii="Arial" w:hAnsi="Arial" w:cs="Arial"/>
                <w:sz w:val="20"/>
                <w:szCs w:val="20"/>
              </w:rPr>
              <w:t xml:space="preserve"> </w:t>
            </w:r>
            <w:r w:rsidR="00F927E7" w:rsidRPr="009D6EF6">
              <w:rPr>
                <w:rFonts w:ascii="Arial" w:hAnsi="Arial" w:cs="Arial"/>
                <w:sz w:val="20"/>
                <w:szCs w:val="20"/>
              </w:rPr>
              <w:t xml:space="preserve">Parça üzerindeki renk farkını minimize etmek için kullanılan </w:t>
            </w:r>
            <w:r w:rsidR="00F927E7" w:rsidRPr="009D6EF6">
              <w:rPr>
                <w:rFonts w:ascii="Arial" w:hAnsi="Arial" w:cs="Arial"/>
                <w:bCs/>
                <w:sz w:val="20"/>
                <w:szCs w:val="20"/>
              </w:rPr>
              <w:t>renk geçiş</w:t>
            </w:r>
            <w:r w:rsidR="006D5DB6" w:rsidRPr="009D6EF6">
              <w:rPr>
                <w:rFonts w:ascii="Arial" w:hAnsi="Arial" w:cs="Arial"/>
                <w:bCs/>
                <w:sz w:val="20"/>
                <w:szCs w:val="20"/>
              </w:rPr>
              <w:t xml:space="preserve"> </w:t>
            </w:r>
            <w:r w:rsidR="00F927E7" w:rsidRPr="009D6EF6">
              <w:rPr>
                <w:rFonts w:ascii="Arial" w:hAnsi="Arial" w:cs="Arial"/>
                <w:bCs/>
                <w:sz w:val="20"/>
                <w:szCs w:val="20"/>
              </w:rPr>
              <w:t>uygulamaları</w:t>
            </w:r>
            <w:r w:rsidR="00F927E7" w:rsidRPr="009D6EF6">
              <w:rPr>
                <w:rFonts w:ascii="Arial" w:hAnsi="Arial" w:cs="Arial"/>
                <w:sz w:val="20"/>
                <w:szCs w:val="20"/>
              </w:rPr>
              <w:t xml:space="preserve"> öğretmen tarafından açıklanır ve uygulama metodolojisi gösterilir. Ardından öğrencilerden, belirlenen paneller üzerinde </w:t>
            </w:r>
            <w:r w:rsidR="00F927E7" w:rsidRPr="009D6EF6">
              <w:rPr>
                <w:rFonts w:ascii="Arial" w:hAnsi="Arial" w:cs="Arial"/>
                <w:bCs/>
                <w:sz w:val="20"/>
                <w:szCs w:val="20"/>
              </w:rPr>
              <w:t>renk tutturma uygulamalarını</w:t>
            </w:r>
            <w:r w:rsidR="00F927E7" w:rsidRPr="009D6EF6">
              <w:rPr>
                <w:rFonts w:ascii="Arial" w:hAnsi="Arial" w:cs="Arial"/>
                <w:sz w:val="20"/>
                <w:szCs w:val="20"/>
              </w:rPr>
              <w:t xml:space="preserve"> yapmaları ve geçiş tekniklerini kullanmaları beklenir. </w:t>
            </w:r>
            <w:r w:rsidR="00F927E7" w:rsidRPr="009D6EF6">
              <w:rPr>
                <w:rFonts w:ascii="Arial" w:hAnsi="Arial" w:cs="Arial"/>
                <w:b/>
                <w:sz w:val="20"/>
                <w:szCs w:val="20"/>
              </w:rPr>
              <w:t>(</w:t>
            </w:r>
            <w:r w:rsidR="006D5DB6" w:rsidRPr="009D6EF6">
              <w:rPr>
                <w:rFonts w:ascii="Arial" w:hAnsi="Arial" w:cs="Arial"/>
                <w:b/>
                <w:sz w:val="20"/>
                <w:szCs w:val="20"/>
              </w:rPr>
              <w:t xml:space="preserve">KB2.2.) </w:t>
            </w:r>
            <w:r w:rsidR="00F927E7" w:rsidRPr="009D6EF6">
              <w:rPr>
                <w:rFonts w:ascii="Arial" w:hAnsi="Arial" w:cs="Arial"/>
                <w:sz w:val="20"/>
                <w:szCs w:val="20"/>
              </w:rPr>
              <w:t xml:space="preserve">Uygulama sürecinde kullanılan tüm kimyasal malzemelerden kaynaklanan atıklar, </w:t>
            </w:r>
            <w:r w:rsidR="00F927E7" w:rsidRPr="009D6EF6">
              <w:rPr>
                <w:rFonts w:ascii="Arial" w:hAnsi="Arial" w:cs="Arial"/>
                <w:bCs/>
                <w:sz w:val="20"/>
                <w:szCs w:val="20"/>
              </w:rPr>
              <w:t>atık yönetimi yönetmeliğine</w:t>
            </w:r>
            <w:r w:rsidR="00F927E7" w:rsidRPr="009D6EF6">
              <w:rPr>
                <w:rFonts w:ascii="Arial" w:hAnsi="Arial" w:cs="Arial"/>
                <w:sz w:val="20"/>
                <w:szCs w:val="20"/>
              </w:rPr>
              <w:t xml:space="preserve"> uygun olarak bertaraf edilir. </w:t>
            </w:r>
            <w:r w:rsidR="00996955" w:rsidRPr="009D6EF6">
              <w:rPr>
                <w:rFonts w:ascii="Arial" w:hAnsi="Arial" w:cs="Arial"/>
                <w:sz w:val="20"/>
                <w:szCs w:val="20"/>
              </w:rPr>
              <w:t xml:space="preserve">Bu öğrenme biriminde yer alan uygulamalarda öğrenci yeterliği, kontrol listesi ve dereceli puanlama anahtarı kullanılarak değerlendirilebilir. Ayrıca öğrencilerin kendi gelişimlerini takip edebilmeleri için öz değerlendirme ve akran değerlendirme formlarından yararlanılabilir </w:t>
            </w:r>
            <w:r w:rsidR="00BF07A3" w:rsidRPr="009D6EF6">
              <w:rPr>
                <w:rFonts w:ascii="Arial" w:hAnsi="Arial" w:cs="Arial"/>
                <w:b/>
                <w:sz w:val="20"/>
                <w:szCs w:val="20"/>
              </w:rPr>
              <w:t>(</w:t>
            </w:r>
            <w:r w:rsidR="006D5DB6" w:rsidRPr="009D6EF6">
              <w:rPr>
                <w:rFonts w:ascii="Arial" w:hAnsi="Arial" w:cs="Arial"/>
                <w:b/>
                <w:sz w:val="20"/>
                <w:szCs w:val="20"/>
              </w:rPr>
              <w:t>D18.3.)</w:t>
            </w:r>
            <w:r w:rsidR="00996955" w:rsidRPr="009D6EF6">
              <w:rPr>
                <w:rFonts w:ascii="Arial" w:hAnsi="Arial" w:cs="Arial"/>
                <w:b/>
                <w:sz w:val="20"/>
                <w:szCs w:val="20"/>
              </w:rPr>
              <w:t>.</w:t>
            </w:r>
          </w:p>
          <w:p w14:paraId="0809A781" w14:textId="3E350850" w:rsidR="00370D6E" w:rsidRPr="009D6EF6" w:rsidRDefault="00370D6E" w:rsidP="00776F76">
            <w:pPr>
              <w:spacing w:before="100" w:beforeAutospacing="1" w:after="100" w:afterAutospacing="1"/>
              <w:jc w:val="both"/>
              <w:rPr>
                <w:rFonts w:ascii="Arial" w:hAnsi="Arial" w:cs="Arial"/>
                <w:b/>
                <w:bCs/>
                <w:sz w:val="20"/>
                <w:szCs w:val="20"/>
              </w:rPr>
            </w:pPr>
            <w:r w:rsidRPr="009D6EF6">
              <w:rPr>
                <w:rFonts w:ascii="Arial" w:hAnsi="Arial" w:cs="Arial"/>
                <w:b/>
                <w:sz w:val="20"/>
                <w:szCs w:val="20"/>
              </w:rPr>
              <w:t>Renk Çalışmaları:</w:t>
            </w:r>
            <w:r w:rsidR="00223619" w:rsidRPr="009D6EF6">
              <w:rPr>
                <w:rFonts w:ascii="Arial" w:hAnsi="Arial" w:cs="Arial"/>
                <w:b/>
                <w:sz w:val="20"/>
                <w:szCs w:val="20"/>
              </w:rPr>
              <w:t xml:space="preserve"> </w:t>
            </w:r>
            <w:r w:rsidR="00F927E7" w:rsidRPr="009D6EF6">
              <w:rPr>
                <w:rFonts w:ascii="Arial" w:hAnsi="Arial" w:cs="Arial"/>
                <w:sz w:val="20"/>
                <w:szCs w:val="20"/>
              </w:rPr>
              <w:t xml:space="preserve">Öğretmen, </w:t>
            </w:r>
            <w:r w:rsidR="00F927E7" w:rsidRPr="009D6EF6">
              <w:rPr>
                <w:rFonts w:ascii="Arial" w:hAnsi="Arial" w:cs="Arial"/>
                <w:bCs/>
                <w:sz w:val="20"/>
                <w:szCs w:val="20"/>
              </w:rPr>
              <w:t>araç üzerinden renk kodunun nasıl belirleneceğini</w:t>
            </w:r>
            <w:r w:rsidR="00F927E7" w:rsidRPr="009D6EF6">
              <w:rPr>
                <w:rFonts w:ascii="Arial" w:hAnsi="Arial" w:cs="Arial"/>
                <w:sz w:val="20"/>
                <w:szCs w:val="20"/>
              </w:rPr>
              <w:t xml:space="preserve"> (etiket yerleri ve kod okuma) uygulamalı olarak gösterir; ardından öğrencilerin farklı araçlar üzerinde renk kodu tespiti yapmalarını sağlar. Belirlenen kodun </w:t>
            </w:r>
            <w:r w:rsidR="00F927E7" w:rsidRPr="009D6EF6">
              <w:rPr>
                <w:rFonts w:ascii="Arial" w:hAnsi="Arial" w:cs="Arial"/>
                <w:bCs/>
                <w:sz w:val="20"/>
                <w:szCs w:val="20"/>
              </w:rPr>
              <w:t>renk bilgisayarına</w:t>
            </w:r>
            <w:r w:rsidR="00F927E7" w:rsidRPr="009D6EF6">
              <w:rPr>
                <w:rFonts w:ascii="Arial" w:hAnsi="Arial" w:cs="Arial"/>
                <w:sz w:val="20"/>
                <w:szCs w:val="20"/>
              </w:rPr>
              <w:t xml:space="preserve"> girilmesi ve dijital veri tabanından uygun formülün seçilmesi gösterilerek öğrencilere yaptırılır. </w:t>
            </w:r>
            <w:r w:rsidR="00F927E7" w:rsidRPr="009D6EF6">
              <w:rPr>
                <w:rFonts w:ascii="Arial" w:hAnsi="Arial" w:cs="Arial"/>
                <w:b/>
                <w:sz w:val="20"/>
                <w:szCs w:val="20"/>
              </w:rPr>
              <w:t>(</w:t>
            </w:r>
            <w:r w:rsidR="006D5DB6" w:rsidRPr="009D6EF6">
              <w:rPr>
                <w:rFonts w:ascii="Arial" w:hAnsi="Arial" w:cs="Arial"/>
                <w:b/>
                <w:sz w:val="20"/>
                <w:szCs w:val="20"/>
              </w:rPr>
              <w:t>KB2.2</w:t>
            </w:r>
            <w:r w:rsidR="00690E5E" w:rsidRPr="009D6EF6">
              <w:rPr>
                <w:rFonts w:ascii="Arial" w:hAnsi="Arial" w:cs="Arial"/>
                <w:b/>
                <w:sz w:val="20"/>
                <w:szCs w:val="20"/>
              </w:rPr>
              <w:t xml:space="preserve">, OB2.) </w:t>
            </w:r>
            <w:r w:rsidR="00F927E7" w:rsidRPr="009D6EF6">
              <w:rPr>
                <w:rFonts w:ascii="Arial" w:hAnsi="Arial" w:cs="Arial"/>
                <w:bCs/>
                <w:sz w:val="20"/>
                <w:szCs w:val="20"/>
              </w:rPr>
              <w:t>Hassas terazi</w:t>
            </w:r>
            <w:r w:rsidR="00F927E7" w:rsidRPr="009D6EF6">
              <w:rPr>
                <w:rFonts w:ascii="Arial" w:hAnsi="Arial" w:cs="Arial"/>
                <w:sz w:val="20"/>
                <w:szCs w:val="20"/>
              </w:rPr>
              <w:t xml:space="preserve"> kullanımı ve boya bileşenlerinin piktogramlara uygun şekilde tartılması öğretmen tarafından gösterilir; ardından öğrencilerden belirlenen oranlarda tartım yapmaları istenir. </w:t>
            </w:r>
            <w:r w:rsidR="00F927E7" w:rsidRPr="009D6EF6">
              <w:rPr>
                <w:rFonts w:ascii="Arial" w:hAnsi="Arial" w:cs="Arial"/>
                <w:bCs/>
                <w:sz w:val="20"/>
                <w:szCs w:val="20"/>
              </w:rPr>
              <w:t>Renk karıştırma makinesinin</w:t>
            </w:r>
            <w:r w:rsidR="00F927E7" w:rsidRPr="009D6EF6">
              <w:rPr>
                <w:rFonts w:ascii="Arial" w:hAnsi="Arial" w:cs="Arial"/>
                <w:sz w:val="20"/>
                <w:szCs w:val="20"/>
              </w:rPr>
              <w:t xml:space="preserve"> çalışma prensibi açıklanır ve öğrencilerin makineyi kullanarak bileşenleri bir araya getirmesi sağlanır. Kabın içerisindeki karışımın </w:t>
            </w:r>
            <w:r w:rsidR="00F927E7" w:rsidRPr="009D6EF6">
              <w:rPr>
                <w:rFonts w:ascii="Arial" w:hAnsi="Arial" w:cs="Arial"/>
                <w:bCs/>
                <w:sz w:val="20"/>
                <w:szCs w:val="20"/>
              </w:rPr>
              <w:lastRenderedPageBreak/>
              <w:t>homojen hale gelinceye kadar</w:t>
            </w:r>
            <w:r w:rsidR="00F927E7" w:rsidRPr="009D6EF6">
              <w:rPr>
                <w:rFonts w:ascii="Arial" w:hAnsi="Arial" w:cs="Arial"/>
                <w:b/>
                <w:bCs/>
                <w:sz w:val="20"/>
                <w:szCs w:val="20"/>
              </w:rPr>
              <w:t xml:space="preserve"> </w:t>
            </w:r>
            <w:r w:rsidR="00F927E7" w:rsidRPr="009D6EF6">
              <w:rPr>
                <w:rFonts w:ascii="Arial" w:hAnsi="Arial" w:cs="Arial"/>
                <w:bCs/>
                <w:sz w:val="20"/>
                <w:szCs w:val="20"/>
              </w:rPr>
              <w:t>karıştırma işlemi</w:t>
            </w:r>
            <w:r w:rsidR="00F927E7" w:rsidRPr="009D6EF6">
              <w:rPr>
                <w:rFonts w:ascii="Arial" w:hAnsi="Arial" w:cs="Arial"/>
                <w:sz w:val="20"/>
                <w:szCs w:val="20"/>
              </w:rPr>
              <w:t xml:space="preserve"> gösterilerek yaptırılır. </w:t>
            </w:r>
            <w:r w:rsidR="00F927E7" w:rsidRPr="009D6EF6">
              <w:rPr>
                <w:rFonts w:ascii="Arial" w:hAnsi="Arial" w:cs="Arial"/>
                <w:b/>
                <w:sz w:val="20"/>
                <w:szCs w:val="20"/>
              </w:rPr>
              <w:t>(E2.2.</w:t>
            </w:r>
            <w:r w:rsidR="00957084" w:rsidRPr="009D6EF6">
              <w:rPr>
                <w:rFonts w:ascii="Arial" w:hAnsi="Arial" w:cs="Arial"/>
                <w:b/>
                <w:sz w:val="20"/>
                <w:szCs w:val="20"/>
              </w:rPr>
              <w:t xml:space="preserve"> D17.2</w:t>
            </w:r>
            <w:r w:rsidR="00F927E7" w:rsidRPr="009D6EF6">
              <w:rPr>
                <w:rFonts w:ascii="Arial" w:hAnsi="Arial" w:cs="Arial"/>
                <w:b/>
                <w:sz w:val="20"/>
                <w:szCs w:val="20"/>
              </w:rPr>
              <w:t>)</w:t>
            </w:r>
            <w:r w:rsidR="00690E5E" w:rsidRPr="009D6EF6">
              <w:rPr>
                <w:rFonts w:ascii="Arial" w:hAnsi="Arial" w:cs="Arial"/>
                <w:b/>
                <w:sz w:val="20"/>
                <w:szCs w:val="20"/>
              </w:rPr>
              <w:t xml:space="preserve"> </w:t>
            </w:r>
            <w:r w:rsidR="00F927E7" w:rsidRPr="009D6EF6">
              <w:rPr>
                <w:rFonts w:ascii="Arial" w:hAnsi="Arial" w:cs="Arial"/>
                <w:sz w:val="20"/>
                <w:szCs w:val="20"/>
              </w:rPr>
              <w:t xml:space="preserve">Hazırlanan baz kat boyanın </w:t>
            </w:r>
            <w:r w:rsidR="00690E5E" w:rsidRPr="009D6EF6">
              <w:rPr>
                <w:rFonts w:ascii="Arial" w:hAnsi="Arial" w:cs="Arial"/>
                <w:bCs/>
                <w:sz w:val="20"/>
                <w:szCs w:val="20"/>
              </w:rPr>
              <w:t xml:space="preserve">test plakalarına </w:t>
            </w:r>
            <w:r w:rsidR="00F927E7" w:rsidRPr="009D6EF6">
              <w:rPr>
                <w:rFonts w:ascii="Arial" w:hAnsi="Arial" w:cs="Arial"/>
                <w:sz w:val="20"/>
                <w:szCs w:val="20"/>
              </w:rPr>
              <w:t xml:space="preserve">uygulanması, doğru tabanca mesafesi ve basınç ayarları vurgulanarak gösterilir; öğrencilerden bu uygulamayı yapmaları beklenir. Ardından </w:t>
            </w:r>
            <w:r w:rsidR="00F927E7" w:rsidRPr="009D6EF6">
              <w:rPr>
                <w:rFonts w:ascii="Arial" w:hAnsi="Arial" w:cs="Arial"/>
                <w:bCs/>
                <w:sz w:val="20"/>
                <w:szCs w:val="20"/>
              </w:rPr>
              <w:t>vernik hazırlanması</w:t>
            </w:r>
            <w:r w:rsidR="00F927E7" w:rsidRPr="009D6EF6">
              <w:rPr>
                <w:rFonts w:ascii="Arial" w:hAnsi="Arial" w:cs="Arial"/>
                <w:sz w:val="20"/>
                <w:szCs w:val="20"/>
              </w:rPr>
              <w:t xml:space="preserve"> ve boyanan test plakasının yüzeyine vernik uygulanması gösterilerek öğrencilere yaptırılır. Uygulama bittikten sonra </w:t>
            </w:r>
            <w:r w:rsidR="00F927E7" w:rsidRPr="009D6EF6">
              <w:rPr>
                <w:rFonts w:ascii="Arial" w:hAnsi="Arial" w:cs="Arial"/>
                <w:bCs/>
                <w:sz w:val="20"/>
                <w:szCs w:val="20"/>
              </w:rPr>
              <w:t>test plakasının kurutulması</w:t>
            </w:r>
            <w:r w:rsidR="00F927E7" w:rsidRPr="009D6EF6">
              <w:rPr>
                <w:rFonts w:ascii="Arial" w:hAnsi="Arial" w:cs="Arial"/>
                <w:sz w:val="20"/>
                <w:szCs w:val="20"/>
              </w:rPr>
              <w:t xml:space="preserve"> sağlanır. Kuruyan test plakası, araç rengi ile farklı ışık açıları altında (doğal ve yapay ışık) </w:t>
            </w:r>
            <w:r w:rsidR="00F927E7" w:rsidRPr="009D6EF6">
              <w:rPr>
                <w:rFonts w:ascii="Arial" w:hAnsi="Arial" w:cs="Arial"/>
                <w:bCs/>
                <w:sz w:val="20"/>
                <w:szCs w:val="20"/>
              </w:rPr>
              <w:t>karşılaştırılır</w:t>
            </w:r>
            <w:r w:rsidR="00F927E7" w:rsidRPr="009D6EF6">
              <w:rPr>
                <w:rFonts w:ascii="Arial" w:hAnsi="Arial" w:cs="Arial"/>
                <w:sz w:val="20"/>
                <w:szCs w:val="20"/>
              </w:rPr>
              <w:t xml:space="preserve">. Renk uyumu kontrol edildikten sonra, ileride kullanılmak üzere bir </w:t>
            </w:r>
            <w:r w:rsidR="00F927E7" w:rsidRPr="009D6EF6">
              <w:rPr>
                <w:rFonts w:ascii="Arial" w:hAnsi="Arial" w:cs="Arial"/>
                <w:bCs/>
                <w:sz w:val="20"/>
                <w:szCs w:val="20"/>
              </w:rPr>
              <w:t>renk bankası oluşturmak</w:t>
            </w:r>
            <w:r w:rsidR="00F927E7" w:rsidRPr="009D6EF6">
              <w:rPr>
                <w:rFonts w:ascii="Arial" w:hAnsi="Arial" w:cs="Arial"/>
                <w:sz w:val="20"/>
                <w:szCs w:val="20"/>
              </w:rPr>
              <w:t xml:space="preserve"> amacıyla test plakalarının arkasına ilgili renk formülü ve varyant bilgileri yazdırılır. </w:t>
            </w:r>
            <w:r w:rsidR="00690E5E" w:rsidRPr="009D6EF6">
              <w:rPr>
                <w:rFonts w:ascii="Arial" w:hAnsi="Arial" w:cs="Arial"/>
                <w:b/>
                <w:sz w:val="20"/>
                <w:szCs w:val="20"/>
              </w:rPr>
              <w:t xml:space="preserve">(SDB3.3) </w:t>
            </w:r>
            <w:r w:rsidR="00F927E7" w:rsidRPr="009D6EF6">
              <w:rPr>
                <w:rFonts w:ascii="Arial" w:hAnsi="Arial" w:cs="Arial"/>
                <w:sz w:val="20"/>
                <w:szCs w:val="20"/>
              </w:rPr>
              <w:t xml:space="preserve">Sürecin sonunda ortaya çıkan tüm </w:t>
            </w:r>
            <w:r w:rsidR="00F927E7" w:rsidRPr="009D6EF6">
              <w:rPr>
                <w:rFonts w:ascii="Arial" w:hAnsi="Arial" w:cs="Arial"/>
                <w:bCs/>
                <w:sz w:val="20"/>
                <w:szCs w:val="20"/>
              </w:rPr>
              <w:t>boya atıklarının ayrıştırılması ve bertaraf edilmesi</w:t>
            </w:r>
            <w:r w:rsidR="00F927E7" w:rsidRPr="009D6EF6">
              <w:rPr>
                <w:rFonts w:ascii="Arial" w:hAnsi="Arial" w:cs="Arial"/>
                <w:sz w:val="20"/>
                <w:szCs w:val="20"/>
              </w:rPr>
              <w:t xml:space="preserve"> işlemi, çevre yönetmeliklerine uygun olarak öğretmen tarafından gösterilir ve öğrencilere yaptırılır. </w:t>
            </w:r>
            <w:r w:rsidR="00690E5E" w:rsidRPr="009D6EF6">
              <w:rPr>
                <w:rFonts w:ascii="Arial" w:hAnsi="Arial" w:cs="Arial"/>
                <w:b/>
                <w:sz w:val="20"/>
                <w:szCs w:val="20"/>
              </w:rPr>
              <w:t>(D18</w:t>
            </w:r>
            <w:r w:rsidR="00F927E7" w:rsidRPr="009D6EF6">
              <w:rPr>
                <w:rFonts w:ascii="Arial" w:hAnsi="Arial" w:cs="Arial"/>
                <w:b/>
                <w:sz w:val="20"/>
                <w:szCs w:val="20"/>
              </w:rPr>
              <w:t>.</w:t>
            </w:r>
            <w:r w:rsidR="00957084" w:rsidRPr="009D6EF6">
              <w:rPr>
                <w:rFonts w:ascii="Arial" w:hAnsi="Arial" w:cs="Arial"/>
                <w:b/>
                <w:sz w:val="20"/>
                <w:szCs w:val="20"/>
              </w:rPr>
              <w:t>2</w:t>
            </w:r>
            <w:r w:rsidR="00F927E7" w:rsidRPr="009D6EF6">
              <w:rPr>
                <w:rFonts w:ascii="Arial" w:hAnsi="Arial" w:cs="Arial"/>
                <w:b/>
                <w:sz w:val="20"/>
                <w:szCs w:val="20"/>
              </w:rPr>
              <w:t>.)</w:t>
            </w:r>
            <w:r w:rsidR="00A7198D" w:rsidRPr="009D6EF6">
              <w:rPr>
                <w:rFonts w:ascii="Arial" w:hAnsi="Arial" w:cs="Arial"/>
                <w:b/>
                <w:sz w:val="20"/>
                <w:szCs w:val="20"/>
              </w:rPr>
              <w:t xml:space="preserve"> </w:t>
            </w:r>
            <w:r w:rsidR="00690E5E" w:rsidRPr="009D6EF6">
              <w:rPr>
                <w:rFonts w:ascii="Arial" w:hAnsi="Arial" w:cs="Arial"/>
                <w:bCs/>
                <w:sz w:val="20"/>
                <w:szCs w:val="20"/>
              </w:rPr>
              <w:t>R</w:t>
            </w:r>
            <w:r w:rsidR="00F927E7" w:rsidRPr="009D6EF6">
              <w:rPr>
                <w:rFonts w:ascii="Arial" w:hAnsi="Arial" w:cs="Arial"/>
                <w:bCs/>
                <w:sz w:val="20"/>
                <w:szCs w:val="20"/>
              </w:rPr>
              <w:t>enk bankasının tanımını ve otomotiv boya sektöründeki önemini</w:t>
            </w:r>
            <w:r w:rsidR="00F927E7" w:rsidRPr="009D6EF6">
              <w:rPr>
                <w:rFonts w:ascii="Arial" w:hAnsi="Arial" w:cs="Arial"/>
                <w:sz w:val="20"/>
                <w:szCs w:val="20"/>
              </w:rPr>
              <w:t xml:space="preserve"> (hız, maliyet tasarrufu ve renk doğruluğu) detaylı olarak açıklar. Bir renk bankasının profesyonel bir atölye için neden vazgeçilmez bir hafıza olduğu vurgulanır. </w:t>
            </w:r>
            <w:r w:rsidR="00F927E7" w:rsidRPr="009D6EF6">
              <w:rPr>
                <w:rFonts w:ascii="Arial" w:hAnsi="Arial" w:cs="Arial"/>
                <w:b/>
                <w:sz w:val="20"/>
                <w:szCs w:val="20"/>
              </w:rPr>
              <w:t>(OB1)</w:t>
            </w:r>
            <w:r w:rsidR="00690E5E" w:rsidRPr="009D6EF6">
              <w:rPr>
                <w:rFonts w:ascii="Arial" w:hAnsi="Arial" w:cs="Arial"/>
                <w:b/>
                <w:sz w:val="20"/>
                <w:szCs w:val="20"/>
              </w:rPr>
              <w:t xml:space="preserve"> </w:t>
            </w:r>
            <w:r w:rsidR="00F927E7" w:rsidRPr="009D6EF6">
              <w:rPr>
                <w:rFonts w:ascii="Arial" w:hAnsi="Arial" w:cs="Arial"/>
                <w:bCs/>
                <w:sz w:val="20"/>
                <w:szCs w:val="20"/>
              </w:rPr>
              <w:t>Renk bankasının içeriği</w:t>
            </w:r>
            <w:r w:rsidR="00F927E7" w:rsidRPr="009D6EF6">
              <w:rPr>
                <w:rFonts w:ascii="Arial" w:hAnsi="Arial" w:cs="Arial"/>
                <w:sz w:val="20"/>
                <w:szCs w:val="20"/>
              </w:rPr>
              <w:t xml:space="preserve"> (test plakaları, formül bilgileri, kullanılan tiner/sertleştirici oranları ve uygulama parametreleri) ile </w:t>
            </w:r>
            <w:r w:rsidR="00F927E7" w:rsidRPr="009D6EF6">
              <w:rPr>
                <w:rFonts w:ascii="Arial" w:hAnsi="Arial" w:cs="Arial"/>
                <w:bCs/>
                <w:sz w:val="20"/>
                <w:szCs w:val="20"/>
              </w:rPr>
              <w:t>renk bankası türleri</w:t>
            </w:r>
            <w:r w:rsidR="00F927E7" w:rsidRPr="009D6EF6">
              <w:rPr>
                <w:rFonts w:ascii="Arial" w:hAnsi="Arial" w:cs="Arial"/>
                <w:sz w:val="20"/>
                <w:szCs w:val="20"/>
              </w:rPr>
              <w:t xml:space="preserve"> (dijital veri tabanlı bankalar, fiziksel kartela bankaları ve araç modeline göre sınıflandırılmış bankalar) öğre</w:t>
            </w:r>
            <w:r w:rsidR="00690E5E" w:rsidRPr="009D6EF6">
              <w:rPr>
                <w:rFonts w:ascii="Arial" w:hAnsi="Arial" w:cs="Arial"/>
                <w:sz w:val="20"/>
                <w:szCs w:val="20"/>
              </w:rPr>
              <w:t xml:space="preserve">tmen tarafından açıklanır. </w:t>
            </w:r>
            <w:r w:rsidR="00321E59" w:rsidRPr="009D6EF6">
              <w:rPr>
                <w:rFonts w:ascii="Arial" w:hAnsi="Arial" w:cs="Arial"/>
                <w:sz w:val="20"/>
                <w:szCs w:val="20"/>
              </w:rPr>
              <w:t>Öğrencilerin</w:t>
            </w:r>
            <w:r w:rsidR="009C69D4" w:rsidRPr="009D6EF6">
              <w:rPr>
                <w:rFonts w:ascii="Arial" w:hAnsi="Arial" w:cs="Arial"/>
                <w:sz w:val="20"/>
                <w:szCs w:val="20"/>
              </w:rPr>
              <w:t xml:space="preserve"> renk bankasının içeriği, formül bilgileri, renk bankası türlerini</w:t>
            </w:r>
            <w:r w:rsidR="00321E59" w:rsidRPr="009D6EF6">
              <w:rPr>
                <w:rFonts w:ascii="Arial" w:hAnsi="Arial" w:cs="Arial"/>
                <w:sz w:val="20"/>
                <w:szCs w:val="20"/>
              </w:rPr>
              <w:t xml:space="preserve"> kavrama düzeyleri; karşılaştırma tablosu, boşluk doldurma ve kısa cevaplı sorulardan oluşan çalışma yaprağı ile değerlendirilebilir. </w:t>
            </w:r>
            <w:r w:rsidR="00690E5E" w:rsidRPr="009D6EF6">
              <w:rPr>
                <w:rFonts w:ascii="Arial" w:hAnsi="Arial" w:cs="Arial"/>
                <w:b/>
                <w:sz w:val="20"/>
                <w:szCs w:val="20"/>
              </w:rPr>
              <w:t>(E1.1</w:t>
            </w:r>
            <w:r w:rsidR="00F927E7" w:rsidRPr="009D6EF6">
              <w:rPr>
                <w:rFonts w:ascii="Arial" w:hAnsi="Arial" w:cs="Arial"/>
                <w:b/>
                <w:sz w:val="20"/>
                <w:szCs w:val="20"/>
              </w:rPr>
              <w:t>.)</w:t>
            </w:r>
            <w:r w:rsidR="00321E59" w:rsidRPr="009D6EF6">
              <w:rPr>
                <w:rFonts w:ascii="Arial" w:hAnsi="Arial" w:cs="Arial"/>
                <w:b/>
                <w:sz w:val="20"/>
                <w:szCs w:val="20"/>
              </w:rPr>
              <w:t xml:space="preserve"> </w:t>
            </w:r>
            <w:r w:rsidR="00E8568C" w:rsidRPr="009D6EF6">
              <w:rPr>
                <w:rFonts w:ascii="Arial" w:hAnsi="Arial" w:cs="Arial"/>
                <w:sz w:val="20"/>
                <w:szCs w:val="20"/>
              </w:rPr>
              <w:t>Öğretmen a</w:t>
            </w:r>
            <w:r w:rsidR="00F927E7" w:rsidRPr="009D6EF6">
              <w:rPr>
                <w:rFonts w:ascii="Arial" w:hAnsi="Arial" w:cs="Arial"/>
                <w:sz w:val="20"/>
                <w:szCs w:val="20"/>
              </w:rPr>
              <w:t xml:space="preserve">tölye uygulamaları kapsamında, öğrencilerin hazırladığı ve araç rengiyle tam uyumu onaylanmış olan </w:t>
            </w:r>
            <w:r w:rsidR="00F927E7" w:rsidRPr="009D6EF6">
              <w:rPr>
                <w:rFonts w:ascii="Arial" w:hAnsi="Arial" w:cs="Arial"/>
                <w:bCs/>
                <w:sz w:val="20"/>
                <w:szCs w:val="20"/>
              </w:rPr>
              <w:t>test plakaları</w:t>
            </w:r>
            <w:r w:rsidR="00F927E7" w:rsidRPr="009D6EF6">
              <w:rPr>
                <w:rFonts w:ascii="Arial" w:hAnsi="Arial" w:cs="Arial"/>
                <w:sz w:val="20"/>
                <w:szCs w:val="20"/>
              </w:rPr>
              <w:t xml:space="preserve"> kullanılarak bir </w:t>
            </w:r>
            <w:r w:rsidR="00F927E7" w:rsidRPr="009D6EF6">
              <w:rPr>
                <w:rFonts w:ascii="Arial" w:hAnsi="Arial" w:cs="Arial"/>
                <w:bCs/>
                <w:sz w:val="20"/>
                <w:szCs w:val="20"/>
              </w:rPr>
              <w:t>renk bankası oluşturulması</w:t>
            </w:r>
            <w:r w:rsidR="00F927E7" w:rsidRPr="009D6EF6">
              <w:rPr>
                <w:rFonts w:ascii="Arial" w:hAnsi="Arial" w:cs="Arial"/>
                <w:sz w:val="20"/>
                <w:szCs w:val="20"/>
              </w:rPr>
              <w:t xml:space="preserve"> </w:t>
            </w:r>
            <w:r w:rsidR="00E8568C" w:rsidRPr="009D6EF6">
              <w:rPr>
                <w:rFonts w:ascii="Arial" w:hAnsi="Arial" w:cs="Arial"/>
                <w:sz w:val="20"/>
                <w:szCs w:val="20"/>
              </w:rPr>
              <w:t xml:space="preserve">için </w:t>
            </w:r>
            <w:r w:rsidR="00F927E7" w:rsidRPr="009D6EF6">
              <w:rPr>
                <w:rFonts w:ascii="Arial" w:hAnsi="Arial" w:cs="Arial"/>
                <w:sz w:val="20"/>
                <w:szCs w:val="20"/>
              </w:rPr>
              <w:t xml:space="preserve">plakaların arkasına model yılı, renk kodu, varyant bilgisi ve uygulama yapılan tarih gibi verilerin nasıl kaydedileceğini gösterir; ardından öğrencilerden bu plakaları sistematik bir şekilde arşivlemeleri istenir. </w:t>
            </w:r>
            <w:r w:rsidR="00F927E7" w:rsidRPr="009D6EF6">
              <w:rPr>
                <w:rFonts w:ascii="Arial" w:hAnsi="Arial" w:cs="Arial"/>
                <w:b/>
                <w:sz w:val="20"/>
                <w:szCs w:val="20"/>
              </w:rPr>
              <w:t>(</w:t>
            </w:r>
            <w:r w:rsidR="00690E5E" w:rsidRPr="009D6EF6">
              <w:rPr>
                <w:rFonts w:ascii="Arial" w:hAnsi="Arial" w:cs="Arial"/>
                <w:b/>
                <w:sz w:val="20"/>
                <w:szCs w:val="20"/>
              </w:rPr>
              <w:t>KB2.5.</w:t>
            </w:r>
            <w:r w:rsidR="00F927E7" w:rsidRPr="009D6EF6">
              <w:rPr>
                <w:rFonts w:ascii="Arial" w:hAnsi="Arial" w:cs="Arial"/>
                <w:b/>
                <w:sz w:val="20"/>
                <w:szCs w:val="20"/>
              </w:rPr>
              <w:t>)</w:t>
            </w:r>
            <w:r w:rsidR="00690E5E" w:rsidRPr="009D6EF6">
              <w:rPr>
                <w:rFonts w:ascii="Arial" w:hAnsi="Arial" w:cs="Arial"/>
                <w:b/>
                <w:sz w:val="20"/>
                <w:szCs w:val="20"/>
              </w:rPr>
              <w:t xml:space="preserve"> </w:t>
            </w:r>
            <w:r w:rsidR="00F927E7" w:rsidRPr="009D6EF6">
              <w:rPr>
                <w:rFonts w:ascii="Arial" w:hAnsi="Arial" w:cs="Arial"/>
                <w:sz w:val="20"/>
                <w:szCs w:val="20"/>
              </w:rPr>
              <w:t xml:space="preserve">Bu uygulama süreci, öğrencilerin gelecekteki onarım işlemlerinde hazır veriye ulaşma ve renk tutturma kabiliyetlerini geliştirmeyi amaçlar. Uygulama sonunda oluşan atıklar </w:t>
            </w:r>
            <w:r w:rsidR="009D6EF6" w:rsidRPr="009D6EF6">
              <w:rPr>
                <w:rFonts w:ascii="Arial" w:hAnsi="Arial" w:cs="Arial"/>
                <w:bCs/>
                <w:sz w:val="20"/>
                <w:szCs w:val="20"/>
              </w:rPr>
              <w:t>atık yönetimi yönetmeliğine</w:t>
            </w:r>
            <w:r w:rsidR="009D6EF6" w:rsidRPr="009D6EF6">
              <w:rPr>
                <w:rFonts w:ascii="Arial" w:hAnsi="Arial" w:cs="Arial"/>
                <w:sz w:val="20"/>
                <w:szCs w:val="20"/>
              </w:rPr>
              <w:t xml:space="preserve"> </w:t>
            </w:r>
            <w:r w:rsidR="00F927E7" w:rsidRPr="009D6EF6">
              <w:rPr>
                <w:rFonts w:ascii="Arial" w:hAnsi="Arial" w:cs="Arial"/>
                <w:sz w:val="20"/>
                <w:szCs w:val="20"/>
              </w:rPr>
              <w:t>uygun olarak bertaraf edilir. Bu öğrenme birimindeki faaliyetler; gözlem formu, kontrol listesi veya dereceli puanlama anahtarı ile değerlendirilir.</w:t>
            </w:r>
            <w:r w:rsidR="00321E59" w:rsidRPr="009D6EF6">
              <w:rPr>
                <w:rFonts w:ascii="Arial" w:hAnsi="Arial" w:cs="Arial"/>
                <w:sz w:val="20"/>
                <w:szCs w:val="20"/>
              </w:rPr>
              <w:t xml:space="preserve"> </w:t>
            </w:r>
            <w:r w:rsidR="00996955" w:rsidRPr="009D6EF6">
              <w:rPr>
                <w:rFonts w:ascii="Arial" w:hAnsi="Arial" w:cs="Arial"/>
                <w:sz w:val="20"/>
                <w:szCs w:val="20"/>
              </w:rPr>
              <w:t xml:space="preserve">Bu öğrenme biriminde yer alan uygulamalarda öğrenci yeterliği, kontrol listesi ve dereceli puanlama anahtarı kullanılarak değerlendirilebilir. Ayrıca öğrencilerin kendi gelişimlerini takip edebilmeleri için </w:t>
            </w:r>
            <w:r w:rsidR="00996955" w:rsidRPr="009D6EF6">
              <w:rPr>
                <w:rFonts w:ascii="Arial" w:eastAsia="Times New Roman" w:hAnsi="Arial" w:cs="Arial"/>
                <w:sz w:val="20"/>
                <w:szCs w:val="20"/>
                <w:lang w:eastAsia="tr-TR"/>
              </w:rPr>
              <w:t xml:space="preserve">öz değerlendirme ve akran değerlendirme </w:t>
            </w:r>
            <w:r w:rsidR="00996955" w:rsidRPr="009D6EF6">
              <w:rPr>
                <w:rFonts w:ascii="Arial" w:hAnsi="Arial" w:cs="Arial"/>
                <w:sz w:val="20"/>
                <w:szCs w:val="20"/>
              </w:rPr>
              <w:t>formlarından yararlanılabilir</w:t>
            </w:r>
            <w:r w:rsidR="00996955" w:rsidRPr="009D6EF6">
              <w:rPr>
                <w:rFonts w:ascii="Arial" w:hAnsi="Arial" w:cs="Arial"/>
                <w:b/>
                <w:sz w:val="20"/>
                <w:szCs w:val="20"/>
              </w:rPr>
              <w:t xml:space="preserve"> </w:t>
            </w:r>
            <w:r w:rsidR="00321E59" w:rsidRPr="009D6EF6">
              <w:rPr>
                <w:rFonts w:ascii="Arial" w:hAnsi="Arial" w:cs="Arial"/>
                <w:b/>
                <w:sz w:val="20"/>
                <w:szCs w:val="20"/>
              </w:rPr>
              <w:t>(</w:t>
            </w:r>
            <w:r w:rsidR="0052369C" w:rsidRPr="009D6EF6">
              <w:rPr>
                <w:rFonts w:ascii="Arial" w:hAnsi="Arial" w:cs="Arial"/>
                <w:b/>
                <w:sz w:val="20"/>
                <w:szCs w:val="20"/>
              </w:rPr>
              <w:t>D18.</w:t>
            </w:r>
            <w:r w:rsidR="00F927E7" w:rsidRPr="009D6EF6">
              <w:rPr>
                <w:rFonts w:ascii="Arial" w:hAnsi="Arial" w:cs="Arial"/>
                <w:b/>
                <w:sz w:val="20"/>
                <w:szCs w:val="20"/>
              </w:rPr>
              <w:t>3.)</w:t>
            </w:r>
            <w:r w:rsidR="00996955" w:rsidRPr="009D6EF6">
              <w:rPr>
                <w:rFonts w:ascii="Arial" w:hAnsi="Arial" w:cs="Arial"/>
                <w:b/>
                <w:sz w:val="20"/>
                <w:szCs w:val="20"/>
              </w:rPr>
              <w:t>.</w:t>
            </w:r>
          </w:p>
        </w:tc>
      </w:tr>
      <w:tr w:rsidR="009D6EF6" w:rsidRPr="009D6EF6" w14:paraId="63C44352" w14:textId="77777777" w:rsidTr="000D649D">
        <w:trPr>
          <w:trHeight w:val="951"/>
          <w:jc w:val="center"/>
        </w:trPr>
        <w:tc>
          <w:tcPr>
            <w:tcW w:w="2610" w:type="dxa"/>
            <w:shd w:val="clear" w:color="auto" w:fill="DEEAF6" w:themeFill="accent1" w:themeFillTint="33"/>
            <w:vAlign w:val="center"/>
          </w:tcPr>
          <w:p w14:paraId="78CABB99" w14:textId="6B8C0100" w:rsidR="00370D6E" w:rsidRPr="009D6EF6" w:rsidRDefault="00370D6E" w:rsidP="00370D6E">
            <w:pPr>
              <w:pStyle w:val="AralkYok"/>
              <w:contextualSpacing/>
              <w:rPr>
                <w:rFonts w:ascii="Arial" w:hAnsi="Arial" w:cs="Arial"/>
                <w:b/>
                <w:sz w:val="20"/>
                <w:szCs w:val="20"/>
              </w:rPr>
            </w:pPr>
            <w:r w:rsidRPr="009D6EF6">
              <w:rPr>
                <w:rFonts w:ascii="Arial" w:hAnsi="Arial" w:cs="Arial"/>
                <w:b/>
                <w:sz w:val="20"/>
                <w:szCs w:val="20"/>
              </w:rPr>
              <w:lastRenderedPageBreak/>
              <w:t xml:space="preserve">ÖĞRENME-ÖĞRETME </w:t>
            </w:r>
          </w:p>
          <w:p w14:paraId="148BDCB6" w14:textId="77777777" w:rsidR="00370D6E" w:rsidRPr="009D6EF6" w:rsidRDefault="00370D6E" w:rsidP="00370D6E">
            <w:pPr>
              <w:pStyle w:val="AralkYok"/>
              <w:contextualSpacing/>
              <w:rPr>
                <w:rFonts w:ascii="Arial" w:hAnsi="Arial" w:cs="Arial"/>
                <w:b/>
                <w:strike/>
                <w:sz w:val="20"/>
                <w:szCs w:val="20"/>
              </w:rPr>
            </w:pPr>
            <w:r w:rsidRPr="009D6EF6">
              <w:rPr>
                <w:rFonts w:ascii="Arial" w:hAnsi="Arial" w:cs="Arial"/>
                <w:b/>
                <w:sz w:val="20"/>
                <w:szCs w:val="20"/>
              </w:rPr>
              <w:t>ORTAM VE DONANIMI</w:t>
            </w:r>
          </w:p>
        </w:tc>
        <w:tc>
          <w:tcPr>
            <w:tcW w:w="7308" w:type="dxa"/>
            <w:gridSpan w:val="4"/>
          </w:tcPr>
          <w:p w14:paraId="515326C1" w14:textId="77777777" w:rsidR="00370D6E" w:rsidRPr="009D6EF6" w:rsidRDefault="00370D6E" w:rsidP="00370D6E">
            <w:pPr>
              <w:pStyle w:val="AralkYok"/>
              <w:contextualSpacing/>
              <w:jc w:val="both"/>
              <w:rPr>
                <w:rFonts w:ascii="Arial" w:hAnsi="Arial" w:cs="Arial"/>
                <w:sz w:val="20"/>
                <w:szCs w:val="20"/>
              </w:rPr>
            </w:pPr>
            <w:r w:rsidRPr="009D6EF6">
              <w:rPr>
                <w:rFonts w:ascii="Arial" w:hAnsi="Arial" w:cs="Arial"/>
                <w:b/>
                <w:sz w:val="20"/>
                <w:szCs w:val="20"/>
              </w:rPr>
              <w:t xml:space="preserve">Ortam: </w:t>
            </w:r>
            <w:r w:rsidRPr="009D6EF6">
              <w:rPr>
                <w:rFonts w:ascii="Arial" w:hAnsi="Arial" w:cs="Arial"/>
                <w:bCs/>
                <w:sz w:val="20"/>
                <w:szCs w:val="20"/>
              </w:rPr>
              <w:t>Oto Boya Atölyesi</w:t>
            </w:r>
          </w:p>
          <w:p w14:paraId="7E0288DC" w14:textId="77777777" w:rsidR="00370D6E" w:rsidRPr="009D6EF6" w:rsidRDefault="00370D6E" w:rsidP="00370D6E">
            <w:pPr>
              <w:pStyle w:val="AralkYok"/>
              <w:contextualSpacing/>
              <w:jc w:val="both"/>
              <w:rPr>
                <w:rFonts w:ascii="Arial" w:hAnsi="Arial" w:cs="Arial"/>
                <w:sz w:val="20"/>
                <w:szCs w:val="20"/>
              </w:rPr>
            </w:pPr>
            <w:r w:rsidRPr="009D6EF6">
              <w:rPr>
                <w:rFonts w:ascii="Arial" w:hAnsi="Arial" w:cs="Arial"/>
                <w:b/>
                <w:bCs/>
                <w:sz w:val="20"/>
                <w:szCs w:val="20"/>
              </w:rPr>
              <w:t xml:space="preserve">Sunum, kayıt ve düzen: </w:t>
            </w:r>
            <w:r w:rsidRPr="009D6EF6">
              <w:rPr>
                <w:rFonts w:ascii="Arial" w:hAnsi="Arial" w:cs="Arial"/>
                <w:sz w:val="20"/>
                <w:szCs w:val="20"/>
              </w:rPr>
              <w:t xml:space="preserve">Etkileşimli tahta / projeksiyon cihazı, bilgisayar, yazıcı / tarayıcı, üretici firma talimatları ve araç katalogları, </w:t>
            </w:r>
          </w:p>
          <w:p w14:paraId="42495C74" w14:textId="36C8571C" w:rsidR="00370D6E" w:rsidRPr="009D6EF6" w:rsidRDefault="00370D6E" w:rsidP="00370D6E">
            <w:pPr>
              <w:pStyle w:val="AralkYok"/>
              <w:contextualSpacing/>
              <w:jc w:val="both"/>
              <w:rPr>
                <w:rFonts w:ascii="Arial" w:hAnsi="Arial" w:cs="Arial"/>
                <w:b/>
                <w:sz w:val="20"/>
                <w:szCs w:val="20"/>
              </w:rPr>
            </w:pPr>
            <w:r w:rsidRPr="009D6EF6">
              <w:rPr>
                <w:rFonts w:ascii="Arial" w:hAnsi="Arial" w:cs="Arial"/>
                <w:b/>
                <w:sz w:val="20"/>
                <w:szCs w:val="20"/>
              </w:rPr>
              <w:t xml:space="preserve">Kişisel Koruyucu Donanımlar: </w:t>
            </w:r>
            <w:r w:rsidRPr="009D6EF6">
              <w:rPr>
                <w:rFonts w:ascii="Arial" w:hAnsi="Arial" w:cs="Arial"/>
                <w:sz w:val="20"/>
                <w:szCs w:val="20"/>
              </w:rPr>
              <w:t>toz maskesi, gaz maskesi, eldiven ve anti statik tulum, kulak tıkacı, yüz koruyucu maske, anti statik iş ayakkabısı gözlük, göz banyo cihazı</w:t>
            </w:r>
            <w:r w:rsidRPr="009D6EF6">
              <w:rPr>
                <w:rFonts w:ascii="Arial" w:hAnsi="Arial" w:cs="Arial"/>
                <w:b/>
                <w:sz w:val="20"/>
                <w:szCs w:val="20"/>
              </w:rPr>
              <w:t xml:space="preserve"> </w:t>
            </w:r>
          </w:p>
          <w:p w14:paraId="7255E1CC" w14:textId="6CDDA79C" w:rsidR="00370D6E" w:rsidRPr="009D6EF6" w:rsidRDefault="00370D6E" w:rsidP="00370D6E">
            <w:pPr>
              <w:pStyle w:val="AralkYok"/>
              <w:contextualSpacing/>
              <w:jc w:val="both"/>
              <w:rPr>
                <w:rFonts w:ascii="Arial" w:hAnsi="Arial" w:cs="Arial"/>
                <w:sz w:val="20"/>
                <w:szCs w:val="20"/>
              </w:rPr>
            </w:pPr>
            <w:r w:rsidRPr="009D6EF6">
              <w:rPr>
                <w:rFonts w:ascii="Arial" w:hAnsi="Arial" w:cs="Arial"/>
                <w:b/>
                <w:bCs/>
                <w:sz w:val="20"/>
                <w:szCs w:val="20"/>
              </w:rPr>
              <w:t>El aletleri makine ve donanımı:</w:t>
            </w:r>
            <w:r w:rsidRPr="009D6EF6">
              <w:rPr>
                <w:rFonts w:ascii="Arial" w:hAnsi="Arial" w:cs="Arial"/>
                <w:sz w:val="20"/>
                <w:szCs w:val="20"/>
              </w:rPr>
              <w:t xml:space="preserve"> Boyama ve kurutma kabini (Tekli Kabin), araç hazırlık kabinleri (Astar Kabini), modüler çözüm istasyonu, toz emiş üniteleri, orbital zımpara makineleri, Kompresör, </w:t>
            </w:r>
            <w:proofErr w:type="spellStart"/>
            <w:r w:rsidRPr="009D6EF6">
              <w:rPr>
                <w:rFonts w:ascii="Arial" w:hAnsi="Arial" w:cs="Arial"/>
                <w:sz w:val="20"/>
                <w:szCs w:val="20"/>
              </w:rPr>
              <w:t>İnfrared</w:t>
            </w:r>
            <w:proofErr w:type="spellEnd"/>
            <w:r w:rsidRPr="009D6EF6">
              <w:rPr>
                <w:rFonts w:ascii="Arial" w:hAnsi="Arial" w:cs="Arial"/>
                <w:sz w:val="20"/>
                <w:szCs w:val="20"/>
              </w:rPr>
              <w:t xml:space="preserve"> Kurutucular (Tek ve çift kasetli), çalışma masası, boya tabancaları (Astar Tabancası, Boya Tabancası), manometre, maskeleme kağıdı ve maskeleme naylonu aparatı, viskozite metre (DIN CUP4), ölçekli kaplar, ölçü çubukları, ölçü kapları, boya süzgeçleri, termometre ve nem ölçer,  sprey kabı, tabanca askı aparatı, hava tabancası, ıspatula, macun çeliği, tabanca yıkama makinesi, hava şartlandırıcı, hava hortumları, zımpara takoz seti, </w:t>
            </w:r>
            <w:proofErr w:type="spellStart"/>
            <w:r w:rsidRPr="009D6EF6">
              <w:rPr>
                <w:rFonts w:ascii="Arial" w:hAnsi="Arial" w:cs="Arial"/>
                <w:sz w:val="20"/>
                <w:szCs w:val="20"/>
              </w:rPr>
              <w:t>miks</w:t>
            </w:r>
            <w:proofErr w:type="spellEnd"/>
            <w:r w:rsidRPr="009D6EF6">
              <w:rPr>
                <w:rFonts w:ascii="Arial" w:hAnsi="Arial" w:cs="Arial"/>
                <w:sz w:val="20"/>
                <w:szCs w:val="20"/>
              </w:rPr>
              <w:t xml:space="preserve"> makinesi, parça askı sehpaları), muhtelif kaporta parçaları (ön kaput, sağ ve sol çamurluk, otomotiv kapıları), kimyasal Saklama Dolabı</w:t>
            </w:r>
            <w:r w:rsidRPr="009D6EF6">
              <w:rPr>
                <w:rFonts w:ascii="Arial" w:hAnsi="Arial" w:cs="Arial"/>
                <w:b/>
                <w:sz w:val="20"/>
                <w:szCs w:val="20"/>
              </w:rPr>
              <w:t xml:space="preserve">  </w:t>
            </w:r>
          </w:p>
        </w:tc>
      </w:tr>
    </w:tbl>
    <w:p w14:paraId="5A179FBC" w14:textId="77777777" w:rsidR="002C7B5A" w:rsidRPr="009D6EF6" w:rsidRDefault="002C7B5A">
      <w:pPr>
        <w:rPr>
          <w:rFonts w:ascii="Arial" w:hAnsi="Arial" w:cs="Arial"/>
          <w:sz w:val="20"/>
          <w:szCs w:val="20"/>
        </w:rPr>
      </w:pPr>
    </w:p>
    <w:tbl>
      <w:tblPr>
        <w:tblStyle w:val="TabloKlavuzu"/>
        <w:tblW w:w="9918" w:type="dxa"/>
        <w:jc w:val="center"/>
        <w:tblLayout w:type="fixed"/>
        <w:tblLook w:val="04A0" w:firstRow="1" w:lastRow="0" w:firstColumn="1" w:lastColumn="0" w:noHBand="0" w:noVBand="1"/>
      </w:tblPr>
      <w:tblGrid>
        <w:gridCol w:w="2610"/>
        <w:gridCol w:w="4944"/>
        <w:gridCol w:w="2364"/>
      </w:tblGrid>
      <w:tr w:rsidR="009D6EF6" w:rsidRPr="009D6EF6" w14:paraId="26CD19D0" w14:textId="77777777" w:rsidTr="00AF0A3F">
        <w:trPr>
          <w:trHeight w:val="551"/>
          <w:jc w:val="center"/>
        </w:trPr>
        <w:tc>
          <w:tcPr>
            <w:tcW w:w="2610" w:type="dxa"/>
            <w:vMerge w:val="restart"/>
            <w:shd w:val="clear" w:color="auto" w:fill="DEEAF6" w:themeFill="accent1" w:themeFillTint="33"/>
            <w:vAlign w:val="center"/>
          </w:tcPr>
          <w:p w14:paraId="7B579680" w14:textId="77777777" w:rsidR="003966BD" w:rsidRPr="009D6EF6" w:rsidRDefault="003966BD" w:rsidP="000570A1">
            <w:pPr>
              <w:pStyle w:val="AralkYok"/>
              <w:rPr>
                <w:rFonts w:ascii="Arial" w:hAnsi="Arial" w:cs="Arial"/>
                <w:b/>
                <w:sz w:val="20"/>
                <w:szCs w:val="20"/>
              </w:rPr>
            </w:pPr>
            <w:r w:rsidRPr="009D6EF6">
              <w:rPr>
                <w:rFonts w:ascii="Arial" w:hAnsi="Arial" w:cs="Arial"/>
                <w:b/>
                <w:sz w:val="20"/>
                <w:szCs w:val="20"/>
              </w:rPr>
              <w:t>ÖĞRENME BİRİMİ / MODÜL VE SÜRE TABLOSU</w:t>
            </w:r>
          </w:p>
        </w:tc>
        <w:tc>
          <w:tcPr>
            <w:tcW w:w="4944" w:type="dxa"/>
            <w:vAlign w:val="center"/>
          </w:tcPr>
          <w:p w14:paraId="6A35940C" w14:textId="076DCF8D" w:rsidR="003966BD" w:rsidRPr="009D6EF6" w:rsidRDefault="003966BD" w:rsidP="000570A1">
            <w:pPr>
              <w:jc w:val="center"/>
              <w:rPr>
                <w:rFonts w:ascii="Arial" w:hAnsi="Arial" w:cs="Arial"/>
                <w:sz w:val="20"/>
                <w:szCs w:val="20"/>
              </w:rPr>
            </w:pPr>
            <w:r w:rsidRPr="009D6EF6">
              <w:rPr>
                <w:rFonts w:ascii="Arial" w:hAnsi="Arial" w:cs="Arial"/>
                <w:b/>
                <w:sz w:val="20"/>
                <w:szCs w:val="20"/>
              </w:rPr>
              <w:t>ÖĞRENME BİRİMİ / MODÜL ADI</w:t>
            </w:r>
          </w:p>
        </w:tc>
        <w:tc>
          <w:tcPr>
            <w:tcW w:w="2364" w:type="dxa"/>
            <w:vAlign w:val="center"/>
          </w:tcPr>
          <w:p w14:paraId="3A6DF141" w14:textId="14F7E0AF" w:rsidR="003966BD" w:rsidRPr="009D6EF6" w:rsidRDefault="003966BD" w:rsidP="000570A1">
            <w:pPr>
              <w:jc w:val="center"/>
              <w:rPr>
                <w:rFonts w:ascii="Arial" w:hAnsi="Arial" w:cs="Arial"/>
                <w:b/>
                <w:sz w:val="20"/>
                <w:szCs w:val="20"/>
              </w:rPr>
            </w:pPr>
            <w:r w:rsidRPr="009D6EF6">
              <w:rPr>
                <w:rFonts w:ascii="Arial" w:hAnsi="Arial" w:cs="Arial"/>
                <w:b/>
                <w:sz w:val="20"/>
                <w:szCs w:val="20"/>
              </w:rPr>
              <w:t>ÖĞRENME BİRİMİ / MODÜL SÜRESİ</w:t>
            </w:r>
          </w:p>
        </w:tc>
      </w:tr>
      <w:tr w:rsidR="009D6EF6" w:rsidRPr="009D6EF6" w14:paraId="02520BD9" w14:textId="77777777" w:rsidTr="00247DC6">
        <w:trPr>
          <w:trHeight w:val="397"/>
          <w:jc w:val="center"/>
        </w:trPr>
        <w:tc>
          <w:tcPr>
            <w:tcW w:w="2610" w:type="dxa"/>
            <w:vMerge/>
            <w:shd w:val="clear" w:color="auto" w:fill="DEEAF6" w:themeFill="accent1" w:themeFillTint="33"/>
          </w:tcPr>
          <w:p w14:paraId="25641A2E" w14:textId="77777777" w:rsidR="00B24BFE" w:rsidRPr="009D6EF6" w:rsidRDefault="00B24BFE" w:rsidP="00B24BFE">
            <w:pPr>
              <w:jc w:val="center"/>
              <w:rPr>
                <w:rFonts w:ascii="Arial" w:hAnsi="Arial" w:cs="Arial"/>
                <w:sz w:val="20"/>
                <w:szCs w:val="20"/>
              </w:rPr>
            </w:pPr>
          </w:p>
        </w:tc>
        <w:tc>
          <w:tcPr>
            <w:tcW w:w="4944" w:type="dxa"/>
            <w:vAlign w:val="bottom"/>
          </w:tcPr>
          <w:p w14:paraId="0C4D137B" w14:textId="2204ACE6" w:rsidR="00B24BFE" w:rsidRPr="009D6EF6" w:rsidRDefault="00F701C8" w:rsidP="00F701C8">
            <w:pPr>
              <w:pStyle w:val="NormalWeb"/>
              <w:jc w:val="both"/>
              <w:rPr>
                <w:rFonts w:ascii="Arial" w:hAnsi="Arial" w:cs="Arial"/>
                <w:sz w:val="20"/>
                <w:szCs w:val="20"/>
              </w:rPr>
            </w:pPr>
            <w:r w:rsidRPr="009D6EF6">
              <w:rPr>
                <w:rFonts w:ascii="Arial" w:hAnsi="Arial" w:cs="Arial"/>
                <w:sz w:val="20"/>
                <w:szCs w:val="20"/>
              </w:rPr>
              <w:t>Renk Hazırlama</w:t>
            </w:r>
          </w:p>
        </w:tc>
        <w:tc>
          <w:tcPr>
            <w:tcW w:w="2364" w:type="dxa"/>
            <w:vAlign w:val="center"/>
          </w:tcPr>
          <w:p w14:paraId="3E3B41A4" w14:textId="7611A77A" w:rsidR="00B24BFE" w:rsidRPr="009D6EF6" w:rsidRDefault="00DB1E2B" w:rsidP="00F701C8">
            <w:pPr>
              <w:jc w:val="center"/>
              <w:rPr>
                <w:rFonts w:ascii="Arial" w:hAnsi="Arial" w:cs="Arial"/>
                <w:sz w:val="20"/>
                <w:szCs w:val="20"/>
              </w:rPr>
            </w:pPr>
            <w:r w:rsidRPr="009D6EF6">
              <w:rPr>
                <w:rFonts w:ascii="Arial" w:hAnsi="Arial" w:cs="Arial"/>
                <w:sz w:val="20"/>
                <w:szCs w:val="20"/>
              </w:rPr>
              <w:t>8</w:t>
            </w:r>
            <w:r w:rsidR="00B24BFE" w:rsidRPr="009D6EF6">
              <w:rPr>
                <w:rFonts w:ascii="Arial" w:hAnsi="Arial" w:cs="Arial"/>
                <w:sz w:val="20"/>
                <w:szCs w:val="20"/>
              </w:rPr>
              <w:t>0/</w:t>
            </w:r>
            <w:r w:rsidRPr="009D6EF6">
              <w:rPr>
                <w:rFonts w:ascii="Arial" w:hAnsi="Arial" w:cs="Arial"/>
                <w:sz w:val="20"/>
                <w:szCs w:val="20"/>
              </w:rPr>
              <w:t>54</w:t>
            </w:r>
          </w:p>
        </w:tc>
      </w:tr>
      <w:tr w:rsidR="009D6EF6" w:rsidRPr="009D6EF6" w14:paraId="46DF97FA" w14:textId="77777777" w:rsidTr="00247DC6">
        <w:trPr>
          <w:trHeight w:val="397"/>
          <w:jc w:val="center"/>
        </w:trPr>
        <w:tc>
          <w:tcPr>
            <w:tcW w:w="2610" w:type="dxa"/>
            <w:vMerge/>
            <w:shd w:val="clear" w:color="auto" w:fill="DEEAF6" w:themeFill="accent1" w:themeFillTint="33"/>
          </w:tcPr>
          <w:p w14:paraId="33E0C89D" w14:textId="77777777" w:rsidR="00B24BFE" w:rsidRPr="009D6EF6" w:rsidRDefault="00B24BFE" w:rsidP="00B24BFE">
            <w:pPr>
              <w:rPr>
                <w:rFonts w:ascii="Arial" w:hAnsi="Arial" w:cs="Arial"/>
                <w:sz w:val="20"/>
                <w:szCs w:val="20"/>
              </w:rPr>
            </w:pPr>
          </w:p>
        </w:tc>
        <w:tc>
          <w:tcPr>
            <w:tcW w:w="4944" w:type="dxa"/>
          </w:tcPr>
          <w:p w14:paraId="517D09FF" w14:textId="43FD68A6" w:rsidR="00B24BFE" w:rsidRPr="009D6EF6" w:rsidRDefault="00F701C8" w:rsidP="00287586">
            <w:pPr>
              <w:spacing w:after="32"/>
              <w:ind w:left="2"/>
              <w:rPr>
                <w:rFonts w:ascii="Arial" w:hAnsi="Arial" w:cs="Arial"/>
                <w:sz w:val="20"/>
                <w:szCs w:val="20"/>
              </w:rPr>
            </w:pPr>
            <w:r w:rsidRPr="009D6EF6">
              <w:rPr>
                <w:rFonts w:ascii="Arial" w:hAnsi="Arial" w:cs="Arial"/>
                <w:sz w:val="20"/>
                <w:szCs w:val="20"/>
              </w:rPr>
              <w:t>Renk Çalışmaları</w:t>
            </w:r>
          </w:p>
        </w:tc>
        <w:tc>
          <w:tcPr>
            <w:tcW w:w="2364" w:type="dxa"/>
            <w:vAlign w:val="center"/>
          </w:tcPr>
          <w:p w14:paraId="65674C1B" w14:textId="6CD38DF4" w:rsidR="00B24BFE" w:rsidRPr="009D6EF6" w:rsidRDefault="00DB1E2B" w:rsidP="00F701C8">
            <w:pPr>
              <w:jc w:val="center"/>
              <w:rPr>
                <w:rFonts w:ascii="Arial" w:hAnsi="Arial" w:cs="Arial"/>
                <w:sz w:val="20"/>
                <w:szCs w:val="20"/>
              </w:rPr>
            </w:pPr>
            <w:r w:rsidRPr="009D6EF6">
              <w:rPr>
                <w:rFonts w:ascii="Arial" w:hAnsi="Arial" w:cs="Arial"/>
                <w:sz w:val="20"/>
                <w:szCs w:val="20"/>
              </w:rPr>
              <w:t>8</w:t>
            </w:r>
            <w:r w:rsidR="00F701C8" w:rsidRPr="009D6EF6">
              <w:rPr>
                <w:rFonts w:ascii="Arial" w:hAnsi="Arial" w:cs="Arial"/>
                <w:sz w:val="20"/>
                <w:szCs w:val="20"/>
              </w:rPr>
              <w:t>0</w:t>
            </w:r>
            <w:r w:rsidR="00B24BFE" w:rsidRPr="009D6EF6">
              <w:rPr>
                <w:rFonts w:ascii="Arial" w:hAnsi="Arial" w:cs="Arial"/>
                <w:sz w:val="20"/>
                <w:szCs w:val="20"/>
              </w:rPr>
              <w:t>/</w:t>
            </w:r>
            <w:r w:rsidRPr="009D6EF6">
              <w:rPr>
                <w:rFonts w:ascii="Arial" w:hAnsi="Arial" w:cs="Arial"/>
                <w:sz w:val="20"/>
                <w:szCs w:val="20"/>
              </w:rPr>
              <w:t>54</w:t>
            </w:r>
          </w:p>
        </w:tc>
      </w:tr>
      <w:tr w:rsidR="009D6EF6" w:rsidRPr="009D6EF6" w14:paraId="47C85A7A" w14:textId="77777777" w:rsidTr="00AF0A3F">
        <w:trPr>
          <w:trHeight w:val="534"/>
          <w:jc w:val="center"/>
        </w:trPr>
        <w:tc>
          <w:tcPr>
            <w:tcW w:w="7554" w:type="dxa"/>
            <w:gridSpan w:val="2"/>
            <w:shd w:val="clear" w:color="auto" w:fill="DEEAF6" w:themeFill="accent1" w:themeFillTint="33"/>
            <w:vAlign w:val="center"/>
          </w:tcPr>
          <w:p w14:paraId="1E96D30C" w14:textId="77777777" w:rsidR="005758D0" w:rsidRPr="009D6EF6" w:rsidRDefault="005758D0" w:rsidP="005758D0">
            <w:pPr>
              <w:rPr>
                <w:rFonts w:ascii="Arial" w:hAnsi="Arial" w:cs="Arial"/>
                <w:b/>
                <w:sz w:val="20"/>
                <w:szCs w:val="20"/>
              </w:rPr>
            </w:pPr>
            <w:r w:rsidRPr="009D6EF6">
              <w:rPr>
                <w:rFonts w:ascii="Arial" w:hAnsi="Arial" w:cs="Arial"/>
                <w:b/>
                <w:sz w:val="20"/>
                <w:szCs w:val="20"/>
              </w:rPr>
              <w:lastRenderedPageBreak/>
              <w:t>TOPLAM</w:t>
            </w:r>
          </w:p>
        </w:tc>
        <w:tc>
          <w:tcPr>
            <w:tcW w:w="2364" w:type="dxa"/>
            <w:shd w:val="clear" w:color="auto" w:fill="DEEAF6" w:themeFill="accent1" w:themeFillTint="33"/>
            <w:vAlign w:val="center"/>
          </w:tcPr>
          <w:p w14:paraId="01AF93DE" w14:textId="1DEAC443" w:rsidR="005758D0" w:rsidRPr="009D6EF6" w:rsidRDefault="00DB1E2B" w:rsidP="00234A9B">
            <w:pPr>
              <w:jc w:val="center"/>
              <w:rPr>
                <w:rFonts w:ascii="Arial" w:hAnsi="Arial" w:cs="Arial"/>
                <w:b/>
                <w:sz w:val="20"/>
                <w:szCs w:val="20"/>
              </w:rPr>
            </w:pPr>
            <w:r w:rsidRPr="009D6EF6">
              <w:rPr>
                <w:rFonts w:ascii="Arial" w:hAnsi="Arial" w:cs="Arial"/>
                <w:b/>
                <w:sz w:val="20"/>
                <w:szCs w:val="20"/>
              </w:rPr>
              <w:t>16</w:t>
            </w:r>
            <w:r w:rsidR="00F701C8" w:rsidRPr="009D6EF6">
              <w:rPr>
                <w:rFonts w:ascii="Arial" w:hAnsi="Arial" w:cs="Arial"/>
                <w:b/>
                <w:sz w:val="20"/>
                <w:szCs w:val="20"/>
              </w:rPr>
              <w:t>0</w:t>
            </w:r>
            <w:r w:rsidR="00C75845" w:rsidRPr="009D6EF6">
              <w:rPr>
                <w:rFonts w:ascii="Arial" w:hAnsi="Arial" w:cs="Arial"/>
                <w:b/>
                <w:sz w:val="20"/>
                <w:szCs w:val="20"/>
              </w:rPr>
              <w:t>/</w:t>
            </w:r>
            <w:r w:rsidRPr="009D6EF6">
              <w:rPr>
                <w:rFonts w:ascii="Arial" w:hAnsi="Arial" w:cs="Arial"/>
                <w:b/>
                <w:sz w:val="20"/>
                <w:szCs w:val="20"/>
              </w:rPr>
              <w:t>108</w:t>
            </w:r>
          </w:p>
        </w:tc>
      </w:tr>
    </w:tbl>
    <w:p w14:paraId="1965E8CA" w14:textId="77777777" w:rsidR="00EF0244" w:rsidRPr="009D6EF6" w:rsidRDefault="00EF0244">
      <w:pPr>
        <w:rPr>
          <w:rFonts w:ascii="Arial" w:hAnsi="Arial" w:cs="Arial"/>
          <w:sz w:val="20"/>
          <w:szCs w:val="20"/>
        </w:rPr>
      </w:pPr>
    </w:p>
    <w:tbl>
      <w:tblPr>
        <w:tblStyle w:val="TabloKlavuzu"/>
        <w:tblW w:w="9918" w:type="dxa"/>
        <w:jc w:val="center"/>
        <w:tblLayout w:type="fixed"/>
        <w:tblLook w:val="04A0" w:firstRow="1" w:lastRow="0" w:firstColumn="1" w:lastColumn="0" w:noHBand="0" w:noVBand="1"/>
      </w:tblPr>
      <w:tblGrid>
        <w:gridCol w:w="1838"/>
        <w:gridCol w:w="1985"/>
        <w:gridCol w:w="3543"/>
        <w:gridCol w:w="426"/>
        <w:gridCol w:w="2126"/>
      </w:tblGrid>
      <w:tr w:rsidR="009D6EF6" w:rsidRPr="009D6EF6" w14:paraId="13992549" w14:textId="77777777" w:rsidTr="00E83832">
        <w:trPr>
          <w:trHeight w:val="534"/>
          <w:jc w:val="center"/>
        </w:trPr>
        <w:tc>
          <w:tcPr>
            <w:tcW w:w="1838" w:type="dxa"/>
            <w:shd w:val="clear" w:color="auto" w:fill="DEEAF6" w:themeFill="accent1" w:themeFillTint="33"/>
            <w:vAlign w:val="center"/>
          </w:tcPr>
          <w:p w14:paraId="7FBF827C" w14:textId="0B561929" w:rsidR="00FC506E" w:rsidRPr="009D6EF6" w:rsidRDefault="00FC506E" w:rsidP="00FC506E">
            <w:pPr>
              <w:jc w:val="center"/>
              <w:rPr>
                <w:rFonts w:ascii="Arial" w:hAnsi="Arial" w:cs="Arial"/>
                <w:b/>
                <w:sz w:val="20"/>
                <w:szCs w:val="20"/>
              </w:rPr>
            </w:pPr>
            <w:r w:rsidRPr="009D6EF6">
              <w:rPr>
                <w:rFonts w:ascii="Arial" w:hAnsi="Arial" w:cs="Arial"/>
                <w:b/>
                <w:sz w:val="20"/>
                <w:szCs w:val="20"/>
              </w:rPr>
              <w:t>ÖĞRENME BİRİMİ</w:t>
            </w:r>
            <w:r w:rsidR="004027DC" w:rsidRPr="009D6EF6">
              <w:rPr>
                <w:rFonts w:ascii="Arial" w:hAnsi="Arial" w:cs="Arial"/>
                <w:b/>
                <w:sz w:val="20"/>
                <w:szCs w:val="20"/>
              </w:rPr>
              <w:t xml:space="preserve"> </w:t>
            </w:r>
            <w:r w:rsidRPr="009D6EF6">
              <w:rPr>
                <w:rFonts w:ascii="Arial" w:hAnsi="Arial" w:cs="Arial"/>
                <w:b/>
                <w:sz w:val="20"/>
                <w:szCs w:val="20"/>
              </w:rPr>
              <w:t>/</w:t>
            </w:r>
            <w:r w:rsidR="001F75A8" w:rsidRPr="009D6EF6">
              <w:rPr>
                <w:rFonts w:ascii="Arial" w:hAnsi="Arial" w:cs="Arial"/>
                <w:b/>
                <w:sz w:val="20"/>
                <w:szCs w:val="20"/>
              </w:rPr>
              <w:t xml:space="preserve"> </w:t>
            </w:r>
            <w:r w:rsidRPr="009D6EF6">
              <w:rPr>
                <w:rFonts w:ascii="Arial" w:hAnsi="Arial" w:cs="Arial"/>
                <w:b/>
                <w:sz w:val="20"/>
                <w:szCs w:val="20"/>
              </w:rPr>
              <w:t>MODÜL</w:t>
            </w:r>
          </w:p>
        </w:tc>
        <w:tc>
          <w:tcPr>
            <w:tcW w:w="5954" w:type="dxa"/>
            <w:gridSpan w:val="3"/>
            <w:shd w:val="clear" w:color="auto" w:fill="DEEAF6" w:themeFill="accent1" w:themeFillTint="33"/>
            <w:vAlign w:val="center"/>
          </w:tcPr>
          <w:p w14:paraId="547A769E" w14:textId="552F8561" w:rsidR="00FC506E" w:rsidRPr="009D6EF6" w:rsidRDefault="00FC506E" w:rsidP="00FC506E">
            <w:pPr>
              <w:jc w:val="center"/>
              <w:rPr>
                <w:rFonts w:ascii="Arial" w:hAnsi="Arial" w:cs="Arial"/>
                <w:b/>
                <w:sz w:val="20"/>
                <w:szCs w:val="20"/>
              </w:rPr>
            </w:pPr>
            <w:r w:rsidRPr="009D6EF6">
              <w:rPr>
                <w:rFonts w:ascii="Arial" w:hAnsi="Arial" w:cs="Arial"/>
                <w:b/>
                <w:sz w:val="20"/>
                <w:szCs w:val="20"/>
              </w:rPr>
              <w:t>ÖĞRENME ÇIKTISI GRUBU VE AÇIKLAMALARI</w:t>
            </w:r>
          </w:p>
        </w:tc>
        <w:tc>
          <w:tcPr>
            <w:tcW w:w="2126" w:type="dxa"/>
            <w:shd w:val="clear" w:color="auto" w:fill="DEEAF6" w:themeFill="accent1" w:themeFillTint="33"/>
            <w:vAlign w:val="center"/>
          </w:tcPr>
          <w:p w14:paraId="6F3D0942" w14:textId="1B1CC65D" w:rsidR="00FC506E" w:rsidRPr="009D6EF6" w:rsidRDefault="00FC506E" w:rsidP="00FC506E">
            <w:pPr>
              <w:jc w:val="center"/>
              <w:rPr>
                <w:rFonts w:ascii="Arial" w:hAnsi="Arial" w:cs="Arial"/>
                <w:b/>
                <w:sz w:val="20"/>
                <w:szCs w:val="20"/>
              </w:rPr>
            </w:pPr>
            <w:r w:rsidRPr="009D6EF6">
              <w:rPr>
                <w:rFonts w:ascii="Arial" w:hAnsi="Arial" w:cs="Arial"/>
                <w:b/>
                <w:sz w:val="20"/>
                <w:szCs w:val="20"/>
              </w:rPr>
              <w:t>İÇERİK ÇERÇEVESİ</w:t>
            </w:r>
          </w:p>
        </w:tc>
      </w:tr>
      <w:tr w:rsidR="009D6EF6" w:rsidRPr="009D6EF6" w14:paraId="37B2C31A" w14:textId="77777777" w:rsidTr="008430B4">
        <w:trPr>
          <w:trHeight w:hRule="exact" w:val="10716"/>
          <w:jc w:val="center"/>
        </w:trPr>
        <w:tc>
          <w:tcPr>
            <w:tcW w:w="1838" w:type="dxa"/>
            <w:vAlign w:val="center"/>
          </w:tcPr>
          <w:p w14:paraId="7EC49C00" w14:textId="04BB8083" w:rsidR="006163F8" w:rsidRPr="009D6EF6" w:rsidRDefault="006D7410" w:rsidP="006163F8">
            <w:pPr>
              <w:jc w:val="center"/>
              <w:rPr>
                <w:rFonts w:ascii="Arial" w:hAnsi="Arial" w:cs="Arial"/>
                <w:b/>
                <w:sz w:val="20"/>
                <w:szCs w:val="20"/>
              </w:rPr>
            </w:pPr>
            <w:r w:rsidRPr="009D6EF6">
              <w:rPr>
                <w:rFonts w:ascii="Arial" w:hAnsi="Arial" w:cs="Arial"/>
                <w:b/>
                <w:sz w:val="20"/>
                <w:szCs w:val="20"/>
              </w:rPr>
              <w:t>R</w:t>
            </w:r>
            <w:r w:rsidR="00F701C8" w:rsidRPr="009D6EF6">
              <w:rPr>
                <w:rFonts w:ascii="Arial" w:hAnsi="Arial" w:cs="Arial"/>
                <w:b/>
                <w:sz w:val="20"/>
                <w:szCs w:val="20"/>
              </w:rPr>
              <w:t>enk Hazırlama</w:t>
            </w:r>
          </w:p>
        </w:tc>
        <w:tc>
          <w:tcPr>
            <w:tcW w:w="1985" w:type="dxa"/>
            <w:vAlign w:val="center"/>
          </w:tcPr>
          <w:p w14:paraId="57A1B831" w14:textId="77D1BFE9" w:rsidR="006163F8" w:rsidRPr="009D6EF6" w:rsidRDefault="00F701C8" w:rsidP="006163F8">
            <w:pPr>
              <w:jc w:val="center"/>
              <w:rPr>
                <w:rFonts w:ascii="Arial" w:hAnsi="Arial" w:cs="Arial"/>
                <w:b/>
                <w:sz w:val="20"/>
                <w:szCs w:val="20"/>
              </w:rPr>
            </w:pPr>
            <w:r w:rsidRPr="009D6EF6">
              <w:rPr>
                <w:rFonts w:ascii="Arial" w:hAnsi="Arial" w:cs="Arial"/>
                <w:b/>
                <w:sz w:val="20"/>
                <w:szCs w:val="20"/>
              </w:rPr>
              <w:t xml:space="preserve">Renk hazırlama </w:t>
            </w:r>
            <w:r w:rsidR="006163F8" w:rsidRPr="009D6EF6">
              <w:rPr>
                <w:rFonts w:ascii="Arial" w:hAnsi="Arial" w:cs="Arial"/>
                <w:b/>
                <w:sz w:val="20"/>
                <w:szCs w:val="20"/>
              </w:rPr>
              <w:t>ile ilgili işlemleri yapabilme</w:t>
            </w:r>
          </w:p>
        </w:tc>
        <w:tc>
          <w:tcPr>
            <w:tcW w:w="3969" w:type="dxa"/>
            <w:gridSpan w:val="2"/>
          </w:tcPr>
          <w:p w14:paraId="7E70A500" w14:textId="131FAD9B" w:rsidR="00A45817" w:rsidRPr="009D6EF6" w:rsidRDefault="00A45817" w:rsidP="00A45817">
            <w:pPr>
              <w:rPr>
                <w:rFonts w:ascii="Arial" w:hAnsi="Arial" w:cs="Arial"/>
                <w:sz w:val="20"/>
                <w:szCs w:val="20"/>
              </w:rPr>
            </w:pPr>
            <w:r w:rsidRPr="009D6EF6">
              <w:rPr>
                <w:rFonts w:ascii="Arial" w:hAnsi="Arial" w:cs="Arial"/>
                <w:b/>
                <w:sz w:val="20"/>
                <w:szCs w:val="20"/>
              </w:rPr>
              <w:t>Araç yüzeyindeki rengi analiz ederek boya hazırlama işlemlerini yapar.</w:t>
            </w:r>
          </w:p>
          <w:p w14:paraId="6552C931" w14:textId="29166EA5" w:rsidR="00A45817" w:rsidRPr="009D6EF6" w:rsidRDefault="00A45817" w:rsidP="00A45817">
            <w:pPr>
              <w:rPr>
                <w:rFonts w:ascii="Arial" w:hAnsi="Arial" w:cs="Arial"/>
                <w:sz w:val="20"/>
                <w:szCs w:val="20"/>
              </w:rPr>
            </w:pPr>
            <w:r w:rsidRPr="009D6EF6">
              <w:rPr>
                <w:rFonts w:ascii="Arial" w:hAnsi="Arial" w:cs="Arial"/>
                <w:sz w:val="20"/>
                <w:szCs w:val="20"/>
              </w:rPr>
              <w:t>Rengin tanımı, temel renk kavramları ve renk çemberi açıklanır.</w:t>
            </w:r>
          </w:p>
          <w:p w14:paraId="33FD4540" w14:textId="2082A8D4" w:rsidR="00A45817" w:rsidRPr="009D6EF6" w:rsidRDefault="00A45817" w:rsidP="00A45817">
            <w:pPr>
              <w:rPr>
                <w:rFonts w:ascii="Arial" w:hAnsi="Arial" w:cs="Arial"/>
                <w:sz w:val="20"/>
                <w:szCs w:val="20"/>
              </w:rPr>
            </w:pPr>
            <w:r w:rsidRPr="009D6EF6">
              <w:rPr>
                <w:rFonts w:ascii="Arial" w:hAnsi="Arial" w:cs="Arial"/>
                <w:sz w:val="20"/>
                <w:szCs w:val="20"/>
              </w:rPr>
              <w:t>Araç yüzeyindeki mevcut rengin görsel yöntemlerle tespiti açıklanır.</w:t>
            </w:r>
          </w:p>
          <w:p w14:paraId="16568A09" w14:textId="6C679E74" w:rsidR="00A45817" w:rsidRPr="009D6EF6" w:rsidRDefault="00A45817" w:rsidP="00A45817">
            <w:pPr>
              <w:rPr>
                <w:rFonts w:ascii="Arial" w:hAnsi="Arial" w:cs="Arial"/>
                <w:sz w:val="20"/>
                <w:szCs w:val="20"/>
              </w:rPr>
            </w:pPr>
            <w:r w:rsidRPr="009D6EF6">
              <w:rPr>
                <w:rFonts w:ascii="Arial" w:hAnsi="Arial" w:cs="Arial"/>
                <w:sz w:val="20"/>
                <w:szCs w:val="20"/>
              </w:rPr>
              <w:t>Doğal ve yapay ışığın renk algısına etkisi açıklanır.</w:t>
            </w:r>
          </w:p>
          <w:p w14:paraId="4273867E" w14:textId="75B42B3C" w:rsidR="00530F31" w:rsidRPr="009D6EF6" w:rsidRDefault="00530F31" w:rsidP="00530F31">
            <w:pPr>
              <w:rPr>
                <w:rFonts w:ascii="Arial" w:hAnsi="Arial" w:cs="Arial"/>
                <w:sz w:val="20"/>
                <w:szCs w:val="20"/>
              </w:rPr>
            </w:pPr>
            <w:r w:rsidRPr="009D6EF6">
              <w:rPr>
                <w:rFonts w:ascii="Arial" w:hAnsi="Arial" w:cs="Arial"/>
                <w:sz w:val="20"/>
                <w:szCs w:val="20"/>
              </w:rPr>
              <w:t xml:space="preserve">Renk listesi açıklanarak kullanımı sağlanır </w:t>
            </w:r>
          </w:p>
          <w:p w14:paraId="64FB5F32" w14:textId="77777777" w:rsidR="00530F31" w:rsidRPr="009D6EF6" w:rsidRDefault="00530F31" w:rsidP="00530F31">
            <w:pPr>
              <w:rPr>
                <w:rFonts w:ascii="Arial" w:hAnsi="Arial" w:cs="Arial"/>
                <w:sz w:val="20"/>
                <w:szCs w:val="20"/>
              </w:rPr>
            </w:pPr>
            <w:r w:rsidRPr="009D6EF6">
              <w:rPr>
                <w:rFonts w:ascii="Arial" w:hAnsi="Arial" w:cs="Arial"/>
                <w:sz w:val="20"/>
                <w:szCs w:val="20"/>
              </w:rPr>
              <w:t>Varyant renk açıklanır.</w:t>
            </w:r>
          </w:p>
          <w:p w14:paraId="10FA3052" w14:textId="5DB2C044" w:rsidR="00A45817" w:rsidRPr="009D6EF6" w:rsidRDefault="00A45817" w:rsidP="00A45817">
            <w:pPr>
              <w:rPr>
                <w:rFonts w:ascii="Arial" w:hAnsi="Arial" w:cs="Arial"/>
                <w:sz w:val="20"/>
                <w:szCs w:val="20"/>
              </w:rPr>
            </w:pPr>
            <w:r w:rsidRPr="009D6EF6">
              <w:rPr>
                <w:rFonts w:ascii="Arial" w:hAnsi="Arial" w:cs="Arial"/>
                <w:sz w:val="20"/>
                <w:szCs w:val="20"/>
              </w:rPr>
              <w:t xml:space="preserve">Araç renk kodlarının </w:t>
            </w:r>
            <w:r w:rsidR="00752DDD" w:rsidRPr="009D6EF6">
              <w:rPr>
                <w:rFonts w:ascii="Arial" w:hAnsi="Arial" w:cs="Arial"/>
                <w:sz w:val="20"/>
                <w:szCs w:val="20"/>
              </w:rPr>
              <w:t xml:space="preserve">araç üzerinde </w:t>
            </w:r>
            <w:r w:rsidRPr="009D6EF6">
              <w:rPr>
                <w:rFonts w:ascii="Arial" w:hAnsi="Arial" w:cs="Arial"/>
                <w:sz w:val="20"/>
                <w:szCs w:val="20"/>
              </w:rPr>
              <w:t>bulunduğu bölgeler açıklanır.</w:t>
            </w:r>
          </w:p>
          <w:p w14:paraId="691C8457" w14:textId="56AEDCF7" w:rsidR="00A45817" w:rsidRPr="009D6EF6" w:rsidRDefault="00A45817" w:rsidP="00A45817">
            <w:pPr>
              <w:rPr>
                <w:rFonts w:ascii="Arial" w:hAnsi="Arial" w:cs="Arial"/>
                <w:sz w:val="20"/>
                <w:szCs w:val="20"/>
              </w:rPr>
            </w:pPr>
            <w:r w:rsidRPr="009D6EF6">
              <w:rPr>
                <w:rFonts w:ascii="Arial" w:hAnsi="Arial" w:cs="Arial"/>
                <w:sz w:val="20"/>
                <w:szCs w:val="20"/>
              </w:rPr>
              <w:t>Üretici renk kodları ve boya formüllerinin okunması açıklanır.</w:t>
            </w:r>
          </w:p>
          <w:p w14:paraId="004A4FF7" w14:textId="7679FFA8" w:rsidR="00530F31" w:rsidRPr="009D6EF6" w:rsidRDefault="00A45817" w:rsidP="00A45817">
            <w:pPr>
              <w:rPr>
                <w:rFonts w:ascii="Arial" w:hAnsi="Arial" w:cs="Arial"/>
                <w:sz w:val="20"/>
                <w:szCs w:val="20"/>
              </w:rPr>
            </w:pPr>
            <w:r w:rsidRPr="009D6EF6">
              <w:rPr>
                <w:rFonts w:ascii="Arial" w:hAnsi="Arial" w:cs="Arial"/>
                <w:sz w:val="20"/>
                <w:szCs w:val="20"/>
              </w:rPr>
              <w:t>Spektrofotometre ve renk kartelası kullanımı açıklan</w:t>
            </w:r>
            <w:r w:rsidR="00530F31" w:rsidRPr="009D6EF6">
              <w:rPr>
                <w:rFonts w:ascii="Arial" w:hAnsi="Arial" w:cs="Arial"/>
                <w:sz w:val="20"/>
                <w:szCs w:val="20"/>
              </w:rPr>
              <w:t>arak kullanımı sağlanır.</w:t>
            </w:r>
          </w:p>
          <w:p w14:paraId="2349E8AF" w14:textId="7FEEB7BE" w:rsidR="0098330B" w:rsidRPr="009D6EF6" w:rsidRDefault="0098330B" w:rsidP="00A45817">
            <w:pPr>
              <w:rPr>
                <w:rFonts w:ascii="Arial" w:hAnsi="Arial" w:cs="Arial"/>
                <w:sz w:val="20"/>
                <w:szCs w:val="20"/>
              </w:rPr>
            </w:pPr>
            <w:r w:rsidRPr="009D6EF6">
              <w:rPr>
                <w:rStyle w:val="citation-92"/>
                <w:rFonts w:ascii="Arial" w:hAnsi="Arial" w:cs="Arial"/>
                <w:sz w:val="20"/>
                <w:szCs w:val="20"/>
              </w:rPr>
              <w:t xml:space="preserve">Renk bilgisayarının dijital veri tabanlarından uygun reçetenin seçilmesi </w:t>
            </w:r>
            <w:r w:rsidR="00D35CA1" w:rsidRPr="009D6EF6">
              <w:rPr>
                <w:rStyle w:val="citation-92"/>
                <w:rFonts w:ascii="Arial" w:hAnsi="Arial" w:cs="Arial"/>
                <w:sz w:val="20"/>
                <w:szCs w:val="20"/>
              </w:rPr>
              <w:t>gösterilerek yaptırılır.</w:t>
            </w:r>
          </w:p>
          <w:p w14:paraId="4C3859DD" w14:textId="290603D3" w:rsidR="0098330B" w:rsidRPr="009D6EF6" w:rsidRDefault="0098330B" w:rsidP="00A45817">
            <w:pPr>
              <w:rPr>
                <w:rFonts w:ascii="Arial" w:hAnsi="Arial" w:cs="Arial"/>
                <w:sz w:val="20"/>
                <w:szCs w:val="20"/>
              </w:rPr>
            </w:pPr>
            <w:r w:rsidRPr="009D6EF6">
              <w:rPr>
                <w:rStyle w:val="citation-91"/>
                <w:rFonts w:ascii="Arial" w:hAnsi="Arial" w:cs="Arial"/>
                <w:sz w:val="20"/>
                <w:szCs w:val="20"/>
              </w:rPr>
              <w:t xml:space="preserve">Hassas terazinin kullanımı tanıtılarak, piktogramlara ve belirlenen oranlara göre boya miktarlarının doğru biçimde tartılması ve sisteme girilmesi </w:t>
            </w:r>
            <w:r w:rsidR="00D35CA1" w:rsidRPr="009D6EF6">
              <w:rPr>
                <w:rStyle w:val="citation-92"/>
                <w:rFonts w:ascii="Arial" w:hAnsi="Arial" w:cs="Arial"/>
                <w:sz w:val="20"/>
                <w:szCs w:val="20"/>
              </w:rPr>
              <w:t>gösterilerek yaptırılır.</w:t>
            </w:r>
          </w:p>
          <w:p w14:paraId="4FF4FC61" w14:textId="78EDBC82" w:rsidR="00A45817" w:rsidRPr="009D6EF6" w:rsidRDefault="00A45817" w:rsidP="00A45817">
            <w:pPr>
              <w:rPr>
                <w:rFonts w:ascii="Arial" w:hAnsi="Arial" w:cs="Arial"/>
                <w:sz w:val="20"/>
                <w:szCs w:val="20"/>
              </w:rPr>
            </w:pPr>
            <w:r w:rsidRPr="009D6EF6">
              <w:rPr>
                <w:rFonts w:ascii="Arial" w:hAnsi="Arial" w:cs="Arial"/>
                <w:sz w:val="20"/>
                <w:szCs w:val="20"/>
              </w:rPr>
              <w:t xml:space="preserve">Su bazlı </w:t>
            </w:r>
            <w:r w:rsidR="00D35CA1" w:rsidRPr="009D6EF6">
              <w:rPr>
                <w:rFonts w:ascii="Arial" w:hAnsi="Arial" w:cs="Arial"/>
                <w:sz w:val="20"/>
                <w:szCs w:val="20"/>
              </w:rPr>
              <w:t>boya ile renk</w:t>
            </w:r>
            <w:r w:rsidRPr="009D6EF6">
              <w:rPr>
                <w:rFonts w:ascii="Arial" w:hAnsi="Arial" w:cs="Arial"/>
                <w:sz w:val="20"/>
                <w:szCs w:val="20"/>
              </w:rPr>
              <w:t xml:space="preserve"> hazırlanması uygulamalı olarak </w:t>
            </w:r>
            <w:r w:rsidR="000F4333" w:rsidRPr="009D6EF6">
              <w:rPr>
                <w:rFonts w:ascii="Arial" w:hAnsi="Arial" w:cs="Arial"/>
                <w:sz w:val="20"/>
                <w:szCs w:val="20"/>
              </w:rPr>
              <w:t xml:space="preserve">gösterilerek </w:t>
            </w:r>
            <w:r w:rsidRPr="009D6EF6">
              <w:rPr>
                <w:rFonts w:ascii="Arial" w:hAnsi="Arial" w:cs="Arial"/>
                <w:sz w:val="20"/>
                <w:szCs w:val="20"/>
              </w:rPr>
              <w:t>yaptırılır.</w:t>
            </w:r>
          </w:p>
          <w:p w14:paraId="795A17A9" w14:textId="443CAFF5" w:rsidR="00D35CA1" w:rsidRPr="009D6EF6" w:rsidRDefault="00D35CA1" w:rsidP="00D35CA1">
            <w:pPr>
              <w:rPr>
                <w:rFonts w:ascii="Arial" w:hAnsi="Arial" w:cs="Arial"/>
                <w:sz w:val="20"/>
                <w:szCs w:val="20"/>
              </w:rPr>
            </w:pPr>
            <w:r w:rsidRPr="009D6EF6">
              <w:rPr>
                <w:rFonts w:ascii="Arial" w:hAnsi="Arial" w:cs="Arial"/>
                <w:sz w:val="20"/>
                <w:szCs w:val="20"/>
              </w:rPr>
              <w:t>Solvent bazlı boyaların hazırlanması uygulamalı olarak gösterilerek yaptırılır.</w:t>
            </w:r>
          </w:p>
          <w:p w14:paraId="5E586577" w14:textId="77777777" w:rsidR="00F701C8" w:rsidRPr="009D6EF6" w:rsidRDefault="00F701C8" w:rsidP="008965C6">
            <w:pPr>
              <w:rPr>
                <w:rFonts w:ascii="Arial" w:hAnsi="Arial" w:cs="Arial"/>
                <w:sz w:val="20"/>
                <w:szCs w:val="20"/>
              </w:rPr>
            </w:pPr>
          </w:p>
          <w:p w14:paraId="12ADEC5A" w14:textId="5572AFA9" w:rsidR="00752DDD" w:rsidRPr="009D6EF6" w:rsidRDefault="00752DDD" w:rsidP="002A21CB">
            <w:pPr>
              <w:rPr>
                <w:rFonts w:ascii="Arial" w:hAnsi="Arial" w:cs="Arial"/>
                <w:b/>
                <w:sz w:val="20"/>
                <w:szCs w:val="20"/>
              </w:rPr>
            </w:pPr>
            <w:r w:rsidRPr="009D6EF6">
              <w:rPr>
                <w:rFonts w:ascii="Arial" w:hAnsi="Arial" w:cs="Arial"/>
                <w:b/>
                <w:sz w:val="20"/>
                <w:szCs w:val="20"/>
              </w:rPr>
              <w:t>Renk hazırlama ve tonlama işlemlerini yaparak renk eşleştirmesi yapar.</w:t>
            </w:r>
          </w:p>
          <w:p w14:paraId="713A8EC5" w14:textId="37A366DD" w:rsidR="002A21CB" w:rsidRPr="009D6EF6" w:rsidRDefault="002A21CB" w:rsidP="002A21CB">
            <w:pPr>
              <w:rPr>
                <w:rFonts w:ascii="Arial" w:hAnsi="Arial" w:cs="Arial"/>
                <w:sz w:val="20"/>
                <w:szCs w:val="20"/>
              </w:rPr>
            </w:pPr>
            <w:r w:rsidRPr="009D6EF6">
              <w:rPr>
                <w:rFonts w:ascii="Arial" w:hAnsi="Arial" w:cs="Arial"/>
                <w:sz w:val="20"/>
                <w:szCs w:val="20"/>
              </w:rPr>
              <w:t>Renk verici kimyasal maddelerin görevleri açıklanır.</w:t>
            </w:r>
          </w:p>
          <w:p w14:paraId="6E840031" w14:textId="28123C09" w:rsidR="002A21CB" w:rsidRPr="009D6EF6" w:rsidRDefault="002A21CB" w:rsidP="002A21CB">
            <w:pPr>
              <w:rPr>
                <w:rFonts w:ascii="Arial" w:hAnsi="Arial" w:cs="Arial"/>
                <w:sz w:val="20"/>
                <w:szCs w:val="20"/>
              </w:rPr>
            </w:pPr>
            <w:r w:rsidRPr="009D6EF6">
              <w:rPr>
                <w:rFonts w:ascii="Arial" w:hAnsi="Arial" w:cs="Arial"/>
                <w:sz w:val="20"/>
                <w:szCs w:val="20"/>
              </w:rPr>
              <w:t>Düz, metalik ve sedefli boya türleri açıklanır.</w:t>
            </w:r>
          </w:p>
          <w:p w14:paraId="590855E7" w14:textId="23488450" w:rsidR="002A21CB" w:rsidRPr="009D6EF6" w:rsidRDefault="00FD4011" w:rsidP="002A21CB">
            <w:pPr>
              <w:rPr>
                <w:rFonts w:ascii="Arial" w:hAnsi="Arial" w:cs="Arial"/>
                <w:sz w:val="20"/>
                <w:szCs w:val="20"/>
              </w:rPr>
            </w:pPr>
            <w:r w:rsidRPr="009D6EF6">
              <w:rPr>
                <w:rFonts w:ascii="Arial" w:hAnsi="Arial" w:cs="Arial"/>
                <w:sz w:val="20"/>
                <w:szCs w:val="20"/>
              </w:rPr>
              <w:t>T</w:t>
            </w:r>
            <w:r w:rsidR="002A21CB" w:rsidRPr="009D6EF6">
              <w:rPr>
                <w:rFonts w:ascii="Arial" w:hAnsi="Arial" w:cs="Arial"/>
                <w:sz w:val="20"/>
                <w:szCs w:val="20"/>
              </w:rPr>
              <w:t>on farkı kavramı ve oluşma nedenleri açıklanır.</w:t>
            </w:r>
          </w:p>
          <w:p w14:paraId="2FD473BC" w14:textId="00C3D838" w:rsidR="002A21CB" w:rsidRPr="009D6EF6" w:rsidRDefault="002A21CB" w:rsidP="002A21CB">
            <w:pPr>
              <w:rPr>
                <w:rFonts w:ascii="Arial" w:hAnsi="Arial" w:cs="Arial"/>
                <w:sz w:val="20"/>
                <w:szCs w:val="20"/>
              </w:rPr>
            </w:pPr>
            <w:r w:rsidRPr="009D6EF6">
              <w:rPr>
                <w:rFonts w:ascii="Arial" w:hAnsi="Arial" w:cs="Arial"/>
                <w:sz w:val="20"/>
                <w:szCs w:val="20"/>
              </w:rPr>
              <w:t>Manuel tonlama yöntemleri (renk açma–koyulaştırma) açıklanır.</w:t>
            </w:r>
          </w:p>
          <w:p w14:paraId="0468AD98" w14:textId="69A1F24C" w:rsidR="002A21CB" w:rsidRPr="009D6EF6" w:rsidRDefault="002A21CB" w:rsidP="002A21CB">
            <w:pPr>
              <w:rPr>
                <w:rFonts w:ascii="Arial" w:hAnsi="Arial" w:cs="Arial"/>
                <w:sz w:val="20"/>
                <w:szCs w:val="20"/>
              </w:rPr>
            </w:pPr>
            <w:r w:rsidRPr="009D6EF6">
              <w:rPr>
                <w:rFonts w:ascii="Arial" w:hAnsi="Arial" w:cs="Arial"/>
                <w:sz w:val="20"/>
                <w:szCs w:val="20"/>
              </w:rPr>
              <w:t>Metalik boyalarda pul yönlenmesinin renk üzerindeki etkisi açıklanır.</w:t>
            </w:r>
          </w:p>
          <w:p w14:paraId="3ED85FD5" w14:textId="1FA1F534" w:rsidR="002A21CB" w:rsidRPr="009D6EF6" w:rsidRDefault="002A21CB" w:rsidP="002A21CB">
            <w:pPr>
              <w:rPr>
                <w:rFonts w:ascii="Arial" w:hAnsi="Arial" w:cs="Arial"/>
                <w:sz w:val="20"/>
                <w:szCs w:val="20"/>
              </w:rPr>
            </w:pPr>
            <w:r w:rsidRPr="009D6EF6">
              <w:rPr>
                <w:rFonts w:ascii="Arial" w:hAnsi="Arial" w:cs="Arial"/>
                <w:sz w:val="20"/>
                <w:szCs w:val="20"/>
              </w:rPr>
              <w:t>Renk geçiş (</w:t>
            </w:r>
            <w:proofErr w:type="spellStart"/>
            <w:r w:rsidRPr="009D6EF6">
              <w:rPr>
                <w:rFonts w:ascii="Arial" w:hAnsi="Arial" w:cs="Arial"/>
                <w:sz w:val="20"/>
                <w:szCs w:val="20"/>
              </w:rPr>
              <w:t>blend</w:t>
            </w:r>
            <w:proofErr w:type="spellEnd"/>
            <w:r w:rsidRPr="009D6EF6">
              <w:rPr>
                <w:rFonts w:ascii="Arial" w:hAnsi="Arial" w:cs="Arial"/>
                <w:sz w:val="20"/>
                <w:szCs w:val="20"/>
              </w:rPr>
              <w:t>) uygulamaları açıklanır.</w:t>
            </w:r>
          </w:p>
          <w:p w14:paraId="722403F1" w14:textId="5F1A6130" w:rsidR="002A21CB" w:rsidRPr="009D6EF6" w:rsidRDefault="002A21CB" w:rsidP="008430B4">
            <w:pPr>
              <w:rPr>
                <w:rFonts w:ascii="Arial" w:hAnsi="Arial" w:cs="Arial"/>
                <w:b/>
                <w:sz w:val="20"/>
                <w:szCs w:val="20"/>
              </w:rPr>
            </w:pPr>
            <w:r w:rsidRPr="009D6EF6">
              <w:rPr>
                <w:rFonts w:ascii="Arial" w:hAnsi="Arial" w:cs="Arial"/>
                <w:sz w:val="20"/>
                <w:szCs w:val="20"/>
              </w:rPr>
              <w:t>Renk tutturma uygulamaları yaptırılır.</w:t>
            </w:r>
          </w:p>
        </w:tc>
        <w:tc>
          <w:tcPr>
            <w:tcW w:w="2126" w:type="dxa"/>
          </w:tcPr>
          <w:p w14:paraId="15DEA385" w14:textId="77777777" w:rsidR="006163F8" w:rsidRPr="009D6EF6" w:rsidRDefault="006163F8" w:rsidP="006163F8">
            <w:pPr>
              <w:rPr>
                <w:rFonts w:ascii="Arial" w:eastAsia="Times New Roman" w:hAnsi="Arial" w:cs="Arial"/>
                <w:bCs/>
                <w:sz w:val="20"/>
                <w:szCs w:val="20"/>
              </w:rPr>
            </w:pPr>
          </w:p>
          <w:p w14:paraId="219499B4" w14:textId="2EBF21D5" w:rsidR="00F701C8" w:rsidRPr="009D6EF6" w:rsidRDefault="00F701C8" w:rsidP="00F701C8">
            <w:pPr>
              <w:rPr>
                <w:rFonts w:ascii="Arial" w:hAnsi="Arial" w:cs="Arial"/>
                <w:sz w:val="20"/>
                <w:szCs w:val="20"/>
              </w:rPr>
            </w:pPr>
            <w:r w:rsidRPr="009D6EF6">
              <w:rPr>
                <w:rFonts w:ascii="Arial" w:hAnsi="Arial" w:cs="Arial"/>
                <w:sz w:val="20"/>
                <w:szCs w:val="20"/>
              </w:rPr>
              <w:t xml:space="preserve">Yüzey </w:t>
            </w:r>
            <w:r w:rsidR="00E0001C" w:rsidRPr="009D6EF6">
              <w:rPr>
                <w:rFonts w:ascii="Arial" w:hAnsi="Arial" w:cs="Arial"/>
                <w:sz w:val="20"/>
                <w:szCs w:val="20"/>
              </w:rPr>
              <w:t>Üzerindeki Doğru Rengi Bulma</w:t>
            </w:r>
          </w:p>
          <w:p w14:paraId="7760DAC6" w14:textId="77777777" w:rsidR="006163F8" w:rsidRPr="009D6EF6" w:rsidRDefault="006163F8" w:rsidP="006163F8">
            <w:pPr>
              <w:rPr>
                <w:rFonts w:ascii="Arial" w:eastAsia="Times New Roman" w:hAnsi="Arial" w:cs="Arial"/>
                <w:bCs/>
                <w:sz w:val="20"/>
                <w:szCs w:val="20"/>
              </w:rPr>
            </w:pPr>
          </w:p>
          <w:p w14:paraId="30A38DD8" w14:textId="0E0BC401" w:rsidR="00F701C8" w:rsidRPr="009D6EF6" w:rsidRDefault="00F84BA5" w:rsidP="00F701C8">
            <w:pPr>
              <w:rPr>
                <w:rFonts w:ascii="Arial" w:hAnsi="Arial" w:cs="Arial"/>
                <w:sz w:val="20"/>
                <w:szCs w:val="20"/>
              </w:rPr>
            </w:pPr>
            <w:r w:rsidRPr="009D6EF6">
              <w:rPr>
                <w:rFonts w:ascii="Arial" w:hAnsi="Arial" w:cs="Arial"/>
                <w:sz w:val="20"/>
                <w:szCs w:val="20"/>
              </w:rPr>
              <w:t>B</w:t>
            </w:r>
            <w:r w:rsidR="00F701C8" w:rsidRPr="009D6EF6">
              <w:rPr>
                <w:rFonts w:ascii="Arial" w:hAnsi="Arial" w:cs="Arial"/>
                <w:sz w:val="20"/>
                <w:szCs w:val="20"/>
              </w:rPr>
              <w:t xml:space="preserve">oya </w:t>
            </w:r>
            <w:r w:rsidR="00E0001C" w:rsidRPr="009D6EF6">
              <w:rPr>
                <w:rFonts w:ascii="Arial" w:hAnsi="Arial" w:cs="Arial"/>
                <w:sz w:val="20"/>
                <w:szCs w:val="20"/>
              </w:rPr>
              <w:t xml:space="preserve">Rengi Hazırlama </w:t>
            </w:r>
          </w:p>
          <w:p w14:paraId="6AB83414" w14:textId="4616E6AA" w:rsidR="00F701C8" w:rsidRPr="009D6EF6" w:rsidRDefault="00F701C8" w:rsidP="00F701C8">
            <w:pPr>
              <w:rPr>
                <w:rFonts w:ascii="Arial" w:hAnsi="Arial" w:cs="Arial"/>
                <w:sz w:val="20"/>
                <w:szCs w:val="20"/>
              </w:rPr>
            </w:pPr>
          </w:p>
        </w:tc>
      </w:tr>
      <w:tr w:rsidR="009D6EF6" w:rsidRPr="009D6EF6" w14:paraId="3018646F" w14:textId="77777777" w:rsidTr="00E83832">
        <w:trPr>
          <w:trHeight w:val="534"/>
          <w:jc w:val="center"/>
        </w:trPr>
        <w:tc>
          <w:tcPr>
            <w:tcW w:w="1838" w:type="dxa"/>
            <w:vAlign w:val="center"/>
          </w:tcPr>
          <w:p w14:paraId="107FEB83" w14:textId="3A84A306" w:rsidR="006163F8" w:rsidRPr="009D6EF6" w:rsidRDefault="00F701C8" w:rsidP="006163F8">
            <w:pPr>
              <w:jc w:val="center"/>
              <w:rPr>
                <w:rFonts w:ascii="Arial" w:hAnsi="Arial" w:cs="Arial"/>
                <w:b/>
                <w:sz w:val="20"/>
                <w:szCs w:val="20"/>
              </w:rPr>
            </w:pPr>
            <w:r w:rsidRPr="009D6EF6">
              <w:rPr>
                <w:rFonts w:ascii="Arial" w:hAnsi="Arial" w:cs="Arial"/>
                <w:b/>
                <w:sz w:val="20"/>
                <w:szCs w:val="20"/>
              </w:rPr>
              <w:t>Renk Çalışmaları</w:t>
            </w:r>
          </w:p>
        </w:tc>
        <w:tc>
          <w:tcPr>
            <w:tcW w:w="1985" w:type="dxa"/>
            <w:vAlign w:val="center"/>
          </w:tcPr>
          <w:p w14:paraId="167ACA66" w14:textId="593B0105" w:rsidR="006163F8" w:rsidRPr="009D6EF6" w:rsidRDefault="00F701C8" w:rsidP="006163F8">
            <w:pPr>
              <w:jc w:val="center"/>
              <w:rPr>
                <w:rFonts w:ascii="Arial" w:hAnsi="Arial" w:cs="Arial"/>
                <w:b/>
                <w:sz w:val="20"/>
                <w:szCs w:val="20"/>
              </w:rPr>
            </w:pPr>
            <w:r w:rsidRPr="009D6EF6">
              <w:rPr>
                <w:rFonts w:ascii="Arial" w:hAnsi="Arial" w:cs="Arial"/>
                <w:b/>
                <w:sz w:val="20"/>
                <w:szCs w:val="20"/>
              </w:rPr>
              <w:t>Renk çalışmaları</w:t>
            </w:r>
            <w:r w:rsidR="00223619" w:rsidRPr="009D6EF6">
              <w:rPr>
                <w:rFonts w:ascii="Arial" w:hAnsi="Arial" w:cs="Arial"/>
                <w:b/>
                <w:sz w:val="20"/>
                <w:szCs w:val="20"/>
              </w:rPr>
              <w:t xml:space="preserve"> ile</w:t>
            </w:r>
            <w:r w:rsidRPr="009D6EF6">
              <w:rPr>
                <w:rFonts w:ascii="Arial" w:hAnsi="Arial" w:cs="Arial"/>
                <w:b/>
                <w:sz w:val="20"/>
                <w:szCs w:val="20"/>
              </w:rPr>
              <w:t xml:space="preserve"> </w:t>
            </w:r>
            <w:r w:rsidR="00EA5986" w:rsidRPr="009D6EF6">
              <w:rPr>
                <w:rFonts w:ascii="Arial" w:hAnsi="Arial" w:cs="Arial"/>
                <w:b/>
                <w:sz w:val="20"/>
                <w:szCs w:val="20"/>
              </w:rPr>
              <w:t>ilgili işlemleri yapabilme</w:t>
            </w:r>
          </w:p>
        </w:tc>
        <w:tc>
          <w:tcPr>
            <w:tcW w:w="3969" w:type="dxa"/>
            <w:gridSpan w:val="2"/>
          </w:tcPr>
          <w:p w14:paraId="49470E4D" w14:textId="45FC78D6" w:rsidR="00752DDD" w:rsidRPr="009D6EF6" w:rsidRDefault="00752DDD" w:rsidP="00851609">
            <w:pPr>
              <w:rPr>
                <w:rFonts w:ascii="Arial" w:hAnsi="Arial" w:cs="Arial"/>
                <w:sz w:val="20"/>
                <w:szCs w:val="20"/>
              </w:rPr>
            </w:pPr>
          </w:p>
          <w:p w14:paraId="079B609D" w14:textId="77777777" w:rsidR="00752DDD" w:rsidRPr="009D6EF6" w:rsidRDefault="00752DDD" w:rsidP="00752DDD">
            <w:pPr>
              <w:rPr>
                <w:rFonts w:ascii="Arial" w:hAnsi="Arial" w:cs="Arial"/>
                <w:b/>
                <w:sz w:val="20"/>
                <w:szCs w:val="20"/>
              </w:rPr>
            </w:pPr>
            <w:r w:rsidRPr="009D6EF6">
              <w:rPr>
                <w:rFonts w:ascii="Arial" w:hAnsi="Arial" w:cs="Arial"/>
                <w:b/>
                <w:sz w:val="20"/>
                <w:szCs w:val="20"/>
              </w:rPr>
              <w:t>Su bazlı boya ile renk tutturma çalışması yapar.</w:t>
            </w:r>
          </w:p>
          <w:p w14:paraId="52391180" w14:textId="16759F9B" w:rsidR="00CA554C" w:rsidRPr="009D6EF6" w:rsidRDefault="008430B4" w:rsidP="00CA554C">
            <w:pPr>
              <w:rPr>
                <w:rFonts w:ascii="Arial" w:hAnsi="Arial" w:cs="Arial"/>
                <w:b/>
                <w:sz w:val="20"/>
                <w:szCs w:val="20"/>
              </w:rPr>
            </w:pPr>
            <w:r w:rsidRPr="009D6EF6">
              <w:rPr>
                <w:rFonts w:ascii="Arial" w:hAnsi="Arial" w:cs="Arial"/>
                <w:sz w:val="20"/>
                <w:szCs w:val="20"/>
              </w:rPr>
              <w:t>Araç üzerinden r</w:t>
            </w:r>
            <w:r w:rsidR="00CA554C" w:rsidRPr="009D6EF6">
              <w:rPr>
                <w:rFonts w:ascii="Arial" w:hAnsi="Arial" w:cs="Arial"/>
                <w:sz w:val="20"/>
                <w:szCs w:val="20"/>
              </w:rPr>
              <w:t xml:space="preserve">enk kodunun belirlenmesi gösterilerek </w:t>
            </w:r>
            <w:r w:rsidR="00752DDD" w:rsidRPr="009D6EF6">
              <w:rPr>
                <w:rFonts w:ascii="Arial" w:hAnsi="Arial" w:cs="Arial"/>
                <w:sz w:val="20"/>
                <w:szCs w:val="20"/>
              </w:rPr>
              <w:t>yaptırılır.</w:t>
            </w:r>
          </w:p>
          <w:p w14:paraId="7332B73D" w14:textId="6940C413" w:rsidR="00851609" w:rsidRPr="009D6EF6" w:rsidRDefault="00851609" w:rsidP="00851609">
            <w:pPr>
              <w:spacing w:after="24" w:line="268" w:lineRule="auto"/>
              <w:ind w:left="-26" w:right="397" w:firstLine="26"/>
              <w:rPr>
                <w:rFonts w:ascii="Arial" w:hAnsi="Arial" w:cs="Arial"/>
                <w:sz w:val="20"/>
                <w:szCs w:val="20"/>
              </w:rPr>
            </w:pPr>
            <w:r w:rsidRPr="009D6EF6">
              <w:rPr>
                <w:rFonts w:ascii="Arial" w:hAnsi="Arial" w:cs="Arial"/>
                <w:sz w:val="20"/>
                <w:szCs w:val="20"/>
              </w:rPr>
              <w:t>Renk bilgisayarın</w:t>
            </w:r>
            <w:r w:rsidR="00752DDD" w:rsidRPr="009D6EF6">
              <w:rPr>
                <w:rFonts w:ascii="Arial" w:hAnsi="Arial" w:cs="Arial"/>
                <w:sz w:val="20"/>
                <w:szCs w:val="20"/>
              </w:rPr>
              <w:t xml:space="preserve">da rengin hazırlanması </w:t>
            </w:r>
            <w:r w:rsidRPr="009D6EF6">
              <w:rPr>
                <w:rFonts w:ascii="Arial" w:hAnsi="Arial" w:cs="Arial"/>
                <w:sz w:val="20"/>
                <w:szCs w:val="20"/>
              </w:rPr>
              <w:t xml:space="preserve">gösterilerek </w:t>
            </w:r>
            <w:r w:rsidR="008430B4" w:rsidRPr="009D6EF6">
              <w:rPr>
                <w:rFonts w:ascii="Arial" w:hAnsi="Arial" w:cs="Arial"/>
                <w:sz w:val="20"/>
                <w:szCs w:val="20"/>
              </w:rPr>
              <w:t>yap</w:t>
            </w:r>
            <w:r w:rsidR="006D7410" w:rsidRPr="009D6EF6">
              <w:rPr>
                <w:rFonts w:ascii="Arial" w:hAnsi="Arial" w:cs="Arial"/>
                <w:sz w:val="20"/>
                <w:szCs w:val="20"/>
              </w:rPr>
              <w:t xml:space="preserve">tırılır </w:t>
            </w:r>
          </w:p>
          <w:p w14:paraId="7E98F326" w14:textId="322D5804" w:rsidR="00752DDD" w:rsidRPr="009D6EF6" w:rsidRDefault="00752DDD" w:rsidP="00752DDD">
            <w:pPr>
              <w:spacing w:after="24" w:line="268" w:lineRule="auto"/>
              <w:ind w:left="-26" w:right="397" w:firstLine="26"/>
              <w:rPr>
                <w:rFonts w:ascii="Arial" w:hAnsi="Arial" w:cs="Arial"/>
                <w:sz w:val="20"/>
                <w:szCs w:val="20"/>
              </w:rPr>
            </w:pPr>
            <w:r w:rsidRPr="009D6EF6">
              <w:rPr>
                <w:rFonts w:ascii="Arial" w:hAnsi="Arial" w:cs="Arial"/>
                <w:sz w:val="20"/>
                <w:szCs w:val="20"/>
              </w:rPr>
              <w:lastRenderedPageBreak/>
              <w:t>Hassas terazi üzerinde renklerin tartılması gösterilerek yaptırılır.</w:t>
            </w:r>
          </w:p>
          <w:p w14:paraId="7BAC89C8" w14:textId="74AF0649" w:rsidR="00851609" w:rsidRPr="009D6EF6" w:rsidRDefault="00851609" w:rsidP="00851609">
            <w:pPr>
              <w:spacing w:after="24" w:line="268" w:lineRule="auto"/>
              <w:ind w:left="-26" w:right="397" w:firstLine="26"/>
              <w:rPr>
                <w:rFonts w:ascii="Arial" w:hAnsi="Arial" w:cs="Arial"/>
                <w:sz w:val="20"/>
                <w:szCs w:val="20"/>
              </w:rPr>
            </w:pPr>
            <w:r w:rsidRPr="009D6EF6">
              <w:rPr>
                <w:rFonts w:ascii="Arial" w:hAnsi="Arial" w:cs="Arial"/>
                <w:sz w:val="20"/>
                <w:szCs w:val="20"/>
              </w:rPr>
              <w:t xml:space="preserve">Renk karıştırma makinesinin </w:t>
            </w:r>
            <w:r w:rsidR="00CA554C" w:rsidRPr="009D6EF6">
              <w:rPr>
                <w:rFonts w:ascii="Arial" w:hAnsi="Arial" w:cs="Arial"/>
                <w:sz w:val="20"/>
                <w:szCs w:val="20"/>
              </w:rPr>
              <w:t xml:space="preserve">kullanımı </w:t>
            </w:r>
            <w:r w:rsidRPr="009D6EF6">
              <w:rPr>
                <w:rFonts w:ascii="Arial" w:hAnsi="Arial" w:cs="Arial"/>
                <w:sz w:val="20"/>
                <w:szCs w:val="20"/>
              </w:rPr>
              <w:t>gösterilerek yaptırılır</w:t>
            </w:r>
            <w:r w:rsidR="00752DDD" w:rsidRPr="009D6EF6">
              <w:rPr>
                <w:rFonts w:ascii="Arial" w:hAnsi="Arial" w:cs="Arial"/>
                <w:sz w:val="20"/>
                <w:szCs w:val="20"/>
              </w:rPr>
              <w:t>.</w:t>
            </w:r>
          </w:p>
          <w:p w14:paraId="0B230FC9" w14:textId="5A3A401B" w:rsidR="00851609" w:rsidRPr="009D6EF6" w:rsidRDefault="00851609" w:rsidP="00851609">
            <w:pPr>
              <w:spacing w:after="24" w:line="268" w:lineRule="auto"/>
              <w:ind w:left="-26" w:right="397"/>
              <w:rPr>
                <w:rFonts w:ascii="Arial" w:hAnsi="Arial" w:cs="Arial"/>
                <w:sz w:val="20"/>
                <w:szCs w:val="20"/>
              </w:rPr>
            </w:pPr>
            <w:r w:rsidRPr="009D6EF6">
              <w:rPr>
                <w:rFonts w:ascii="Arial" w:hAnsi="Arial" w:cs="Arial"/>
                <w:sz w:val="20"/>
                <w:szCs w:val="20"/>
              </w:rPr>
              <w:t>Kabın içerisindeki karışımı homojen hale gelinceye kadar karıştır</w:t>
            </w:r>
            <w:r w:rsidR="00752DDD" w:rsidRPr="009D6EF6">
              <w:rPr>
                <w:rFonts w:ascii="Arial" w:hAnsi="Arial" w:cs="Arial"/>
                <w:sz w:val="20"/>
                <w:szCs w:val="20"/>
              </w:rPr>
              <w:t>ma işlemi gösterilerek yaptırılır.</w:t>
            </w:r>
            <w:r w:rsidRPr="009D6EF6">
              <w:rPr>
                <w:rFonts w:ascii="Arial" w:hAnsi="Arial" w:cs="Arial"/>
                <w:sz w:val="20"/>
                <w:szCs w:val="20"/>
              </w:rPr>
              <w:t xml:space="preserve"> </w:t>
            </w:r>
          </w:p>
          <w:p w14:paraId="070E542D" w14:textId="622E506E" w:rsidR="008430B4" w:rsidRPr="009D6EF6" w:rsidRDefault="008430B4" w:rsidP="00851609">
            <w:pPr>
              <w:spacing w:after="24" w:line="268" w:lineRule="auto"/>
              <w:ind w:left="-26" w:right="397"/>
              <w:rPr>
                <w:rFonts w:ascii="Arial" w:hAnsi="Arial" w:cs="Arial"/>
                <w:sz w:val="20"/>
                <w:szCs w:val="20"/>
              </w:rPr>
            </w:pPr>
            <w:r w:rsidRPr="009D6EF6">
              <w:rPr>
                <w:rFonts w:ascii="Arial" w:hAnsi="Arial" w:cs="Arial"/>
                <w:sz w:val="20"/>
                <w:szCs w:val="20"/>
              </w:rPr>
              <w:t>Hazırlanan rengin test plakalarına uygulanması gösterilerek yaptırılır.</w:t>
            </w:r>
          </w:p>
          <w:p w14:paraId="25D072C4" w14:textId="34125DA5" w:rsidR="008430B4" w:rsidRPr="009D6EF6" w:rsidRDefault="008430B4" w:rsidP="00851609">
            <w:pPr>
              <w:spacing w:after="24" w:line="268" w:lineRule="auto"/>
              <w:ind w:left="-26" w:right="397"/>
              <w:rPr>
                <w:rFonts w:ascii="Arial" w:hAnsi="Arial" w:cs="Arial"/>
                <w:sz w:val="20"/>
                <w:szCs w:val="20"/>
              </w:rPr>
            </w:pPr>
            <w:r w:rsidRPr="009D6EF6">
              <w:rPr>
                <w:rFonts w:ascii="Arial" w:hAnsi="Arial" w:cs="Arial"/>
                <w:sz w:val="20"/>
                <w:szCs w:val="20"/>
              </w:rPr>
              <w:t>Vernik hazırlanması gösterilerek yaptırılır</w:t>
            </w:r>
          </w:p>
          <w:p w14:paraId="6D121A15" w14:textId="70219509" w:rsidR="008430B4" w:rsidRPr="009D6EF6" w:rsidRDefault="008430B4" w:rsidP="00851609">
            <w:pPr>
              <w:spacing w:after="24" w:line="268" w:lineRule="auto"/>
              <w:ind w:left="-26" w:right="397"/>
              <w:rPr>
                <w:rFonts w:ascii="Arial" w:hAnsi="Arial" w:cs="Arial"/>
                <w:sz w:val="20"/>
                <w:szCs w:val="20"/>
              </w:rPr>
            </w:pPr>
            <w:r w:rsidRPr="009D6EF6">
              <w:rPr>
                <w:rFonts w:ascii="Arial" w:hAnsi="Arial" w:cs="Arial"/>
                <w:sz w:val="20"/>
                <w:szCs w:val="20"/>
              </w:rPr>
              <w:t>Boyanan test plakasının yüzeyine vernik uygulaması gösterilerek yaptırılır.</w:t>
            </w:r>
          </w:p>
          <w:p w14:paraId="535F7620" w14:textId="699DDC9B" w:rsidR="008430B4" w:rsidRPr="009D6EF6" w:rsidRDefault="008430B4" w:rsidP="00851609">
            <w:pPr>
              <w:spacing w:after="24" w:line="268" w:lineRule="auto"/>
              <w:ind w:left="-26" w:right="397"/>
              <w:rPr>
                <w:rFonts w:ascii="Arial" w:hAnsi="Arial" w:cs="Arial"/>
                <w:sz w:val="20"/>
                <w:szCs w:val="20"/>
              </w:rPr>
            </w:pPr>
            <w:r w:rsidRPr="009D6EF6">
              <w:rPr>
                <w:rFonts w:ascii="Arial" w:hAnsi="Arial" w:cs="Arial"/>
                <w:sz w:val="20"/>
                <w:szCs w:val="20"/>
              </w:rPr>
              <w:t>Test plakasını kurut</w:t>
            </w:r>
            <w:r w:rsidR="006D7410" w:rsidRPr="009D6EF6">
              <w:rPr>
                <w:rFonts w:ascii="Arial" w:hAnsi="Arial" w:cs="Arial"/>
                <w:sz w:val="20"/>
                <w:szCs w:val="20"/>
              </w:rPr>
              <w:t>m</w:t>
            </w:r>
            <w:r w:rsidRPr="009D6EF6">
              <w:rPr>
                <w:rFonts w:ascii="Arial" w:hAnsi="Arial" w:cs="Arial"/>
                <w:sz w:val="20"/>
                <w:szCs w:val="20"/>
              </w:rPr>
              <w:t>ası sağlanır.</w:t>
            </w:r>
          </w:p>
          <w:p w14:paraId="4DD7F5F3" w14:textId="3C1EB5B7" w:rsidR="008430B4" w:rsidRPr="009D6EF6" w:rsidRDefault="008430B4" w:rsidP="00851609">
            <w:pPr>
              <w:spacing w:after="24" w:line="268" w:lineRule="auto"/>
              <w:ind w:left="-26" w:right="397"/>
              <w:rPr>
                <w:rFonts w:ascii="Arial" w:hAnsi="Arial" w:cs="Arial"/>
                <w:sz w:val="20"/>
                <w:szCs w:val="20"/>
              </w:rPr>
            </w:pPr>
            <w:r w:rsidRPr="009D6EF6">
              <w:rPr>
                <w:rFonts w:ascii="Arial" w:hAnsi="Arial" w:cs="Arial"/>
                <w:sz w:val="20"/>
                <w:szCs w:val="20"/>
              </w:rPr>
              <w:t>Hazırlanan test plakası araç rengi ile karşılaştırılır.</w:t>
            </w:r>
          </w:p>
          <w:p w14:paraId="5E4041EF" w14:textId="4E31AF06" w:rsidR="008430B4" w:rsidRPr="009D6EF6" w:rsidRDefault="008430B4" w:rsidP="008430B4">
            <w:pPr>
              <w:spacing w:after="24" w:line="268" w:lineRule="auto"/>
              <w:ind w:left="-26" w:right="397"/>
              <w:rPr>
                <w:rFonts w:ascii="Arial" w:hAnsi="Arial" w:cs="Arial"/>
                <w:sz w:val="20"/>
                <w:szCs w:val="20"/>
              </w:rPr>
            </w:pPr>
            <w:r w:rsidRPr="009D6EF6">
              <w:rPr>
                <w:rFonts w:ascii="Arial" w:hAnsi="Arial" w:cs="Arial"/>
                <w:sz w:val="20"/>
                <w:szCs w:val="20"/>
              </w:rPr>
              <w:t>Boya atıklarının ayrıştırılması ve bertaraf edilmesi işlemi uygulamalı olarak gösterilerek yaptırılır.</w:t>
            </w:r>
          </w:p>
          <w:p w14:paraId="1C4369B1" w14:textId="19ED218B" w:rsidR="00A529CD" w:rsidRPr="009D6EF6" w:rsidRDefault="00A529CD" w:rsidP="00A529CD">
            <w:pPr>
              <w:spacing w:after="24" w:line="268" w:lineRule="auto"/>
              <w:ind w:left="-26" w:right="397"/>
              <w:rPr>
                <w:rFonts w:ascii="Arial" w:hAnsi="Arial" w:cs="Arial"/>
                <w:sz w:val="20"/>
                <w:szCs w:val="20"/>
              </w:rPr>
            </w:pPr>
            <w:r w:rsidRPr="009D6EF6">
              <w:rPr>
                <w:rFonts w:ascii="Arial" w:hAnsi="Arial" w:cs="Arial"/>
                <w:sz w:val="20"/>
                <w:szCs w:val="20"/>
              </w:rPr>
              <w:t>Renk bankası oluşturmak için test plakalarının arkasına renk formülü yazılır.</w:t>
            </w:r>
          </w:p>
          <w:p w14:paraId="1D7A9C22" w14:textId="77777777" w:rsidR="00851609" w:rsidRPr="009D6EF6" w:rsidRDefault="00851609" w:rsidP="006163F8">
            <w:pPr>
              <w:spacing w:after="24" w:line="268" w:lineRule="auto"/>
              <w:ind w:left="-26" w:right="397" w:firstLine="26"/>
              <w:rPr>
                <w:rFonts w:ascii="Arial" w:hAnsi="Arial" w:cs="Arial"/>
                <w:b/>
                <w:sz w:val="20"/>
                <w:szCs w:val="20"/>
              </w:rPr>
            </w:pPr>
          </w:p>
          <w:p w14:paraId="2B9A55B3" w14:textId="3F5466E5" w:rsidR="00851609" w:rsidRPr="009D6EF6" w:rsidRDefault="00851609" w:rsidP="00851609">
            <w:pPr>
              <w:rPr>
                <w:rFonts w:ascii="Arial" w:hAnsi="Arial" w:cs="Arial"/>
                <w:b/>
                <w:sz w:val="20"/>
                <w:szCs w:val="20"/>
              </w:rPr>
            </w:pPr>
            <w:r w:rsidRPr="009D6EF6">
              <w:rPr>
                <w:rFonts w:ascii="Arial" w:hAnsi="Arial" w:cs="Arial"/>
                <w:b/>
                <w:sz w:val="20"/>
                <w:szCs w:val="20"/>
              </w:rPr>
              <w:t>Solvent bazlı boya ile renk tutturma çalışması yapar.</w:t>
            </w:r>
          </w:p>
          <w:p w14:paraId="4BDC9CEE" w14:textId="77777777" w:rsidR="008430B4" w:rsidRPr="009D6EF6" w:rsidRDefault="008430B4" w:rsidP="008430B4">
            <w:pPr>
              <w:rPr>
                <w:rFonts w:ascii="Arial" w:hAnsi="Arial" w:cs="Arial"/>
                <w:b/>
                <w:sz w:val="20"/>
                <w:szCs w:val="20"/>
              </w:rPr>
            </w:pPr>
            <w:r w:rsidRPr="009D6EF6">
              <w:rPr>
                <w:rFonts w:ascii="Arial" w:hAnsi="Arial" w:cs="Arial"/>
                <w:sz w:val="20"/>
                <w:szCs w:val="20"/>
              </w:rPr>
              <w:t>Araç üzerinden renk kodunun belirlenmesi gösterilerek yaptırılır.</w:t>
            </w:r>
          </w:p>
          <w:p w14:paraId="697D29EE" w14:textId="77777777" w:rsidR="008430B4" w:rsidRPr="009D6EF6" w:rsidRDefault="008430B4" w:rsidP="008430B4">
            <w:pPr>
              <w:spacing w:after="24" w:line="268" w:lineRule="auto"/>
              <w:ind w:left="-26" w:right="397" w:firstLine="26"/>
              <w:rPr>
                <w:rFonts w:ascii="Arial" w:hAnsi="Arial" w:cs="Arial"/>
                <w:sz w:val="20"/>
                <w:szCs w:val="20"/>
              </w:rPr>
            </w:pPr>
            <w:r w:rsidRPr="009D6EF6">
              <w:rPr>
                <w:rFonts w:ascii="Arial" w:hAnsi="Arial" w:cs="Arial"/>
                <w:sz w:val="20"/>
                <w:szCs w:val="20"/>
              </w:rPr>
              <w:t>Renk bilgisayarında rengin hazırlanması gösterilerek yapılması sağlanır.</w:t>
            </w:r>
          </w:p>
          <w:p w14:paraId="01BE76A4" w14:textId="77777777" w:rsidR="008430B4" w:rsidRPr="009D6EF6" w:rsidRDefault="008430B4" w:rsidP="008430B4">
            <w:pPr>
              <w:spacing w:after="24" w:line="268" w:lineRule="auto"/>
              <w:ind w:left="-26" w:right="397" w:firstLine="26"/>
              <w:rPr>
                <w:rFonts w:ascii="Arial" w:hAnsi="Arial" w:cs="Arial"/>
                <w:sz w:val="20"/>
                <w:szCs w:val="20"/>
              </w:rPr>
            </w:pPr>
            <w:r w:rsidRPr="009D6EF6">
              <w:rPr>
                <w:rFonts w:ascii="Arial" w:hAnsi="Arial" w:cs="Arial"/>
                <w:sz w:val="20"/>
                <w:szCs w:val="20"/>
              </w:rPr>
              <w:t>Hassas terazi üzerinde renklerin tartılması gösterilerek uygulama yaptırılır.</w:t>
            </w:r>
          </w:p>
          <w:p w14:paraId="02DA29A1" w14:textId="77777777" w:rsidR="008430B4" w:rsidRPr="009D6EF6" w:rsidRDefault="008430B4" w:rsidP="008430B4">
            <w:pPr>
              <w:spacing w:after="24" w:line="268" w:lineRule="auto"/>
              <w:ind w:left="-26" w:right="397" w:firstLine="26"/>
              <w:rPr>
                <w:rFonts w:ascii="Arial" w:hAnsi="Arial" w:cs="Arial"/>
                <w:sz w:val="20"/>
                <w:szCs w:val="20"/>
              </w:rPr>
            </w:pPr>
            <w:r w:rsidRPr="009D6EF6">
              <w:rPr>
                <w:rFonts w:ascii="Arial" w:hAnsi="Arial" w:cs="Arial"/>
                <w:sz w:val="20"/>
                <w:szCs w:val="20"/>
              </w:rPr>
              <w:t>Renk karıştırma makinesinin kullanımı gösterilerek uygulama yaptırılır.</w:t>
            </w:r>
          </w:p>
          <w:p w14:paraId="067BB3E0" w14:textId="77777777" w:rsidR="008430B4" w:rsidRPr="009D6EF6" w:rsidRDefault="008430B4" w:rsidP="008430B4">
            <w:pPr>
              <w:spacing w:after="24" w:line="268" w:lineRule="auto"/>
              <w:ind w:left="-26" w:right="397"/>
              <w:rPr>
                <w:rFonts w:ascii="Arial" w:hAnsi="Arial" w:cs="Arial"/>
                <w:sz w:val="20"/>
                <w:szCs w:val="20"/>
              </w:rPr>
            </w:pPr>
            <w:r w:rsidRPr="009D6EF6">
              <w:rPr>
                <w:rFonts w:ascii="Arial" w:hAnsi="Arial" w:cs="Arial"/>
                <w:sz w:val="20"/>
                <w:szCs w:val="20"/>
              </w:rPr>
              <w:t xml:space="preserve">Kabın içerisindeki karışımı homojen hale gelinceye kadar karıştırma işlemi gösterilerek yaptırılır. </w:t>
            </w:r>
          </w:p>
          <w:p w14:paraId="52B04D32" w14:textId="77777777" w:rsidR="008430B4" w:rsidRPr="009D6EF6" w:rsidRDefault="008430B4" w:rsidP="008430B4">
            <w:pPr>
              <w:spacing w:after="24" w:line="268" w:lineRule="auto"/>
              <w:ind w:left="-26" w:right="397"/>
              <w:rPr>
                <w:rFonts w:ascii="Arial" w:hAnsi="Arial" w:cs="Arial"/>
                <w:sz w:val="20"/>
                <w:szCs w:val="20"/>
              </w:rPr>
            </w:pPr>
            <w:r w:rsidRPr="009D6EF6">
              <w:rPr>
                <w:rFonts w:ascii="Arial" w:hAnsi="Arial" w:cs="Arial"/>
                <w:sz w:val="20"/>
                <w:szCs w:val="20"/>
              </w:rPr>
              <w:t>Hazırlanan rengin test plakalarına uygulanması gösterilerek yaptırılır.</w:t>
            </w:r>
          </w:p>
          <w:p w14:paraId="508E4B8C" w14:textId="77777777" w:rsidR="008430B4" w:rsidRPr="009D6EF6" w:rsidRDefault="008430B4" w:rsidP="008430B4">
            <w:pPr>
              <w:spacing w:after="24" w:line="268" w:lineRule="auto"/>
              <w:ind w:left="-26" w:right="397"/>
              <w:rPr>
                <w:rFonts w:ascii="Arial" w:hAnsi="Arial" w:cs="Arial"/>
                <w:sz w:val="20"/>
                <w:szCs w:val="20"/>
              </w:rPr>
            </w:pPr>
            <w:r w:rsidRPr="009D6EF6">
              <w:rPr>
                <w:rFonts w:ascii="Arial" w:hAnsi="Arial" w:cs="Arial"/>
                <w:sz w:val="20"/>
                <w:szCs w:val="20"/>
              </w:rPr>
              <w:t>Vernik hazırlanması gösterilerek yaptırılır</w:t>
            </w:r>
          </w:p>
          <w:p w14:paraId="7DF5186A" w14:textId="77777777" w:rsidR="008430B4" w:rsidRPr="009D6EF6" w:rsidRDefault="008430B4" w:rsidP="008430B4">
            <w:pPr>
              <w:spacing w:after="24" w:line="268" w:lineRule="auto"/>
              <w:ind w:left="-26" w:right="397"/>
              <w:rPr>
                <w:rFonts w:ascii="Arial" w:hAnsi="Arial" w:cs="Arial"/>
                <w:sz w:val="20"/>
                <w:szCs w:val="20"/>
              </w:rPr>
            </w:pPr>
            <w:r w:rsidRPr="009D6EF6">
              <w:rPr>
                <w:rFonts w:ascii="Arial" w:hAnsi="Arial" w:cs="Arial"/>
                <w:sz w:val="20"/>
                <w:szCs w:val="20"/>
              </w:rPr>
              <w:t>Boyanan test plakasının yüzeyine vernik uygulaması gösterilerek yaptırılır.</w:t>
            </w:r>
          </w:p>
          <w:p w14:paraId="3EB6A38D" w14:textId="6B19FAE3" w:rsidR="008430B4" w:rsidRPr="009D6EF6" w:rsidRDefault="008430B4" w:rsidP="008430B4">
            <w:pPr>
              <w:spacing w:after="24" w:line="268" w:lineRule="auto"/>
              <w:ind w:left="-26" w:right="397"/>
              <w:rPr>
                <w:rFonts w:ascii="Arial" w:hAnsi="Arial" w:cs="Arial"/>
                <w:sz w:val="20"/>
                <w:szCs w:val="20"/>
              </w:rPr>
            </w:pPr>
            <w:r w:rsidRPr="009D6EF6">
              <w:rPr>
                <w:rFonts w:ascii="Arial" w:hAnsi="Arial" w:cs="Arial"/>
                <w:sz w:val="20"/>
                <w:szCs w:val="20"/>
              </w:rPr>
              <w:t>Test plakasını kurut</w:t>
            </w:r>
            <w:r w:rsidR="006D7410" w:rsidRPr="009D6EF6">
              <w:rPr>
                <w:rFonts w:ascii="Arial" w:hAnsi="Arial" w:cs="Arial"/>
                <w:sz w:val="20"/>
                <w:szCs w:val="20"/>
              </w:rPr>
              <w:t>m</w:t>
            </w:r>
            <w:r w:rsidRPr="009D6EF6">
              <w:rPr>
                <w:rFonts w:ascii="Arial" w:hAnsi="Arial" w:cs="Arial"/>
                <w:sz w:val="20"/>
                <w:szCs w:val="20"/>
              </w:rPr>
              <w:t>ası sağlanır.</w:t>
            </w:r>
          </w:p>
          <w:p w14:paraId="7FAD3A9A" w14:textId="77777777" w:rsidR="008430B4" w:rsidRPr="009D6EF6" w:rsidRDefault="008430B4" w:rsidP="008430B4">
            <w:pPr>
              <w:spacing w:after="24" w:line="268" w:lineRule="auto"/>
              <w:ind w:left="-26" w:right="397"/>
              <w:rPr>
                <w:rFonts w:ascii="Arial" w:hAnsi="Arial" w:cs="Arial"/>
                <w:sz w:val="20"/>
                <w:szCs w:val="20"/>
              </w:rPr>
            </w:pPr>
            <w:r w:rsidRPr="009D6EF6">
              <w:rPr>
                <w:rFonts w:ascii="Arial" w:hAnsi="Arial" w:cs="Arial"/>
                <w:sz w:val="20"/>
                <w:szCs w:val="20"/>
              </w:rPr>
              <w:t>Hazırlanan test plakası araç rengi ile karşılaştırılır.</w:t>
            </w:r>
          </w:p>
          <w:p w14:paraId="33AE12BE" w14:textId="77777777" w:rsidR="008430B4" w:rsidRPr="009D6EF6" w:rsidRDefault="008430B4" w:rsidP="008430B4">
            <w:pPr>
              <w:spacing w:after="24" w:line="268" w:lineRule="auto"/>
              <w:ind w:left="-26" w:right="397"/>
              <w:rPr>
                <w:rFonts w:ascii="Arial" w:hAnsi="Arial" w:cs="Arial"/>
                <w:sz w:val="20"/>
                <w:szCs w:val="20"/>
              </w:rPr>
            </w:pPr>
            <w:r w:rsidRPr="009D6EF6">
              <w:rPr>
                <w:rFonts w:ascii="Arial" w:hAnsi="Arial" w:cs="Arial"/>
                <w:sz w:val="20"/>
                <w:szCs w:val="20"/>
              </w:rPr>
              <w:lastRenderedPageBreak/>
              <w:t>Boya atıklarının ayrıştırılması ve bertaraf edilmesi işlemi uygulamalı olarak gösterilerek yaptırılır.</w:t>
            </w:r>
          </w:p>
          <w:p w14:paraId="25019EEA" w14:textId="77777777" w:rsidR="00A529CD" w:rsidRPr="009D6EF6" w:rsidRDefault="00A529CD" w:rsidP="00A529CD">
            <w:pPr>
              <w:spacing w:after="24" w:line="268" w:lineRule="auto"/>
              <w:ind w:left="-26" w:right="397"/>
              <w:rPr>
                <w:rFonts w:ascii="Arial" w:hAnsi="Arial" w:cs="Arial"/>
                <w:sz w:val="20"/>
                <w:szCs w:val="20"/>
              </w:rPr>
            </w:pPr>
            <w:r w:rsidRPr="009D6EF6">
              <w:rPr>
                <w:rFonts w:ascii="Arial" w:hAnsi="Arial" w:cs="Arial"/>
                <w:sz w:val="20"/>
                <w:szCs w:val="20"/>
              </w:rPr>
              <w:t>Renk bankası oluşturmak için test plakalarının arkasına renk formülü yazılır.</w:t>
            </w:r>
          </w:p>
          <w:p w14:paraId="4A66266A" w14:textId="77777777" w:rsidR="008430B4" w:rsidRPr="009D6EF6" w:rsidRDefault="008430B4" w:rsidP="00FB2D54">
            <w:pPr>
              <w:spacing w:after="24" w:line="268" w:lineRule="auto"/>
              <w:ind w:left="-26" w:right="397" w:firstLine="26"/>
              <w:rPr>
                <w:rFonts w:ascii="Arial" w:hAnsi="Arial" w:cs="Arial"/>
                <w:sz w:val="20"/>
                <w:szCs w:val="20"/>
              </w:rPr>
            </w:pPr>
          </w:p>
          <w:p w14:paraId="497E85D3" w14:textId="77777777" w:rsidR="008430B4" w:rsidRPr="009D6EF6" w:rsidRDefault="00FB2D54" w:rsidP="00FB2D54">
            <w:pPr>
              <w:spacing w:after="24" w:line="268" w:lineRule="auto"/>
              <w:ind w:left="-26" w:right="397"/>
              <w:rPr>
                <w:rFonts w:ascii="Arial" w:hAnsi="Arial" w:cs="Arial"/>
                <w:sz w:val="20"/>
                <w:szCs w:val="20"/>
              </w:rPr>
            </w:pPr>
            <w:r w:rsidRPr="009D6EF6">
              <w:rPr>
                <w:rFonts w:ascii="Arial" w:hAnsi="Arial" w:cs="Arial"/>
                <w:b/>
                <w:sz w:val="20"/>
                <w:szCs w:val="20"/>
              </w:rPr>
              <w:t>Renk bankası oluşturur</w:t>
            </w:r>
            <w:r w:rsidRPr="009D6EF6">
              <w:rPr>
                <w:rFonts w:ascii="Arial" w:hAnsi="Arial" w:cs="Arial"/>
                <w:sz w:val="20"/>
                <w:szCs w:val="20"/>
              </w:rPr>
              <w:t xml:space="preserve">. </w:t>
            </w:r>
          </w:p>
          <w:p w14:paraId="6DEE68B9" w14:textId="77777777" w:rsidR="00A529CD" w:rsidRPr="009D6EF6" w:rsidRDefault="008430B4" w:rsidP="00FB2D54">
            <w:pPr>
              <w:spacing w:after="24" w:line="268" w:lineRule="auto"/>
              <w:ind w:left="-26" w:right="397"/>
              <w:rPr>
                <w:rFonts w:ascii="Arial" w:hAnsi="Arial" w:cs="Arial"/>
                <w:sz w:val="20"/>
                <w:szCs w:val="20"/>
              </w:rPr>
            </w:pPr>
            <w:r w:rsidRPr="009D6EF6">
              <w:rPr>
                <w:rFonts w:ascii="Arial" w:hAnsi="Arial" w:cs="Arial"/>
                <w:sz w:val="20"/>
                <w:szCs w:val="20"/>
              </w:rPr>
              <w:t>Renk bankası</w:t>
            </w:r>
            <w:r w:rsidR="00A529CD" w:rsidRPr="009D6EF6">
              <w:rPr>
                <w:rFonts w:ascii="Arial" w:hAnsi="Arial" w:cs="Arial"/>
                <w:sz w:val="20"/>
                <w:szCs w:val="20"/>
              </w:rPr>
              <w:t>nın tanımı ve önemi açıklanır.</w:t>
            </w:r>
          </w:p>
          <w:p w14:paraId="5755C220" w14:textId="77777777" w:rsidR="00A529CD" w:rsidRPr="009D6EF6" w:rsidRDefault="00A529CD" w:rsidP="00FB2D54">
            <w:pPr>
              <w:spacing w:after="24" w:line="268" w:lineRule="auto"/>
              <w:ind w:left="-26" w:right="397"/>
              <w:rPr>
                <w:rFonts w:ascii="Arial" w:hAnsi="Arial" w:cs="Arial"/>
                <w:sz w:val="20"/>
                <w:szCs w:val="20"/>
              </w:rPr>
            </w:pPr>
            <w:r w:rsidRPr="009D6EF6">
              <w:rPr>
                <w:rFonts w:ascii="Arial" w:hAnsi="Arial" w:cs="Arial"/>
                <w:sz w:val="20"/>
                <w:szCs w:val="20"/>
              </w:rPr>
              <w:t xml:space="preserve">Renk bankasının içeriği açıklanır </w:t>
            </w:r>
          </w:p>
          <w:p w14:paraId="2D7FB5CC" w14:textId="77777777" w:rsidR="00A529CD" w:rsidRPr="009D6EF6" w:rsidRDefault="00A529CD" w:rsidP="00FB2D54">
            <w:pPr>
              <w:spacing w:after="24" w:line="268" w:lineRule="auto"/>
              <w:ind w:left="-26" w:right="397"/>
              <w:rPr>
                <w:rFonts w:ascii="Arial" w:hAnsi="Arial" w:cs="Arial"/>
                <w:sz w:val="20"/>
                <w:szCs w:val="20"/>
              </w:rPr>
            </w:pPr>
            <w:r w:rsidRPr="009D6EF6">
              <w:rPr>
                <w:rFonts w:ascii="Arial" w:hAnsi="Arial" w:cs="Arial"/>
                <w:sz w:val="20"/>
                <w:szCs w:val="20"/>
              </w:rPr>
              <w:t xml:space="preserve">Renk bankası türleri açıklanır. </w:t>
            </w:r>
          </w:p>
          <w:p w14:paraId="7FB35B4E" w14:textId="10851F19" w:rsidR="006163F8" w:rsidRPr="009D6EF6" w:rsidRDefault="00A529CD" w:rsidP="00A529CD">
            <w:pPr>
              <w:spacing w:after="24" w:line="268" w:lineRule="auto"/>
              <w:ind w:left="-26" w:right="397"/>
              <w:rPr>
                <w:rFonts w:ascii="Arial" w:hAnsi="Arial" w:cs="Arial"/>
                <w:sz w:val="20"/>
                <w:szCs w:val="20"/>
              </w:rPr>
            </w:pPr>
            <w:r w:rsidRPr="009D6EF6">
              <w:rPr>
                <w:rFonts w:ascii="Arial" w:hAnsi="Arial" w:cs="Arial"/>
                <w:sz w:val="20"/>
                <w:szCs w:val="20"/>
              </w:rPr>
              <w:t xml:space="preserve">Atölye uygulamalarında hazırlanan test plakaları ile renk bankasının </w:t>
            </w:r>
            <w:r w:rsidR="00FB2D54" w:rsidRPr="009D6EF6">
              <w:rPr>
                <w:rFonts w:ascii="Arial" w:hAnsi="Arial" w:cs="Arial"/>
                <w:sz w:val="20"/>
                <w:szCs w:val="20"/>
              </w:rPr>
              <w:t>oluşturulması sağlanır</w:t>
            </w:r>
          </w:p>
        </w:tc>
        <w:tc>
          <w:tcPr>
            <w:tcW w:w="2126" w:type="dxa"/>
          </w:tcPr>
          <w:p w14:paraId="1AF226DF" w14:textId="77777777" w:rsidR="00B4643A" w:rsidRDefault="00B4643A" w:rsidP="00FB2D54">
            <w:pPr>
              <w:spacing w:after="24" w:line="268" w:lineRule="auto"/>
              <w:ind w:left="-26" w:right="397" w:firstLine="26"/>
            </w:pPr>
            <w:r>
              <w:lastRenderedPageBreak/>
              <w:t xml:space="preserve">Su </w:t>
            </w:r>
            <w:proofErr w:type="gramStart"/>
            <w:r>
              <w:t>bazlı</w:t>
            </w:r>
            <w:proofErr w:type="gramEnd"/>
            <w:r>
              <w:t xml:space="preserve"> boya ile renk tutturma </w:t>
            </w:r>
          </w:p>
          <w:p w14:paraId="1D7C3253" w14:textId="77777777" w:rsidR="00B4643A" w:rsidRDefault="00B4643A" w:rsidP="00FB2D54">
            <w:pPr>
              <w:spacing w:after="24" w:line="268" w:lineRule="auto"/>
              <w:ind w:left="-26" w:right="397" w:firstLine="26"/>
            </w:pPr>
          </w:p>
          <w:p w14:paraId="545EA5BA" w14:textId="77777777" w:rsidR="00B4643A" w:rsidRDefault="00B4643A" w:rsidP="00FB2D54">
            <w:pPr>
              <w:spacing w:after="24" w:line="268" w:lineRule="auto"/>
              <w:ind w:left="-26" w:right="397" w:firstLine="26"/>
            </w:pPr>
          </w:p>
          <w:p w14:paraId="403BB043" w14:textId="77777777" w:rsidR="00B4643A" w:rsidRDefault="00B4643A" w:rsidP="00FB2D54">
            <w:pPr>
              <w:spacing w:after="24" w:line="268" w:lineRule="auto"/>
              <w:ind w:left="-26" w:right="397" w:firstLine="26"/>
            </w:pPr>
          </w:p>
          <w:p w14:paraId="26C20921" w14:textId="77777777" w:rsidR="00B4643A" w:rsidRDefault="00B4643A" w:rsidP="00FB2D54">
            <w:pPr>
              <w:spacing w:after="24" w:line="268" w:lineRule="auto"/>
              <w:ind w:left="-26" w:right="397" w:firstLine="26"/>
            </w:pPr>
          </w:p>
          <w:p w14:paraId="765C9961" w14:textId="77777777" w:rsidR="00B4643A" w:rsidRDefault="00B4643A" w:rsidP="00FB2D54">
            <w:pPr>
              <w:spacing w:after="24" w:line="268" w:lineRule="auto"/>
              <w:ind w:left="-26" w:right="397" w:firstLine="26"/>
            </w:pPr>
            <w:proofErr w:type="spellStart"/>
            <w:r>
              <w:t>Solvent</w:t>
            </w:r>
            <w:proofErr w:type="spellEnd"/>
            <w:r>
              <w:t xml:space="preserve"> </w:t>
            </w:r>
            <w:proofErr w:type="gramStart"/>
            <w:r>
              <w:t>bazlı</w:t>
            </w:r>
            <w:proofErr w:type="gramEnd"/>
            <w:r>
              <w:t xml:space="preserve"> boya ile renk tutturma </w:t>
            </w:r>
          </w:p>
          <w:p w14:paraId="7DB32012" w14:textId="77777777" w:rsidR="00B4643A" w:rsidRDefault="00B4643A" w:rsidP="00FB2D54">
            <w:pPr>
              <w:spacing w:after="24" w:line="268" w:lineRule="auto"/>
              <w:ind w:left="-26" w:right="397" w:firstLine="26"/>
            </w:pPr>
          </w:p>
          <w:p w14:paraId="1EC2BEA4" w14:textId="59752256" w:rsidR="00FB2D54" w:rsidRPr="009D6EF6" w:rsidRDefault="00B4643A" w:rsidP="00FB2D54">
            <w:pPr>
              <w:spacing w:after="24" w:line="268" w:lineRule="auto"/>
              <w:ind w:left="-26" w:right="397" w:firstLine="26"/>
              <w:rPr>
                <w:rFonts w:ascii="Arial" w:hAnsi="Arial" w:cs="Arial"/>
                <w:sz w:val="20"/>
                <w:szCs w:val="20"/>
              </w:rPr>
            </w:pPr>
            <w:r>
              <w:t xml:space="preserve">Renk Bankası Oluşturma </w:t>
            </w:r>
          </w:p>
        </w:tc>
      </w:tr>
      <w:tr w:rsidR="009D6EF6" w:rsidRPr="009D6EF6" w14:paraId="5B66B2EE" w14:textId="77777777" w:rsidTr="00C12332">
        <w:trPr>
          <w:trHeight w:val="708"/>
          <w:jc w:val="center"/>
        </w:trPr>
        <w:tc>
          <w:tcPr>
            <w:tcW w:w="9918" w:type="dxa"/>
            <w:gridSpan w:val="5"/>
            <w:shd w:val="clear" w:color="auto" w:fill="DEEAF6" w:themeFill="accent1" w:themeFillTint="33"/>
            <w:vAlign w:val="center"/>
          </w:tcPr>
          <w:p w14:paraId="6E1FF77F" w14:textId="28398F25" w:rsidR="00C75845" w:rsidRPr="009D6EF6" w:rsidRDefault="00E87CE9" w:rsidP="00C75845">
            <w:pPr>
              <w:jc w:val="center"/>
              <w:rPr>
                <w:rFonts w:ascii="Arial" w:hAnsi="Arial" w:cs="Arial"/>
                <w:b/>
                <w:sz w:val="20"/>
                <w:szCs w:val="20"/>
              </w:rPr>
            </w:pPr>
            <w:r w:rsidRPr="009D6EF6">
              <w:rPr>
                <w:rFonts w:ascii="Arial" w:hAnsi="Arial" w:cs="Arial"/>
                <w:b/>
                <w:sz w:val="20"/>
                <w:szCs w:val="20"/>
              </w:rPr>
              <w:lastRenderedPageBreak/>
              <w:t>UYGULAMA FAALİYETLERİ / TEMRİNLER</w:t>
            </w:r>
          </w:p>
        </w:tc>
      </w:tr>
      <w:tr w:rsidR="009D6EF6" w:rsidRPr="009D6EF6" w14:paraId="2208A61C" w14:textId="77777777" w:rsidTr="00E87CE9">
        <w:trPr>
          <w:trHeight w:val="708"/>
          <w:jc w:val="center"/>
        </w:trPr>
        <w:tc>
          <w:tcPr>
            <w:tcW w:w="9918" w:type="dxa"/>
            <w:gridSpan w:val="5"/>
            <w:vAlign w:val="center"/>
          </w:tcPr>
          <w:p w14:paraId="6B1F1229" w14:textId="277AB8A2" w:rsidR="00E87CE9" w:rsidRPr="009D6EF6" w:rsidRDefault="00E87CE9" w:rsidP="00C75845">
            <w:pPr>
              <w:jc w:val="center"/>
              <w:rPr>
                <w:rFonts w:ascii="Arial" w:hAnsi="Arial" w:cs="Arial"/>
                <w:b/>
                <w:sz w:val="20"/>
                <w:szCs w:val="20"/>
              </w:rPr>
            </w:pPr>
            <w:r w:rsidRPr="009D6EF6">
              <w:rPr>
                <w:rFonts w:ascii="Arial" w:hAnsi="Arial" w:cs="Arial"/>
                <w:bCs/>
                <w:sz w:val="20"/>
                <w:szCs w:val="20"/>
              </w:rPr>
              <w:t>Uygulama faaliyeti / temrinler; ders öğrenme çıktısına uygun olarak okulun fiziki kapasitesi ve donatımı, öğrenci sayısı göz önünde bulundurularak en fazla uygulama faaliyeti / temrini yaptıracak şekilde meslek alan zümre öğretmenler kurulu tarafından seçilir. Meslek alan zümre öğretmenleri tarafından aşağıda yer alan temrinlerden farklı temrinlerin uygulanmasına karar verilebilir.</w:t>
            </w:r>
          </w:p>
        </w:tc>
      </w:tr>
      <w:tr w:rsidR="009D6EF6" w:rsidRPr="009D6EF6" w14:paraId="4BA28436" w14:textId="77777777" w:rsidTr="00E83832">
        <w:trPr>
          <w:trHeight w:val="708"/>
          <w:jc w:val="center"/>
        </w:trPr>
        <w:tc>
          <w:tcPr>
            <w:tcW w:w="1838" w:type="dxa"/>
            <w:shd w:val="clear" w:color="auto" w:fill="DEEAF6" w:themeFill="accent1" w:themeFillTint="33"/>
            <w:vAlign w:val="center"/>
          </w:tcPr>
          <w:p w14:paraId="12C6833E" w14:textId="73E4866C" w:rsidR="009F0D35" w:rsidRPr="009D6EF6" w:rsidRDefault="009F0D35" w:rsidP="009F0D35">
            <w:pPr>
              <w:jc w:val="center"/>
              <w:rPr>
                <w:rFonts w:ascii="Arial" w:hAnsi="Arial" w:cs="Arial"/>
                <w:b/>
                <w:sz w:val="20"/>
                <w:szCs w:val="20"/>
              </w:rPr>
            </w:pPr>
            <w:r w:rsidRPr="009D6EF6">
              <w:rPr>
                <w:rFonts w:ascii="Arial" w:hAnsi="Arial" w:cs="Arial"/>
                <w:b/>
                <w:sz w:val="20"/>
                <w:szCs w:val="20"/>
              </w:rPr>
              <w:t>ÖĞRENME BİRİMİ / MODÜL</w:t>
            </w:r>
          </w:p>
        </w:tc>
        <w:tc>
          <w:tcPr>
            <w:tcW w:w="5528" w:type="dxa"/>
            <w:gridSpan w:val="2"/>
            <w:shd w:val="clear" w:color="auto" w:fill="DEEAF6" w:themeFill="accent1" w:themeFillTint="33"/>
            <w:vAlign w:val="center"/>
          </w:tcPr>
          <w:p w14:paraId="64A58CFB" w14:textId="2105C217" w:rsidR="009F0D35" w:rsidRPr="009D6EF6" w:rsidRDefault="009F0D35" w:rsidP="009F0D35">
            <w:pPr>
              <w:jc w:val="center"/>
              <w:rPr>
                <w:rFonts w:ascii="Arial" w:hAnsi="Arial" w:cs="Arial"/>
                <w:b/>
                <w:sz w:val="20"/>
                <w:szCs w:val="20"/>
              </w:rPr>
            </w:pPr>
            <w:r w:rsidRPr="009D6EF6">
              <w:rPr>
                <w:rFonts w:ascii="Arial" w:hAnsi="Arial" w:cs="Arial"/>
                <w:b/>
                <w:sz w:val="20"/>
                <w:szCs w:val="20"/>
              </w:rPr>
              <w:t>UYGULAMA FAALİYETLERİ / TEMRİNLER</w:t>
            </w:r>
          </w:p>
        </w:tc>
        <w:tc>
          <w:tcPr>
            <w:tcW w:w="2552" w:type="dxa"/>
            <w:gridSpan w:val="2"/>
            <w:shd w:val="clear" w:color="auto" w:fill="DEEAF6" w:themeFill="accent1" w:themeFillTint="33"/>
            <w:vAlign w:val="center"/>
          </w:tcPr>
          <w:p w14:paraId="7D15E296" w14:textId="74F3B2B6" w:rsidR="009F0D35" w:rsidRPr="009D6EF6" w:rsidRDefault="009F0D35" w:rsidP="009F0D35">
            <w:pPr>
              <w:jc w:val="center"/>
              <w:rPr>
                <w:rFonts w:ascii="Arial" w:hAnsi="Arial" w:cs="Arial"/>
                <w:b/>
                <w:sz w:val="20"/>
                <w:szCs w:val="20"/>
              </w:rPr>
            </w:pPr>
            <w:r w:rsidRPr="009D6EF6">
              <w:rPr>
                <w:rFonts w:ascii="Arial" w:hAnsi="Arial" w:cs="Arial"/>
                <w:b/>
                <w:sz w:val="20"/>
                <w:szCs w:val="20"/>
              </w:rPr>
              <w:t>İLİŞKİLİ BİLEŞENLER</w:t>
            </w:r>
          </w:p>
        </w:tc>
      </w:tr>
      <w:tr w:rsidR="009D6EF6" w:rsidRPr="009D6EF6" w14:paraId="52FEA751" w14:textId="77777777" w:rsidTr="00957084">
        <w:trPr>
          <w:trHeight w:hRule="exact" w:val="2466"/>
          <w:jc w:val="center"/>
        </w:trPr>
        <w:tc>
          <w:tcPr>
            <w:tcW w:w="1838" w:type="dxa"/>
            <w:vAlign w:val="center"/>
          </w:tcPr>
          <w:p w14:paraId="56F7E24F" w14:textId="4237FF03" w:rsidR="009F0D35" w:rsidRPr="009D6EF6" w:rsidRDefault="002639AB" w:rsidP="009F0D35">
            <w:pPr>
              <w:jc w:val="center"/>
              <w:rPr>
                <w:rFonts w:ascii="Arial" w:hAnsi="Arial" w:cs="Arial"/>
                <w:b/>
                <w:sz w:val="20"/>
                <w:szCs w:val="20"/>
              </w:rPr>
            </w:pPr>
            <w:r w:rsidRPr="009D6EF6">
              <w:rPr>
                <w:rFonts w:ascii="Arial" w:hAnsi="Arial" w:cs="Arial"/>
                <w:b/>
                <w:sz w:val="20"/>
                <w:szCs w:val="20"/>
              </w:rPr>
              <w:t>Renk Hazırlama</w:t>
            </w:r>
          </w:p>
        </w:tc>
        <w:tc>
          <w:tcPr>
            <w:tcW w:w="5528" w:type="dxa"/>
            <w:gridSpan w:val="2"/>
            <w:vAlign w:val="center"/>
          </w:tcPr>
          <w:p w14:paraId="7D9FFEC7" w14:textId="25E4CF9D" w:rsidR="000E24E0" w:rsidRPr="009D6EF6" w:rsidRDefault="007F08B9" w:rsidP="007F08B9">
            <w:pPr>
              <w:rPr>
                <w:rFonts w:ascii="Arial" w:hAnsi="Arial" w:cs="Arial"/>
                <w:sz w:val="20"/>
                <w:szCs w:val="20"/>
              </w:rPr>
            </w:pPr>
            <w:r w:rsidRPr="009D6EF6">
              <w:rPr>
                <w:rFonts w:ascii="Arial" w:hAnsi="Arial" w:cs="Arial"/>
                <w:sz w:val="20"/>
                <w:szCs w:val="20"/>
              </w:rPr>
              <w:t>Spektrofotometre</w:t>
            </w:r>
            <w:r w:rsidR="00216376" w:rsidRPr="009D6EF6">
              <w:rPr>
                <w:rFonts w:ascii="Arial" w:hAnsi="Arial" w:cs="Arial"/>
                <w:sz w:val="20"/>
                <w:szCs w:val="20"/>
              </w:rPr>
              <w:t>yi kullanarak araç rengini tespit</w:t>
            </w:r>
            <w:r w:rsidRPr="009D6EF6">
              <w:rPr>
                <w:rFonts w:ascii="Arial" w:hAnsi="Arial" w:cs="Arial"/>
                <w:sz w:val="20"/>
                <w:szCs w:val="20"/>
              </w:rPr>
              <w:t xml:space="preserve"> </w:t>
            </w:r>
            <w:r w:rsidR="00216376" w:rsidRPr="009D6EF6">
              <w:rPr>
                <w:rFonts w:ascii="Arial" w:hAnsi="Arial" w:cs="Arial"/>
                <w:sz w:val="20"/>
                <w:szCs w:val="20"/>
              </w:rPr>
              <w:t>etmek</w:t>
            </w:r>
            <w:r w:rsidRPr="009D6EF6">
              <w:rPr>
                <w:rFonts w:ascii="Arial" w:hAnsi="Arial" w:cs="Arial"/>
                <w:sz w:val="20"/>
                <w:szCs w:val="20"/>
              </w:rPr>
              <w:t>.</w:t>
            </w:r>
          </w:p>
          <w:p w14:paraId="1987C49B" w14:textId="77777777" w:rsidR="007F08B9" w:rsidRPr="009D6EF6" w:rsidRDefault="007F08B9" w:rsidP="007F08B9">
            <w:pPr>
              <w:rPr>
                <w:rFonts w:ascii="Arial" w:hAnsi="Arial" w:cs="Arial"/>
                <w:sz w:val="20"/>
                <w:szCs w:val="20"/>
              </w:rPr>
            </w:pPr>
            <w:r w:rsidRPr="009D6EF6">
              <w:rPr>
                <w:rFonts w:ascii="Arial" w:hAnsi="Arial" w:cs="Arial"/>
                <w:sz w:val="20"/>
                <w:szCs w:val="20"/>
              </w:rPr>
              <w:t>Renk listesini kullanmak</w:t>
            </w:r>
          </w:p>
          <w:p w14:paraId="050B53F7" w14:textId="77777777" w:rsidR="007F08B9" w:rsidRPr="009D6EF6" w:rsidRDefault="007F08B9" w:rsidP="007F08B9">
            <w:pPr>
              <w:rPr>
                <w:rFonts w:ascii="Arial" w:hAnsi="Arial" w:cs="Arial"/>
                <w:sz w:val="20"/>
                <w:szCs w:val="20"/>
              </w:rPr>
            </w:pPr>
            <w:r w:rsidRPr="009D6EF6">
              <w:rPr>
                <w:rFonts w:ascii="Arial" w:hAnsi="Arial" w:cs="Arial"/>
                <w:sz w:val="20"/>
                <w:szCs w:val="20"/>
              </w:rPr>
              <w:t>Araç renk kodlarının araç üzerinde bulunduğu bölgeleri göstermek.</w:t>
            </w:r>
          </w:p>
          <w:p w14:paraId="2A7AD1DE" w14:textId="77777777" w:rsidR="007F08B9" w:rsidRPr="009D6EF6" w:rsidRDefault="007F08B9" w:rsidP="007F08B9">
            <w:pPr>
              <w:rPr>
                <w:rFonts w:ascii="Arial" w:hAnsi="Arial" w:cs="Arial"/>
                <w:sz w:val="20"/>
                <w:szCs w:val="20"/>
              </w:rPr>
            </w:pPr>
            <w:r w:rsidRPr="009D6EF6">
              <w:rPr>
                <w:rFonts w:ascii="Arial" w:hAnsi="Arial" w:cs="Arial"/>
                <w:sz w:val="20"/>
                <w:szCs w:val="20"/>
              </w:rPr>
              <w:t>Renk bilgisayarını kullanmak</w:t>
            </w:r>
          </w:p>
          <w:p w14:paraId="34ED4816" w14:textId="77777777" w:rsidR="007F08B9" w:rsidRPr="009D6EF6" w:rsidRDefault="007F08B9" w:rsidP="007F08B9">
            <w:pPr>
              <w:rPr>
                <w:rFonts w:ascii="Arial" w:hAnsi="Arial" w:cs="Arial"/>
                <w:sz w:val="20"/>
                <w:szCs w:val="20"/>
              </w:rPr>
            </w:pPr>
            <w:r w:rsidRPr="009D6EF6">
              <w:rPr>
                <w:rFonts w:ascii="Arial" w:hAnsi="Arial" w:cs="Arial"/>
                <w:sz w:val="20"/>
                <w:szCs w:val="20"/>
              </w:rPr>
              <w:t>Hassas teraziyi kullanmak</w:t>
            </w:r>
          </w:p>
          <w:p w14:paraId="3F4E0539" w14:textId="77777777" w:rsidR="007F08B9" w:rsidRPr="009D6EF6" w:rsidRDefault="007F08B9" w:rsidP="007F08B9">
            <w:pPr>
              <w:rPr>
                <w:rFonts w:ascii="Arial" w:hAnsi="Arial" w:cs="Arial"/>
                <w:sz w:val="20"/>
                <w:szCs w:val="20"/>
              </w:rPr>
            </w:pPr>
            <w:r w:rsidRPr="009D6EF6">
              <w:rPr>
                <w:rFonts w:ascii="Arial" w:hAnsi="Arial" w:cs="Arial"/>
                <w:sz w:val="20"/>
                <w:szCs w:val="20"/>
              </w:rPr>
              <w:t>Su bazlı boya ile renk hazırlama işlemi yapmak.</w:t>
            </w:r>
          </w:p>
          <w:p w14:paraId="4AE82F56" w14:textId="77777777" w:rsidR="007F08B9" w:rsidRPr="009D6EF6" w:rsidRDefault="007F08B9" w:rsidP="007F08B9">
            <w:pPr>
              <w:rPr>
                <w:rFonts w:ascii="Arial" w:hAnsi="Arial" w:cs="Arial"/>
                <w:sz w:val="20"/>
                <w:szCs w:val="20"/>
              </w:rPr>
            </w:pPr>
            <w:r w:rsidRPr="009D6EF6">
              <w:rPr>
                <w:rFonts w:ascii="Arial" w:hAnsi="Arial" w:cs="Arial"/>
                <w:sz w:val="20"/>
                <w:szCs w:val="20"/>
              </w:rPr>
              <w:t>Solvent bazlı boya ile renk hazırlama işlemi yapmak.</w:t>
            </w:r>
          </w:p>
          <w:p w14:paraId="7EB1D001" w14:textId="2F5F6FB4" w:rsidR="007F08B9" w:rsidRPr="009D6EF6" w:rsidRDefault="007F08B9" w:rsidP="007F08B9">
            <w:pPr>
              <w:rPr>
                <w:rFonts w:ascii="Arial" w:hAnsi="Arial" w:cs="Arial"/>
                <w:b/>
                <w:sz w:val="20"/>
                <w:szCs w:val="20"/>
              </w:rPr>
            </w:pPr>
            <w:r w:rsidRPr="009D6EF6">
              <w:rPr>
                <w:rFonts w:ascii="Arial" w:hAnsi="Arial" w:cs="Arial"/>
                <w:sz w:val="20"/>
                <w:szCs w:val="20"/>
              </w:rPr>
              <w:t>Renk tutturma uygulaması yapmak.</w:t>
            </w:r>
          </w:p>
        </w:tc>
        <w:tc>
          <w:tcPr>
            <w:tcW w:w="2552" w:type="dxa"/>
            <w:gridSpan w:val="2"/>
            <w:vAlign w:val="center"/>
          </w:tcPr>
          <w:p w14:paraId="52BCFEC2" w14:textId="77777777" w:rsidR="0052369C" w:rsidRPr="009D6EF6" w:rsidRDefault="0052369C" w:rsidP="0052369C">
            <w:pPr>
              <w:contextualSpacing/>
              <w:jc w:val="both"/>
              <w:rPr>
                <w:rFonts w:ascii="Arial" w:hAnsi="Arial" w:cs="Arial"/>
                <w:b/>
                <w:sz w:val="20"/>
                <w:szCs w:val="20"/>
              </w:rPr>
            </w:pPr>
            <w:r w:rsidRPr="009D6EF6">
              <w:rPr>
                <w:rFonts w:ascii="Arial" w:hAnsi="Arial" w:cs="Arial"/>
                <w:b/>
                <w:sz w:val="20"/>
                <w:szCs w:val="20"/>
              </w:rPr>
              <w:t>E1.5.</w:t>
            </w:r>
            <w:r w:rsidRPr="009D6EF6">
              <w:rPr>
                <w:rFonts w:ascii="Arial" w:hAnsi="Arial" w:cs="Arial"/>
                <w:sz w:val="20"/>
                <w:szCs w:val="20"/>
              </w:rPr>
              <w:t xml:space="preserve"> Kendine güvenme (öz güven)</w:t>
            </w:r>
          </w:p>
          <w:p w14:paraId="66C3E383" w14:textId="75AEDD14" w:rsidR="005A7ED6" w:rsidRPr="009D6EF6" w:rsidRDefault="005A7ED6" w:rsidP="0099546A">
            <w:pPr>
              <w:contextualSpacing/>
              <w:jc w:val="both"/>
              <w:rPr>
                <w:rFonts w:ascii="Arial" w:hAnsi="Arial" w:cs="Arial"/>
                <w:sz w:val="20"/>
                <w:szCs w:val="20"/>
              </w:rPr>
            </w:pPr>
            <w:r w:rsidRPr="009D6EF6">
              <w:rPr>
                <w:rFonts w:ascii="Arial" w:hAnsi="Arial" w:cs="Arial"/>
                <w:b/>
                <w:sz w:val="20"/>
                <w:szCs w:val="20"/>
              </w:rPr>
              <w:t>E2.2.</w:t>
            </w:r>
            <w:r w:rsidRPr="009D6EF6">
              <w:rPr>
                <w:rFonts w:ascii="Arial" w:hAnsi="Arial" w:cs="Arial"/>
                <w:sz w:val="20"/>
                <w:szCs w:val="20"/>
              </w:rPr>
              <w:t xml:space="preserve"> Sorumluluk</w:t>
            </w:r>
          </w:p>
          <w:p w14:paraId="7B23C2B3" w14:textId="77777777" w:rsidR="0052369C" w:rsidRPr="009D6EF6" w:rsidRDefault="0052369C" w:rsidP="0052369C">
            <w:pPr>
              <w:contextualSpacing/>
              <w:jc w:val="both"/>
              <w:rPr>
                <w:rFonts w:ascii="Arial" w:hAnsi="Arial" w:cs="Arial"/>
                <w:sz w:val="20"/>
                <w:szCs w:val="20"/>
              </w:rPr>
            </w:pPr>
            <w:r w:rsidRPr="009D6EF6">
              <w:rPr>
                <w:rFonts w:ascii="Arial" w:hAnsi="Arial" w:cs="Arial"/>
                <w:b/>
                <w:sz w:val="20"/>
                <w:szCs w:val="20"/>
              </w:rPr>
              <w:t>OB2.</w:t>
            </w:r>
            <w:r w:rsidRPr="009D6EF6">
              <w:rPr>
                <w:rFonts w:ascii="Arial" w:hAnsi="Arial" w:cs="Arial"/>
                <w:sz w:val="20"/>
                <w:szCs w:val="20"/>
              </w:rPr>
              <w:t xml:space="preserve"> Dijital okuryazarlık</w:t>
            </w:r>
          </w:p>
          <w:p w14:paraId="6077C86F" w14:textId="42CF6F15" w:rsidR="00657EA4" w:rsidRPr="009D6EF6" w:rsidRDefault="00657EA4" w:rsidP="00657EA4">
            <w:pPr>
              <w:contextualSpacing/>
              <w:jc w:val="both"/>
              <w:rPr>
                <w:rFonts w:ascii="Arial" w:hAnsi="Arial" w:cs="Arial"/>
                <w:sz w:val="20"/>
                <w:szCs w:val="20"/>
              </w:rPr>
            </w:pPr>
            <w:r w:rsidRPr="009D6EF6">
              <w:rPr>
                <w:rFonts w:ascii="Arial" w:hAnsi="Arial" w:cs="Arial"/>
                <w:b/>
                <w:sz w:val="20"/>
                <w:szCs w:val="20"/>
              </w:rPr>
              <w:t>KB2.2.</w:t>
            </w:r>
            <w:r w:rsidR="00B4643A">
              <w:rPr>
                <w:rFonts w:ascii="Arial" w:hAnsi="Arial" w:cs="Arial"/>
                <w:sz w:val="20"/>
                <w:szCs w:val="20"/>
              </w:rPr>
              <w:t xml:space="preserve"> Gözlemleme</w:t>
            </w:r>
          </w:p>
          <w:p w14:paraId="46001167" w14:textId="6DF61A91" w:rsidR="00690E5E" w:rsidRPr="009D6EF6" w:rsidRDefault="005A7ED6" w:rsidP="0099546A">
            <w:pPr>
              <w:contextualSpacing/>
              <w:jc w:val="both"/>
              <w:rPr>
                <w:rFonts w:ascii="Arial" w:hAnsi="Arial" w:cs="Arial"/>
                <w:sz w:val="20"/>
                <w:szCs w:val="20"/>
              </w:rPr>
            </w:pPr>
            <w:r w:rsidRPr="009D6EF6">
              <w:rPr>
                <w:rFonts w:ascii="Arial" w:hAnsi="Arial" w:cs="Arial"/>
                <w:b/>
                <w:sz w:val="20"/>
                <w:szCs w:val="20"/>
              </w:rPr>
              <w:t>KB2.3.</w:t>
            </w:r>
            <w:r w:rsidR="00B4643A">
              <w:rPr>
                <w:rFonts w:ascii="Arial" w:hAnsi="Arial" w:cs="Arial"/>
                <w:sz w:val="20"/>
                <w:szCs w:val="20"/>
              </w:rPr>
              <w:t xml:space="preserve"> Özetleme</w:t>
            </w:r>
          </w:p>
          <w:p w14:paraId="17A4023F" w14:textId="77777777" w:rsidR="00FA2738" w:rsidRPr="009D6EF6" w:rsidRDefault="00FA2738" w:rsidP="00FA2738">
            <w:pPr>
              <w:contextualSpacing/>
              <w:jc w:val="both"/>
              <w:rPr>
                <w:rFonts w:ascii="Arial" w:hAnsi="Arial" w:cs="Arial"/>
                <w:sz w:val="20"/>
                <w:szCs w:val="20"/>
              </w:rPr>
            </w:pPr>
            <w:r w:rsidRPr="009D6EF6">
              <w:rPr>
                <w:rFonts w:ascii="Arial" w:hAnsi="Arial" w:cs="Arial"/>
                <w:b/>
                <w:sz w:val="20"/>
                <w:szCs w:val="20"/>
              </w:rPr>
              <w:t>D18.3.</w:t>
            </w:r>
            <w:r w:rsidRPr="009D6EF6">
              <w:rPr>
                <w:rFonts w:ascii="Arial" w:hAnsi="Arial" w:cs="Arial"/>
                <w:sz w:val="20"/>
                <w:szCs w:val="20"/>
              </w:rPr>
              <w:t xml:space="preserve"> Çevresel temizliğe ve sürdürülebilirliğe önem vermek</w:t>
            </w:r>
          </w:p>
          <w:p w14:paraId="7A625819" w14:textId="77777777" w:rsidR="00FA2738" w:rsidRPr="009D6EF6" w:rsidRDefault="00FA2738" w:rsidP="0099546A">
            <w:pPr>
              <w:contextualSpacing/>
              <w:jc w:val="both"/>
              <w:rPr>
                <w:rFonts w:ascii="Arial" w:hAnsi="Arial" w:cs="Arial"/>
                <w:sz w:val="20"/>
                <w:szCs w:val="20"/>
              </w:rPr>
            </w:pPr>
          </w:p>
          <w:p w14:paraId="0685B85E" w14:textId="1151C0E5" w:rsidR="009F0D35" w:rsidRPr="009D6EF6" w:rsidRDefault="009F0D35" w:rsidP="00FA2738">
            <w:pPr>
              <w:contextualSpacing/>
              <w:jc w:val="both"/>
              <w:rPr>
                <w:rFonts w:ascii="Arial" w:hAnsi="Arial" w:cs="Arial"/>
                <w:b/>
                <w:sz w:val="20"/>
                <w:szCs w:val="20"/>
              </w:rPr>
            </w:pPr>
          </w:p>
        </w:tc>
      </w:tr>
      <w:tr w:rsidR="009D6EF6" w:rsidRPr="009D6EF6" w14:paraId="2139ED92" w14:textId="77777777" w:rsidTr="00E83832">
        <w:trPr>
          <w:trHeight w:val="708"/>
          <w:jc w:val="center"/>
        </w:trPr>
        <w:tc>
          <w:tcPr>
            <w:tcW w:w="1838" w:type="dxa"/>
            <w:vAlign w:val="center"/>
          </w:tcPr>
          <w:p w14:paraId="4494348F" w14:textId="36084A8D" w:rsidR="00657EA4" w:rsidRPr="009D6EF6" w:rsidRDefault="00657EA4" w:rsidP="00657EA4">
            <w:pPr>
              <w:jc w:val="center"/>
              <w:rPr>
                <w:rFonts w:ascii="Arial" w:hAnsi="Arial" w:cs="Arial"/>
                <w:b/>
                <w:sz w:val="20"/>
                <w:szCs w:val="20"/>
              </w:rPr>
            </w:pPr>
            <w:r w:rsidRPr="009D6EF6">
              <w:rPr>
                <w:rFonts w:ascii="Arial" w:hAnsi="Arial" w:cs="Arial"/>
                <w:b/>
                <w:sz w:val="20"/>
                <w:szCs w:val="20"/>
              </w:rPr>
              <w:t>Renk Çalışmaları</w:t>
            </w:r>
          </w:p>
        </w:tc>
        <w:tc>
          <w:tcPr>
            <w:tcW w:w="5528" w:type="dxa"/>
            <w:gridSpan w:val="2"/>
            <w:vAlign w:val="center"/>
          </w:tcPr>
          <w:p w14:paraId="6CE29386" w14:textId="77777777" w:rsidR="00657EA4" w:rsidRPr="009D6EF6" w:rsidRDefault="007F08B9" w:rsidP="007F08B9">
            <w:pPr>
              <w:rPr>
                <w:rFonts w:ascii="Arial" w:hAnsi="Arial" w:cs="Arial"/>
                <w:sz w:val="20"/>
                <w:szCs w:val="20"/>
              </w:rPr>
            </w:pPr>
            <w:r w:rsidRPr="009D6EF6">
              <w:rPr>
                <w:rFonts w:ascii="Arial" w:hAnsi="Arial" w:cs="Arial"/>
                <w:sz w:val="20"/>
                <w:szCs w:val="20"/>
              </w:rPr>
              <w:t>Araç üzerinden renk kodunu bulmak.</w:t>
            </w:r>
          </w:p>
          <w:p w14:paraId="40826388" w14:textId="77777777" w:rsidR="007F08B9" w:rsidRPr="009D6EF6" w:rsidRDefault="007F08B9" w:rsidP="00775673">
            <w:pPr>
              <w:spacing w:after="24" w:line="268" w:lineRule="auto"/>
              <w:ind w:left="-26" w:right="397" w:firstLine="26"/>
              <w:rPr>
                <w:rFonts w:ascii="Arial" w:hAnsi="Arial" w:cs="Arial"/>
                <w:sz w:val="20"/>
                <w:szCs w:val="20"/>
              </w:rPr>
            </w:pPr>
            <w:r w:rsidRPr="009D6EF6">
              <w:rPr>
                <w:rFonts w:ascii="Arial" w:hAnsi="Arial" w:cs="Arial"/>
                <w:sz w:val="20"/>
                <w:szCs w:val="20"/>
              </w:rPr>
              <w:t>Renk bilgisayarında renk koduna göre rengin hazırlanması</w:t>
            </w:r>
            <w:r w:rsidR="00775673" w:rsidRPr="009D6EF6">
              <w:rPr>
                <w:rFonts w:ascii="Arial" w:hAnsi="Arial" w:cs="Arial"/>
                <w:sz w:val="20"/>
                <w:szCs w:val="20"/>
              </w:rPr>
              <w:t xml:space="preserve">nı sağlamak </w:t>
            </w:r>
          </w:p>
          <w:p w14:paraId="59EB4DC3" w14:textId="77777777" w:rsidR="00775673" w:rsidRPr="009D6EF6" w:rsidRDefault="00775673" w:rsidP="00775673">
            <w:pPr>
              <w:spacing w:after="24" w:line="268" w:lineRule="auto"/>
              <w:ind w:left="-26" w:right="397" w:firstLine="26"/>
              <w:rPr>
                <w:rFonts w:ascii="Arial" w:hAnsi="Arial" w:cs="Arial"/>
                <w:sz w:val="20"/>
                <w:szCs w:val="20"/>
              </w:rPr>
            </w:pPr>
            <w:r w:rsidRPr="009D6EF6">
              <w:rPr>
                <w:rFonts w:ascii="Arial" w:hAnsi="Arial" w:cs="Arial"/>
                <w:sz w:val="20"/>
                <w:szCs w:val="20"/>
              </w:rPr>
              <w:t>Renk karıştırma makinesinin kullanımını sağlamak</w:t>
            </w:r>
          </w:p>
          <w:p w14:paraId="79E65E88" w14:textId="2460ACE5" w:rsidR="00775673" w:rsidRPr="009D6EF6" w:rsidRDefault="00775673" w:rsidP="00775673">
            <w:pPr>
              <w:spacing w:after="24" w:line="268" w:lineRule="auto"/>
              <w:ind w:left="-26" w:right="397" w:firstLine="26"/>
              <w:rPr>
                <w:rFonts w:ascii="Arial" w:hAnsi="Arial" w:cs="Arial"/>
                <w:sz w:val="20"/>
                <w:szCs w:val="20"/>
              </w:rPr>
            </w:pPr>
            <w:r w:rsidRPr="009D6EF6">
              <w:rPr>
                <w:rFonts w:ascii="Arial" w:hAnsi="Arial" w:cs="Arial"/>
                <w:sz w:val="20"/>
                <w:szCs w:val="20"/>
              </w:rPr>
              <w:t xml:space="preserve">Hazırlanan rengin test plakasına uygulamasını </w:t>
            </w:r>
            <w:r w:rsidR="009D4527" w:rsidRPr="009D6EF6">
              <w:rPr>
                <w:rFonts w:ascii="Arial" w:hAnsi="Arial" w:cs="Arial"/>
                <w:sz w:val="20"/>
                <w:szCs w:val="20"/>
              </w:rPr>
              <w:t>yapmak</w:t>
            </w:r>
          </w:p>
          <w:p w14:paraId="70D6C626" w14:textId="77777777" w:rsidR="00775673" w:rsidRPr="009D6EF6" w:rsidRDefault="00775673" w:rsidP="00775673">
            <w:pPr>
              <w:spacing w:after="24" w:line="268" w:lineRule="auto"/>
              <w:ind w:left="-26" w:right="397" w:firstLine="26"/>
              <w:rPr>
                <w:rFonts w:ascii="Arial" w:hAnsi="Arial" w:cs="Arial"/>
                <w:sz w:val="20"/>
                <w:szCs w:val="20"/>
              </w:rPr>
            </w:pPr>
            <w:r w:rsidRPr="009D6EF6">
              <w:rPr>
                <w:rFonts w:ascii="Arial" w:hAnsi="Arial" w:cs="Arial"/>
                <w:sz w:val="20"/>
                <w:szCs w:val="20"/>
              </w:rPr>
              <w:t>Vernik uygulaması yapmak</w:t>
            </w:r>
          </w:p>
          <w:p w14:paraId="79927634" w14:textId="77777777" w:rsidR="00775673" w:rsidRPr="009D6EF6" w:rsidRDefault="00775673" w:rsidP="00775673">
            <w:pPr>
              <w:spacing w:after="24" w:line="268" w:lineRule="auto"/>
              <w:ind w:left="-26" w:right="397"/>
              <w:rPr>
                <w:rFonts w:ascii="Arial" w:hAnsi="Arial" w:cs="Arial"/>
                <w:sz w:val="20"/>
                <w:szCs w:val="20"/>
              </w:rPr>
            </w:pPr>
            <w:r w:rsidRPr="009D6EF6">
              <w:rPr>
                <w:rFonts w:ascii="Arial" w:hAnsi="Arial" w:cs="Arial"/>
                <w:sz w:val="20"/>
                <w:szCs w:val="20"/>
              </w:rPr>
              <w:t>Test plakasını araç rengi ile karşılaştırmak</w:t>
            </w:r>
          </w:p>
          <w:p w14:paraId="04B12B0B" w14:textId="47AB32D2" w:rsidR="009D4527" w:rsidRPr="009D6EF6" w:rsidRDefault="009D4527" w:rsidP="00775673">
            <w:pPr>
              <w:spacing w:after="24" w:line="268" w:lineRule="auto"/>
              <w:ind w:left="-26" w:right="397"/>
              <w:rPr>
                <w:rFonts w:ascii="Arial" w:hAnsi="Arial" w:cs="Arial"/>
                <w:b/>
                <w:sz w:val="20"/>
                <w:szCs w:val="20"/>
              </w:rPr>
            </w:pPr>
            <w:r w:rsidRPr="009D6EF6">
              <w:rPr>
                <w:rFonts w:ascii="Arial" w:hAnsi="Arial" w:cs="Arial"/>
                <w:sz w:val="20"/>
                <w:szCs w:val="20"/>
              </w:rPr>
              <w:t>Renk bankası oluşturmak.</w:t>
            </w:r>
          </w:p>
        </w:tc>
        <w:tc>
          <w:tcPr>
            <w:tcW w:w="2552" w:type="dxa"/>
            <w:gridSpan w:val="2"/>
            <w:vAlign w:val="center"/>
          </w:tcPr>
          <w:p w14:paraId="593F22C4" w14:textId="77777777" w:rsidR="00657EA4" w:rsidRPr="009D6EF6" w:rsidRDefault="00657EA4" w:rsidP="00657EA4">
            <w:pPr>
              <w:contextualSpacing/>
              <w:jc w:val="both"/>
              <w:rPr>
                <w:rFonts w:ascii="Arial" w:hAnsi="Arial" w:cs="Arial"/>
                <w:sz w:val="20"/>
                <w:szCs w:val="20"/>
              </w:rPr>
            </w:pPr>
            <w:r w:rsidRPr="009D6EF6">
              <w:rPr>
                <w:rFonts w:ascii="Arial" w:hAnsi="Arial" w:cs="Arial"/>
                <w:b/>
                <w:sz w:val="20"/>
                <w:szCs w:val="20"/>
              </w:rPr>
              <w:t>E1.1.</w:t>
            </w:r>
            <w:r w:rsidRPr="009D6EF6">
              <w:rPr>
                <w:rFonts w:ascii="Arial" w:hAnsi="Arial" w:cs="Arial"/>
                <w:sz w:val="20"/>
                <w:szCs w:val="20"/>
              </w:rPr>
              <w:t xml:space="preserve"> Merak</w:t>
            </w:r>
          </w:p>
          <w:p w14:paraId="66259B6F" w14:textId="77777777" w:rsidR="00657EA4" w:rsidRPr="009D6EF6" w:rsidRDefault="00657EA4" w:rsidP="00657EA4">
            <w:pPr>
              <w:contextualSpacing/>
              <w:jc w:val="both"/>
              <w:rPr>
                <w:rFonts w:ascii="Arial" w:hAnsi="Arial" w:cs="Arial"/>
                <w:sz w:val="20"/>
                <w:szCs w:val="20"/>
              </w:rPr>
            </w:pPr>
            <w:r w:rsidRPr="009D6EF6">
              <w:rPr>
                <w:rFonts w:ascii="Arial" w:hAnsi="Arial" w:cs="Arial"/>
                <w:b/>
                <w:sz w:val="20"/>
                <w:szCs w:val="20"/>
              </w:rPr>
              <w:t>E2.2.</w:t>
            </w:r>
            <w:r w:rsidRPr="009D6EF6">
              <w:rPr>
                <w:rFonts w:ascii="Arial" w:hAnsi="Arial" w:cs="Arial"/>
                <w:sz w:val="20"/>
                <w:szCs w:val="20"/>
              </w:rPr>
              <w:t xml:space="preserve"> Sorumluluk</w:t>
            </w:r>
          </w:p>
          <w:p w14:paraId="4BC8D02F" w14:textId="0ED10991" w:rsidR="00657EA4" w:rsidRPr="009D6EF6" w:rsidRDefault="00657EA4" w:rsidP="00657EA4">
            <w:pPr>
              <w:contextualSpacing/>
              <w:jc w:val="both"/>
              <w:rPr>
                <w:rFonts w:ascii="Arial" w:hAnsi="Arial" w:cs="Arial"/>
                <w:sz w:val="20"/>
                <w:szCs w:val="20"/>
              </w:rPr>
            </w:pPr>
            <w:r w:rsidRPr="009D6EF6">
              <w:rPr>
                <w:rFonts w:ascii="Arial" w:hAnsi="Arial" w:cs="Arial"/>
                <w:b/>
                <w:sz w:val="20"/>
                <w:szCs w:val="20"/>
              </w:rPr>
              <w:t>KB2.2.</w:t>
            </w:r>
            <w:r w:rsidR="00B4643A">
              <w:rPr>
                <w:rFonts w:ascii="Arial" w:hAnsi="Arial" w:cs="Arial"/>
                <w:sz w:val="20"/>
                <w:szCs w:val="20"/>
              </w:rPr>
              <w:t xml:space="preserve"> Gözlemleme</w:t>
            </w:r>
          </w:p>
          <w:p w14:paraId="573DC986" w14:textId="51E1E904" w:rsidR="00657EA4" w:rsidRPr="009D6EF6" w:rsidRDefault="00657EA4" w:rsidP="00657EA4">
            <w:pPr>
              <w:contextualSpacing/>
              <w:jc w:val="both"/>
              <w:rPr>
                <w:rFonts w:ascii="Arial" w:hAnsi="Arial" w:cs="Arial"/>
                <w:sz w:val="20"/>
                <w:szCs w:val="20"/>
              </w:rPr>
            </w:pPr>
            <w:r w:rsidRPr="009D6EF6">
              <w:rPr>
                <w:rFonts w:ascii="Arial" w:hAnsi="Arial" w:cs="Arial"/>
                <w:b/>
                <w:sz w:val="20"/>
                <w:szCs w:val="20"/>
              </w:rPr>
              <w:t>KB2.5.</w:t>
            </w:r>
            <w:r w:rsidR="00B4643A">
              <w:rPr>
                <w:rFonts w:ascii="Arial" w:hAnsi="Arial" w:cs="Arial"/>
                <w:sz w:val="20"/>
                <w:szCs w:val="20"/>
              </w:rPr>
              <w:t xml:space="preserve"> Sınıflandırma</w:t>
            </w:r>
          </w:p>
          <w:p w14:paraId="6F586FB5" w14:textId="16865BD3" w:rsidR="00657EA4" w:rsidRPr="009D6EF6" w:rsidRDefault="00657EA4" w:rsidP="00657EA4">
            <w:pPr>
              <w:contextualSpacing/>
              <w:jc w:val="both"/>
              <w:rPr>
                <w:rFonts w:ascii="Arial" w:hAnsi="Arial" w:cs="Arial"/>
                <w:sz w:val="20"/>
                <w:szCs w:val="20"/>
              </w:rPr>
            </w:pPr>
            <w:r w:rsidRPr="009D6EF6">
              <w:rPr>
                <w:rFonts w:ascii="Arial" w:hAnsi="Arial" w:cs="Arial"/>
                <w:b/>
                <w:sz w:val="20"/>
                <w:szCs w:val="20"/>
              </w:rPr>
              <w:t>SDB3.3.</w:t>
            </w:r>
            <w:r w:rsidR="00B4643A">
              <w:rPr>
                <w:rFonts w:ascii="Arial" w:hAnsi="Arial" w:cs="Arial"/>
                <w:sz w:val="20"/>
                <w:szCs w:val="20"/>
              </w:rPr>
              <w:t xml:space="preserve"> Sorumlu karar verme</w:t>
            </w:r>
          </w:p>
          <w:p w14:paraId="2EC265C5" w14:textId="77777777" w:rsidR="00657EA4" w:rsidRPr="009D6EF6" w:rsidRDefault="00657EA4" w:rsidP="00657EA4">
            <w:pPr>
              <w:contextualSpacing/>
              <w:jc w:val="both"/>
              <w:rPr>
                <w:rFonts w:ascii="Arial" w:hAnsi="Arial" w:cs="Arial"/>
                <w:sz w:val="20"/>
                <w:szCs w:val="20"/>
              </w:rPr>
            </w:pPr>
            <w:r w:rsidRPr="009D6EF6">
              <w:rPr>
                <w:rFonts w:ascii="Arial" w:hAnsi="Arial" w:cs="Arial"/>
                <w:b/>
                <w:sz w:val="20"/>
                <w:szCs w:val="20"/>
              </w:rPr>
              <w:t>OB1.</w:t>
            </w:r>
            <w:r w:rsidRPr="009D6EF6">
              <w:rPr>
                <w:rFonts w:ascii="Arial" w:hAnsi="Arial" w:cs="Arial"/>
                <w:sz w:val="20"/>
                <w:szCs w:val="20"/>
              </w:rPr>
              <w:t xml:space="preserve"> Bilgi okuryazarlığı</w:t>
            </w:r>
          </w:p>
          <w:p w14:paraId="72C70982" w14:textId="77777777" w:rsidR="00657EA4" w:rsidRPr="009D6EF6" w:rsidRDefault="00657EA4" w:rsidP="00657EA4">
            <w:pPr>
              <w:contextualSpacing/>
              <w:jc w:val="both"/>
              <w:rPr>
                <w:rFonts w:ascii="Arial" w:hAnsi="Arial" w:cs="Arial"/>
                <w:sz w:val="20"/>
                <w:szCs w:val="20"/>
              </w:rPr>
            </w:pPr>
            <w:r w:rsidRPr="009D6EF6">
              <w:rPr>
                <w:rFonts w:ascii="Arial" w:hAnsi="Arial" w:cs="Arial"/>
                <w:b/>
                <w:sz w:val="20"/>
                <w:szCs w:val="20"/>
              </w:rPr>
              <w:t>OB2.</w:t>
            </w:r>
            <w:r w:rsidRPr="009D6EF6">
              <w:rPr>
                <w:rFonts w:ascii="Arial" w:hAnsi="Arial" w:cs="Arial"/>
                <w:sz w:val="20"/>
                <w:szCs w:val="20"/>
              </w:rPr>
              <w:t xml:space="preserve"> Dijital okuryazarlık</w:t>
            </w:r>
          </w:p>
          <w:p w14:paraId="58C4C35A" w14:textId="77777777" w:rsidR="00657EA4" w:rsidRPr="009D6EF6" w:rsidRDefault="00657EA4" w:rsidP="00657EA4">
            <w:pPr>
              <w:contextualSpacing/>
              <w:jc w:val="both"/>
              <w:rPr>
                <w:rFonts w:ascii="Arial" w:hAnsi="Arial" w:cs="Arial"/>
                <w:sz w:val="20"/>
                <w:szCs w:val="20"/>
              </w:rPr>
            </w:pPr>
            <w:r w:rsidRPr="009D6EF6">
              <w:rPr>
                <w:rFonts w:ascii="Arial" w:hAnsi="Arial" w:cs="Arial"/>
                <w:b/>
                <w:sz w:val="20"/>
                <w:szCs w:val="20"/>
              </w:rPr>
              <w:t>D17.2.</w:t>
            </w:r>
            <w:r w:rsidRPr="009D6EF6">
              <w:rPr>
                <w:rFonts w:ascii="Arial" w:hAnsi="Arial" w:cs="Arial"/>
                <w:sz w:val="20"/>
                <w:szCs w:val="20"/>
              </w:rPr>
              <w:t xml:space="preserve"> İsraftan kaçınmak</w:t>
            </w:r>
          </w:p>
          <w:p w14:paraId="0F8728BE" w14:textId="77777777" w:rsidR="00657EA4" w:rsidRPr="009D6EF6" w:rsidRDefault="00657EA4" w:rsidP="00657EA4">
            <w:pPr>
              <w:contextualSpacing/>
              <w:jc w:val="both"/>
              <w:rPr>
                <w:rFonts w:ascii="Arial" w:hAnsi="Arial" w:cs="Arial"/>
                <w:sz w:val="20"/>
                <w:szCs w:val="20"/>
              </w:rPr>
            </w:pPr>
            <w:r w:rsidRPr="00B4643A">
              <w:rPr>
                <w:rFonts w:ascii="Arial" w:hAnsi="Arial" w:cs="Arial"/>
                <w:b/>
                <w:sz w:val="20"/>
                <w:szCs w:val="20"/>
              </w:rPr>
              <w:t>D18.2.</w:t>
            </w:r>
            <w:r w:rsidRPr="009D6EF6">
              <w:rPr>
                <w:rFonts w:ascii="Arial" w:hAnsi="Arial" w:cs="Arial"/>
                <w:sz w:val="20"/>
                <w:szCs w:val="20"/>
              </w:rPr>
              <w:t xml:space="preserve"> Yaşadığı ortamın temizliğine dikkat etmek</w:t>
            </w:r>
          </w:p>
          <w:p w14:paraId="4F32BAB8" w14:textId="77777777" w:rsidR="00657EA4" w:rsidRPr="009D6EF6" w:rsidRDefault="00657EA4" w:rsidP="00657EA4">
            <w:pPr>
              <w:contextualSpacing/>
              <w:jc w:val="both"/>
              <w:rPr>
                <w:rFonts w:ascii="Arial" w:hAnsi="Arial" w:cs="Arial"/>
                <w:sz w:val="20"/>
                <w:szCs w:val="20"/>
              </w:rPr>
            </w:pPr>
            <w:r w:rsidRPr="00B4643A">
              <w:rPr>
                <w:rFonts w:ascii="Arial" w:hAnsi="Arial" w:cs="Arial"/>
                <w:b/>
                <w:sz w:val="20"/>
                <w:szCs w:val="20"/>
              </w:rPr>
              <w:t>D18.3</w:t>
            </w:r>
            <w:bookmarkStart w:id="0" w:name="_GoBack"/>
            <w:r w:rsidRPr="00B4643A">
              <w:rPr>
                <w:rFonts w:ascii="Arial" w:hAnsi="Arial" w:cs="Arial"/>
                <w:b/>
                <w:sz w:val="20"/>
                <w:szCs w:val="20"/>
              </w:rPr>
              <w:t xml:space="preserve">. </w:t>
            </w:r>
            <w:bookmarkEnd w:id="0"/>
            <w:r w:rsidRPr="009D6EF6">
              <w:rPr>
                <w:rFonts w:ascii="Arial" w:hAnsi="Arial" w:cs="Arial"/>
                <w:sz w:val="20"/>
                <w:szCs w:val="20"/>
              </w:rPr>
              <w:t>Çevresel temizliğe ve sürdürülebilirliğe önem vermek</w:t>
            </w:r>
          </w:p>
          <w:p w14:paraId="6831F970" w14:textId="77777777" w:rsidR="00657EA4" w:rsidRPr="009D6EF6" w:rsidRDefault="00657EA4" w:rsidP="00657EA4">
            <w:pPr>
              <w:contextualSpacing/>
              <w:jc w:val="both"/>
              <w:rPr>
                <w:rFonts w:ascii="Arial" w:hAnsi="Arial" w:cs="Arial"/>
                <w:sz w:val="20"/>
                <w:szCs w:val="20"/>
              </w:rPr>
            </w:pPr>
          </w:p>
          <w:p w14:paraId="1BCCF75A" w14:textId="41DD43DB" w:rsidR="00657EA4" w:rsidRPr="009D6EF6" w:rsidRDefault="00657EA4" w:rsidP="00657EA4">
            <w:pPr>
              <w:contextualSpacing/>
              <w:jc w:val="both"/>
              <w:rPr>
                <w:rFonts w:ascii="Arial" w:hAnsi="Arial" w:cs="Arial"/>
                <w:b/>
                <w:sz w:val="20"/>
                <w:szCs w:val="20"/>
              </w:rPr>
            </w:pPr>
          </w:p>
        </w:tc>
      </w:tr>
      <w:tr w:rsidR="009D6EF6" w:rsidRPr="009D6EF6" w14:paraId="755B25AF" w14:textId="77777777" w:rsidTr="00247DC6">
        <w:trPr>
          <w:trHeight w:val="708"/>
          <w:jc w:val="center"/>
        </w:trPr>
        <w:tc>
          <w:tcPr>
            <w:tcW w:w="9918" w:type="dxa"/>
            <w:gridSpan w:val="5"/>
            <w:shd w:val="clear" w:color="auto" w:fill="DEEAF6" w:themeFill="accent1" w:themeFillTint="33"/>
            <w:vAlign w:val="center"/>
          </w:tcPr>
          <w:p w14:paraId="2C4BDC9C" w14:textId="7084824B" w:rsidR="00657EA4" w:rsidRPr="009D6EF6" w:rsidRDefault="00657EA4" w:rsidP="00657EA4">
            <w:pPr>
              <w:jc w:val="center"/>
              <w:rPr>
                <w:rFonts w:ascii="Arial" w:hAnsi="Arial" w:cs="Arial"/>
                <w:b/>
                <w:sz w:val="20"/>
                <w:szCs w:val="20"/>
              </w:rPr>
            </w:pPr>
            <w:r w:rsidRPr="009D6EF6">
              <w:rPr>
                <w:rFonts w:ascii="Arial" w:hAnsi="Arial" w:cs="Arial"/>
                <w:b/>
                <w:sz w:val="20"/>
                <w:szCs w:val="20"/>
              </w:rPr>
              <w:t>DERSİN UYGULANMASINA İLİŞKİN AÇIKLAMALAR</w:t>
            </w:r>
          </w:p>
        </w:tc>
      </w:tr>
      <w:tr w:rsidR="00657EA4" w:rsidRPr="009D6EF6" w14:paraId="3943706A" w14:textId="77777777" w:rsidTr="00901AB3">
        <w:trPr>
          <w:trHeight w:val="2239"/>
          <w:jc w:val="center"/>
        </w:trPr>
        <w:tc>
          <w:tcPr>
            <w:tcW w:w="9918" w:type="dxa"/>
            <w:gridSpan w:val="5"/>
          </w:tcPr>
          <w:p w14:paraId="79E9CC5E" w14:textId="7D4F2CD7" w:rsidR="00657EA4" w:rsidRPr="009D6EF6" w:rsidRDefault="00657EA4" w:rsidP="00657EA4">
            <w:pPr>
              <w:pStyle w:val="ListeParagraf"/>
              <w:numPr>
                <w:ilvl w:val="0"/>
                <w:numId w:val="17"/>
              </w:numPr>
              <w:tabs>
                <w:tab w:val="num" w:pos="1081"/>
              </w:tabs>
              <w:spacing w:before="120" w:after="120"/>
              <w:rPr>
                <w:rFonts w:ascii="Arial" w:eastAsia="Times New Roman" w:hAnsi="Arial" w:cs="Arial"/>
                <w:sz w:val="20"/>
                <w:szCs w:val="20"/>
              </w:rPr>
            </w:pPr>
            <w:r w:rsidRPr="009D6EF6">
              <w:rPr>
                <w:rFonts w:ascii="Arial" w:hAnsi="Arial" w:cs="Arial"/>
                <w:sz w:val="20"/>
                <w:szCs w:val="20"/>
              </w:rPr>
              <w:lastRenderedPageBreak/>
              <w:t>Tüm faaliyetler, iş sağlığı ve güvenliği kurallarına uygun olarak gerçekleştirilir.</w:t>
            </w:r>
          </w:p>
          <w:p w14:paraId="0D7A5A0D" w14:textId="5A6D48C6" w:rsidR="00657EA4" w:rsidRPr="009D6EF6" w:rsidRDefault="00657EA4" w:rsidP="00657EA4">
            <w:pPr>
              <w:pStyle w:val="ListeParagraf"/>
              <w:numPr>
                <w:ilvl w:val="0"/>
                <w:numId w:val="17"/>
              </w:numPr>
              <w:tabs>
                <w:tab w:val="num" w:pos="1081"/>
              </w:tabs>
              <w:spacing w:before="120" w:after="120"/>
              <w:rPr>
                <w:rFonts w:ascii="Arial" w:eastAsia="Times New Roman" w:hAnsi="Arial" w:cs="Arial"/>
                <w:sz w:val="20"/>
                <w:szCs w:val="20"/>
              </w:rPr>
            </w:pPr>
            <w:r w:rsidRPr="009D6EF6">
              <w:rPr>
                <w:rFonts w:ascii="Arial" w:eastAsia="Times New Roman" w:hAnsi="Arial" w:cs="Arial"/>
                <w:sz w:val="20"/>
                <w:szCs w:val="20"/>
              </w:rPr>
              <w:t xml:space="preserve">Teorik konular </w:t>
            </w:r>
            <w:proofErr w:type="spellStart"/>
            <w:r w:rsidRPr="009D6EF6">
              <w:rPr>
                <w:rFonts w:ascii="Arial" w:eastAsia="Times New Roman" w:hAnsi="Arial" w:cs="Arial"/>
                <w:sz w:val="20"/>
                <w:szCs w:val="20"/>
              </w:rPr>
              <w:t>power</w:t>
            </w:r>
            <w:proofErr w:type="spellEnd"/>
            <w:r w:rsidRPr="009D6EF6">
              <w:rPr>
                <w:rFonts w:ascii="Arial" w:eastAsia="Times New Roman" w:hAnsi="Arial" w:cs="Arial"/>
                <w:sz w:val="20"/>
                <w:szCs w:val="20"/>
              </w:rPr>
              <w:t xml:space="preserve"> </w:t>
            </w:r>
            <w:proofErr w:type="spellStart"/>
            <w:r w:rsidRPr="009D6EF6">
              <w:rPr>
                <w:rFonts w:ascii="Arial" w:eastAsia="Times New Roman" w:hAnsi="Arial" w:cs="Arial"/>
                <w:sz w:val="20"/>
                <w:szCs w:val="20"/>
              </w:rPr>
              <w:t>point</w:t>
            </w:r>
            <w:proofErr w:type="spellEnd"/>
            <w:r w:rsidRPr="009D6EF6">
              <w:rPr>
                <w:rFonts w:ascii="Arial" w:eastAsia="Times New Roman" w:hAnsi="Arial" w:cs="Arial"/>
                <w:sz w:val="20"/>
                <w:szCs w:val="20"/>
              </w:rPr>
              <w:t xml:space="preserve"> sunumları, animasyonlar ve videolar üzerinden anlatılır.</w:t>
            </w:r>
          </w:p>
          <w:p w14:paraId="449E71A3" w14:textId="5489A51D" w:rsidR="00657EA4" w:rsidRPr="009D6EF6" w:rsidRDefault="00657EA4" w:rsidP="00657EA4">
            <w:pPr>
              <w:pStyle w:val="ListeParagraf"/>
              <w:numPr>
                <w:ilvl w:val="0"/>
                <w:numId w:val="17"/>
              </w:numPr>
              <w:jc w:val="both"/>
              <w:rPr>
                <w:rFonts w:ascii="Arial" w:eastAsia="Times New Roman" w:hAnsi="Arial" w:cs="Arial"/>
                <w:sz w:val="20"/>
                <w:szCs w:val="20"/>
              </w:rPr>
            </w:pPr>
            <w:r w:rsidRPr="009D6EF6">
              <w:rPr>
                <w:rFonts w:ascii="Arial" w:eastAsia="Times New Roman" w:hAnsi="Arial" w:cs="Arial"/>
                <w:sz w:val="20"/>
                <w:szCs w:val="20"/>
              </w:rPr>
              <w:t>Ders öncesi işlenecek konuya ait araç-gereçler hazır bulundurulur.</w:t>
            </w:r>
          </w:p>
          <w:p w14:paraId="1A7B6B17" w14:textId="77777777" w:rsidR="00657EA4" w:rsidRPr="009D6EF6" w:rsidRDefault="00657EA4" w:rsidP="00657EA4">
            <w:pPr>
              <w:pStyle w:val="ListeParagraf"/>
              <w:numPr>
                <w:ilvl w:val="0"/>
                <w:numId w:val="17"/>
              </w:numPr>
              <w:tabs>
                <w:tab w:val="num" w:pos="1081"/>
              </w:tabs>
              <w:spacing w:before="120" w:after="120"/>
              <w:rPr>
                <w:rFonts w:ascii="Arial" w:eastAsia="Times New Roman" w:hAnsi="Arial" w:cs="Arial"/>
                <w:sz w:val="20"/>
                <w:szCs w:val="20"/>
              </w:rPr>
            </w:pPr>
            <w:r w:rsidRPr="009D6EF6">
              <w:rPr>
                <w:rFonts w:ascii="Arial" w:eastAsia="Times New Roman" w:hAnsi="Arial" w:cs="Arial"/>
                <w:sz w:val="20"/>
                <w:szCs w:val="20"/>
              </w:rPr>
              <w:t>Atölye ortamı düzenlenir, güvenlik önlemleri alınır.</w:t>
            </w:r>
          </w:p>
          <w:p w14:paraId="3F90362E" w14:textId="69BB1CE0" w:rsidR="00657EA4" w:rsidRPr="009D6EF6" w:rsidRDefault="00657EA4" w:rsidP="00657EA4">
            <w:pPr>
              <w:pStyle w:val="ListeParagraf"/>
              <w:numPr>
                <w:ilvl w:val="0"/>
                <w:numId w:val="17"/>
              </w:numPr>
              <w:jc w:val="both"/>
              <w:rPr>
                <w:rFonts w:ascii="Arial" w:eastAsia="Times New Roman" w:hAnsi="Arial" w:cs="Arial"/>
                <w:sz w:val="20"/>
                <w:szCs w:val="20"/>
              </w:rPr>
            </w:pPr>
            <w:r w:rsidRPr="009D6EF6">
              <w:rPr>
                <w:rFonts w:ascii="Arial" w:eastAsia="Times New Roman" w:hAnsi="Arial" w:cs="Arial"/>
                <w:sz w:val="20"/>
                <w:szCs w:val="20"/>
              </w:rPr>
              <w:t xml:space="preserve">Tüm uygulamalar sırasında kişisel koruyucu donanımların kullanımı denetlenir. </w:t>
            </w:r>
          </w:p>
          <w:p w14:paraId="318F50A7" w14:textId="22E3626A" w:rsidR="00657EA4" w:rsidRPr="009D6EF6" w:rsidRDefault="00657EA4" w:rsidP="00657EA4">
            <w:pPr>
              <w:pStyle w:val="ListeParagraf"/>
              <w:numPr>
                <w:ilvl w:val="0"/>
                <w:numId w:val="17"/>
              </w:numPr>
              <w:jc w:val="both"/>
              <w:rPr>
                <w:rFonts w:ascii="Arial" w:hAnsi="Arial" w:cs="Arial"/>
                <w:sz w:val="20"/>
                <w:szCs w:val="20"/>
              </w:rPr>
            </w:pPr>
            <w:r w:rsidRPr="009D6EF6">
              <w:rPr>
                <w:rFonts w:ascii="Arial" w:hAnsi="Arial" w:cs="Arial"/>
                <w:sz w:val="20"/>
                <w:szCs w:val="20"/>
              </w:rPr>
              <w:t xml:space="preserve">Her öğrencinin uygulama yapması için ortam oluşturulur. </w:t>
            </w:r>
          </w:p>
          <w:p w14:paraId="611F8ED9" w14:textId="4D6EB3E3" w:rsidR="00657EA4" w:rsidRPr="009D6EF6" w:rsidRDefault="00657EA4" w:rsidP="00657EA4">
            <w:pPr>
              <w:pStyle w:val="ListeParagraf"/>
              <w:numPr>
                <w:ilvl w:val="0"/>
                <w:numId w:val="17"/>
              </w:numPr>
              <w:jc w:val="both"/>
              <w:rPr>
                <w:rFonts w:ascii="Arial" w:eastAsia="Times New Roman" w:hAnsi="Arial" w:cs="Arial"/>
                <w:sz w:val="20"/>
                <w:szCs w:val="20"/>
              </w:rPr>
            </w:pPr>
            <w:r w:rsidRPr="009D6EF6">
              <w:rPr>
                <w:rFonts w:ascii="Arial" w:eastAsia="Times New Roman" w:hAnsi="Arial" w:cs="Arial"/>
                <w:sz w:val="20"/>
                <w:szCs w:val="20"/>
              </w:rPr>
              <w:t>Dersler -imkânlar ölçüsünde- atölye ortamında ve araç parçaları üzerinde uygulamalı olarak yaptırılır.</w:t>
            </w:r>
          </w:p>
          <w:p w14:paraId="071D6365" w14:textId="77777777" w:rsidR="00657EA4" w:rsidRPr="009D6EF6" w:rsidRDefault="00657EA4" w:rsidP="00657EA4">
            <w:pPr>
              <w:pStyle w:val="ListeParagraf"/>
              <w:numPr>
                <w:ilvl w:val="0"/>
                <w:numId w:val="17"/>
              </w:numPr>
              <w:jc w:val="both"/>
              <w:rPr>
                <w:rFonts w:ascii="Arial" w:eastAsia="Times New Roman" w:hAnsi="Arial" w:cs="Arial"/>
                <w:b/>
                <w:bCs/>
                <w:sz w:val="20"/>
                <w:szCs w:val="20"/>
              </w:rPr>
            </w:pPr>
            <w:r w:rsidRPr="009D6EF6">
              <w:rPr>
                <w:rFonts w:ascii="Arial" w:hAnsi="Arial" w:cs="Arial"/>
                <w:sz w:val="20"/>
                <w:szCs w:val="20"/>
              </w:rPr>
              <w:t>Atölye uygulamaları önce öğretmen tarafından yapılıp öğrencilere örnek olarak gösterilmelidir.</w:t>
            </w:r>
          </w:p>
          <w:p w14:paraId="73BD1E61" w14:textId="0450F47C" w:rsidR="00657EA4" w:rsidRPr="009D6EF6" w:rsidRDefault="00657EA4" w:rsidP="00657EA4">
            <w:pPr>
              <w:pStyle w:val="ListeParagraf"/>
              <w:numPr>
                <w:ilvl w:val="0"/>
                <w:numId w:val="17"/>
              </w:numPr>
              <w:jc w:val="both"/>
              <w:rPr>
                <w:rFonts w:ascii="Arial" w:eastAsia="Times New Roman" w:hAnsi="Arial" w:cs="Arial"/>
                <w:sz w:val="20"/>
                <w:szCs w:val="20"/>
              </w:rPr>
            </w:pPr>
            <w:r w:rsidRPr="009D6EF6">
              <w:rPr>
                <w:rFonts w:ascii="Arial" w:hAnsi="Arial" w:cs="Arial"/>
                <w:sz w:val="20"/>
                <w:szCs w:val="20"/>
              </w:rPr>
              <w:t>Atölye çalışmalarında öğrencilerin, hem kendi gruplarında hem de diğer gruplarla iş birliği içinde çalışmaları teşvik edilir.</w:t>
            </w:r>
          </w:p>
        </w:tc>
      </w:tr>
    </w:tbl>
    <w:p w14:paraId="27323F20" w14:textId="018AF18B" w:rsidR="00EA6DF1" w:rsidRPr="009D6EF6" w:rsidRDefault="00EA6DF1" w:rsidP="00C629EF">
      <w:pPr>
        <w:spacing w:before="93"/>
        <w:jc w:val="both"/>
        <w:rPr>
          <w:rFonts w:ascii="Arial" w:hAnsi="Arial" w:cs="Arial"/>
          <w:sz w:val="20"/>
          <w:szCs w:val="20"/>
        </w:rPr>
      </w:pPr>
    </w:p>
    <w:sectPr w:rsidR="00EA6DF1" w:rsidRPr="009D6EF6">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5C8BD1" w14:textId="77777777" w:rsidR="00EC33F9" w:rsidRDefault="00EC33F9" w:rsidP="00CB17A8">
      <w:pPr>
        <w:spacing w:after="0" w:line="240" w:lineRule="auto"/>
      </w:pPr>
      <w:r>
        <w:separator/>
      </w:r>
    </w:p>
  </w:endnote>
  <w:endnote w:type="continuationSeparator" w:id="0">
    <w:p w14:paraId="3C816E2A" w14:textId="77777777" w:rsidR="00EC33F9" w:rsidRDefault="00EC33F9" w:rsidP="00CB17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A2"/>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Segoe UI">
    <w:panose1 w:val="020B0502040204020203"/>
    <w:charset w:val="A2"/>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37059F" w14:textId="77777777" w:rsidR="00EC33F9" w:rsidRDefault="00EC33F9" w:rsidP="00CB17A8">
      <w:pPr>
        <w:spacing w:after="0" w:line="240" w:lineRule="auto"/>
      </w:pPr>
      <w:r>
        <w:separator/>
      </w:r>
    </w:p>
  </w:footnote>
  <w:footnote w:type="continuationSeparator" w:id="0">
    <w:p w14:paraId="6500BA0B" w14:textId="77777777" w:rsidR="00EC33F9" w:rsidRDefault="00EC33F9" w:rsidP="00CB17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999859" w14:textId="51CF9785" w:rsidR="00694238" w:rsidRDefault="00694238" w:rsidP="00CB17A8">
    <w:pPr>
      <w:pStyle w:val="stBilgi"/>
      <w:jc w:val="right"/>
    </w:pPr>
    <w:r>
      <w:t>EK-3</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841751"/>
    <w:multiLevelType w:val="hybridMultilevel"/>
    <w:tmpl w:val="83EA4B40"/>
    <w:lvl w:ilvl="0" w:tplc="4934A006">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29006B4">
      <w:start w:val="1"/>
      <w:numFmt w:val="bullet"/>
      <w:lvlText w:val="o"/>
      <w:lvlJc w:val="left"/>
      <w:pPr>
        <w:ind w:left="1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6DEEB3F4">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28468744">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DE42616">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73FCFE40">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905CA230">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2DC15F2">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57109894">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6465722"/>
    <w:multiLevelType w:val="hybridMultilevel"/>
    <w:tmpl w:val="DF3A7638"/>
    <w:lvl w:ilvl="0" w:tplc="041F0001">
      <w:start w:val="1"/>
      <w:numFmt w:val="bullet"/>
      <w:lvlText w:val=""/>
      <w:lvlJc w:val="left"/>
      <w:pPr>
        <w:ind w:left="754" w:hanging="360"/>
      </w:pPr>
      <w:rPr>
        <w:rFonts w:ascii="Symbol" w:hAnsi="Symbol" w:hint="default"/>
      </w:rPr>
    </w:lvl>
    <w:lvl w:ilvl="1" w:tplc="041F0003" w:tentative="1">
      <w:start w:val="1"/>
      <w:numFmt w:val="bullet"/>
      <w:lvlText w:val="o"/>
      <w:lvlJc w:val="left"/>
      <w:pPr>
        <w:ind w:left="1474" w:hanging="360"/>
      </w:pPr>
      <w:rPr>
        <w:rFonts w:ascii="Courier New" w:hAnsi="Courier New" w:cs="Courier New" w:hint="default"/>
      </w:rPr>
    </w:lvl>
    <w:lvl w:ilvl="2" w:tplc="041F0005" w:tentative="1">
      <w:start w:val="1"/>
      <w:numFmt w:val="bullet"/>
      <w:lvlText w:val=""/>
      <w:lvlJc w:val="left"/>
      <w:pPr>
        <w:ind w:left="2194" w:hanging="360"/>
      </w:pPr>
      <w:rPr>
        <w:rFonts w:ascii="Wingdings" w:hAnsi="Wingdings" w:hint="default"/>
      </w:rPr>
    </w:lvl>
    <w:lvl w:ilvl="3" w:tplc="041F0001" w:tentative="1">
      <w:start w:val="1"/>
      <w:numFmt w:val="bullet"/>
      <w:lvlText w:val=""/>
      <w:lvlJc w:val="left"/>
      <w:pPr>
        <w:ind w:left="2914" w:hanging="360"/>
      </w:pPr>
      <w:rPr>
        <w:rFonts w:ascii="Symbol" w:hAnsi="Symbol" w:hint="default"/>
      </w:rPr>
    </w:lvl>
    <w:lvl w:ilvl="4" w:tplc="041F0003" w:tentative="1">
      <w:start w:val="1"/>
      <w:numFmt w:val="bullet"/>
      <w:lvlText w:val="o"/>
      <w:lvlJc w:val="left"/>
      <w:pPr>
        <w:ind w:left="3634" w:hanging="360"/>
      </w:pPr>
      <w:rPr>
        <w:rFonts w:ascii="Courier New" w:hAnsi="Courier New" w:cs="Courier New" w:hint="default"/>
      </w:rPr>
    </w:lvl>
    <w:lvl w:ilvl="5" w:tplc="041F0005" w:tentative="1">
      <w:start w:val="1"/>
      <w:numFmt w:val="bullet"/>
      <w:lvlText w:val=""/>
      <w:lvlJc w:val="left"/>
      <w:pPr>
        <w:ind w:left="4354" w:hanging="360"/>
      </w:pPr>
      <w:rPr>
        <w:rFonts w:ascii="Wingdings" w:hAnsi="Wingdings" w:hint="default"/>
      </w:rPr>
    </w:lvl>
    <w:lvl w:ilvl="6" w:tplc="041F0001" w:tentative="1">
      <w:start w:val="1"/>
      <w:numFmt w:val="bullet"/>
      <w:lvlText w:val=""/>
      <w:lvlJc w:val="left"/>
      <w:pPr>
        <w:ind w:left="5074" w:hanging="360"/>
      </w:pPr>
      <w:rPr>
        <w:rFonts w:ascii="Symbol" w:hAnsi="Symbol" w:hint="default"/>
      </w:rPr>
    </w:lvl>
    <w:lvl w:ilvl="7" w:tplc="041F0003" w:tentative="1">
      <w:start w:val="1"/>
      <w:numFmt w:val="bullet"/>
      <w:lvlText w:val="o"/>
      <w:lvlJc w:val="left"/>
      <w:pPr>
        <w:ind w:left="5794" w:hanging="360"/>
      </w:pPr>
      <w:rPr>
        <w:rFonts w:ascii="Courier New" w:hAnsi="Courier New" w:cs="Courier New" w:hint="default"/>
      </w:rPr>
    </w:lvl>
    <w:lvl w:ilvl="8" w:tplc="041F0005" w:tentative="1">
      <w:start w:val="1"/>
      <w:numFmt w:val="bullet"/>
      <w:lvlText w:val=""/>
      <w:lvlJc w:val="left"/>
      <w:pPr>
        <w:ind w:left="6514" w:hanging="360"/>
      </w:pPr>
      <w:rPr>
        <w:rFonts w:ascii="Wingdings" w:hAnsi="Wingdings" w:hint="default"/>
      </w:rPr>
    </w:lvl>
  </w:abstractNum>
  <w:abstractNum w:abstractNumId="2" w15:restartNumberingAfterBreak="0">
    <w:nsid w:val="0B7F4462"/>
    <w:multiLevelType w:val="hybridMultilevel"/>
    <w:tmpl w:val="66B2247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0C7170FE"/>
    <w:multiLevelType w:val="hybridMultilevel"/>
    <w:tmpl w:val="07B4BEB8"/>
    <w:lvl w:ilvl="0" w:tplc="041F0001">
      <w:start w:val="1"/>
      <w:numFmt w:val="bullet"/>
      <w:lvlText w:val=""/>
      <w:lvlJc w:val="left"/>
      <w:pPr>
        <w:ind w:left="360" w:hanging="360"/>
      </w:pPr>
      <w:rPr>
        <w:rFonts w:ascii="Symbol" w:hAnsi="Symbol" w:hint="default"/>
      </w:rPr>
    </w:lvl>
    <w:lvl w:ilvl="1" w:tplc="041F0001">
      <w:start w:val="1"/>
      <w:numFmt w:val="bullet"/>
      <w:lvlText w:val=""/>
      <w:lvlJc w:val="left"/>
      <w:pPr>
        <w:ind w:left="360" w:hanging="360"/>
      </w:pPr>
      <w:rPr>
        <w:rFonts w:ascii="Symbol" w:hAnsi="Symbol" w:hint="default"/>
        <w:b w:val="0"/>
        <w:sz w:val="22"/>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4" w15:restartNumberingAfterBreak="0">
    <w:nsid w:val="18CE5849"/>
    <w:multiLevelType w:val="hybridMultilevel"/>
    <w:tmpl w:val="7C96213C"/>
    <w:lvl w:ilvl="0" w:tplc="5448DE06">
      <w:start w:val="1"/>
      <w:numFmt w:val="bullet"/>
      <w:lvlText w:val="•"/>
      <w:lvlJc w:val="left"/>
      <w:pPr>
        <w:ind w:left="114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6D418E2">
      <w:start w:val="1"/>
      <w:numFmt w:val="bullet"/>
      <w:lvlText w:val="o"/>
      <w:lvlJc w:val="left"/>
      <w:pPr>
        <w:ind w:left="186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066E2466">
      <w:start w:val="1"/>
      <w:numFmt w:val="bullet"/>
      <w:lvlText w:val="▪"/>
      <w:lvlJc w:val="left"/>
      <w:pPr>
        <w:ind w:left="258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D4EE5F78">
      <w:start w:val="1"/>
      <w:numFmt w:val="bullet"/>
      <w:lvlText w:val="•"/>
      <w:lvlJc w:val="left"/>
      <w:pPr>
        <w:ind w:left="33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D8E53E2">
      <w:start w:val="1"/>
      <w:numFmt w:val="bullet"/>
      <w:lvlText w:val="o"/>
      <w:lvlJc w:val="left"/>
      <w:pPr>
        <w:ind w:left="402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739CB7DE">
      <w:start w:val="1"/>
      <w:numFmt w:val="bullet"/>
      <w:lvlText w:val="▪"/>
      <w:lvlJc w:val="left"/>
      <w:pPr>
        <w:ind w:left="474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3ACAB45C">
      <w:start w:val="1"/>
      <w:numFmt w:val="bullet"/>
      <w:lvlText w:val="•"/>
      <w:lvlJc w:val="left"/>
      <w:pPr>
        <w:ind w:left="546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6161808">
      <w:start w:val="1"/>
      <w:numFmt w:val="bullet"/>
      <w:lvlText w:val="o"/>
      <w:lvlJc w:val="left"/>
      <w:pPr>
        <w:ind w:left="618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6ED43F8C">
      <w:start w:val="1"/>
      <w:numFmt w:val="bullet"/>
      <w:lvlText w:val="▪"/>
      <w:lvlJc w:val="left"/>
      <w:pPr>
        <w:ind w:left="690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198D6B51"/>
    <w:multiLevelType w:val="multilevel"/>
    <w:tmpl w:val="B91C0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B9841B3"/>
    <w:multiLevelType w:val="hybridMultilevel"/>
    <w:tmpl w:val="7E8A120E"/>
    <w:lvl w:ilvl="0" w:tplc="2634F59E">
      <w:start w:val="3"/>
      <w:numFmt w:val="decimal"/>
      <w:lvlText w:val="%1."/>
      <w:lvlJc w:val="left"/>
      <w:pPr>
        <w:ind w:left="989"/>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1" w:tplc="4E86EFF0">
      <w:start w:val="1"/>
      <w:numFmt w:val="bullet"/>
      <w:lvlText w:val="•"/>
      <w:lvlJc w:val="left"/>
      <w:pPr>
        <w:ind w:left="127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7B0856B2">
      <w:start w:val="1"/>
      <w:numFmt w:val="bullet"/>
      <w:lvlText w:val="▪"/>
      <w:lvlJc w:val="left"/>
      <w:pPr>
        <w:ind w:left="19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44749318">
      <w:start w:val="1"/>
      <w:numFmt w:val="bullet"/>
      <w:lvlText w:val="•"/>
      <w:lvlJc w:val="left"/>
      <w:pPr>
        <w:ind w:left="27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2FCD1C2">
      <w:start w:val="1"/>
      <w:numFmt w:val="bullet"/>
      <w:lvlText w:val="o"/>
      <w:lvlJc w:val="left"/>
      <w:pPr>
        <w:ind w:left="34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912264F4">
      <w:start w:val="1"/>
      <w:numFmt w:val="bullet"/>
      <w:lvlText w:val="▪"/>
      <w:lvlJc w:val="left"/>
      <w:pPr>
        <w:ind w:left="41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61BCE65C">
      <w:start w:val="1"/>
      <w:numFmt w:val="bullet"/>
      <w:lvlText w:val="•"/>
      <w:lvlJc w:val="left"/>
      <w:pPr>
        <w:ind w:left="487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F1A7122">
      <w:start w:val="1"/>
      <w:numFmt w:val="bullet"/>
      <w:lvlText w:val="o"/>
      <w:lvlJc w:val="left"/>
      <w:pPr>
        <w:ind w:left="55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B1500046">
      <w:start w:val="1"/>
      <w:numFmt w:val="bullet"/>
      <w:lvlText w:val="▪"/>
      <w:lvlJc w:val="left"/>
      <w:pPr>
        <w:ind w:left="63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223E55C6"/>
    <w:multiLevelType w:val="hybridMultilevel"/>
    <w:tmpl w:val="953A7930"/>
    <w:lvl w:ilvl="0" w:tplc="BE0A1596">
      <w:start w:val="1"/>
      <w:numFmt w:val="decimal"/>
      <w:lvlText w:val="%1."/>
      <w:lvlJc w:val="left"/>
      <w:pPr>
        <w:ind w:left="989"/>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1" w:tplc="8E945F0A">
      <w:start w:val="1"/>
      <w:numFmt w:val="bullet"/>
      <w:lvlText w:val="•"/>
      <w:lvlJc w:val="left"/>
      <w:pPr>
        <w:ind w:left="127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66309822">
      <w:start w:val="1"/>
      <w:numFmt w:val="bullet"/>
      <w:lvlText w:val="▪"/>
      <w:lvlJc w:val="left"/>
      <w:pPr>
        <w:ind w:left="19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DC484A38">
      <w:start w:val="1"/>
      <w:numFmt w:val="bullet"/>
      <w:lvlText w:val="•"/>
      <w:lvlJc w:val="left"/>
      <w:pPr>
        <w:ind w:left="27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9ACB222">
      <w:start w:val="1"/>
      <w:numFmt w:val="bullet"/>
      <w:lvlText w:val="o"/>
      <w:lvlJc w:val="left"/>
      <w:pPr>
        <w:ind w:left="34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6C988EBC">
      <w:start w:val="1"/>
      <w:numFmt w:val="bullet"/>
      <w:lvlText w:val="▪"/>
      <w:lvlJc w:val="left"/>
      <w:pPr>
        <w:ind w:left="41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5BBE06B8">
      <w:start w:val="1"/>
      <w:numFmt w:val="bullet"/>
      <w:lvlText w:val="•"/>
      <w:lvlJc w:val="left"/>
      <w:pPr>
        <w:ind w:left="487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81462B6">
      <w:start w:val="1"/>
      <w:numFmt w:val="bullet"/>
      <w:lvlText w:val="o"/>
      <w:lvlJc w:val="left"/>
      <w:pPr>
        <w:ind w:left="55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4B8CB174">
      <w:start w:val="1"/>
      <w:numFmt w:val="bullet"/>
      <w:lvlText w:val="▪"/>
      <w:lvlJc w:val="left"/>
      <w:pPr>
        <w:ind w:left="63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2A566AB4"/>
    <w:multiLevelType w:val="hybridMultilevel"/>
    <w:tmpl w:val="93F6CFEA"/>
    <w:lvl w:ilvl="0" w:tplc="68C275A4">
      <w:start w:val="1"/>
      <w:numFmt w:val="decimal"/>
      <w:lvlText w:val="%1."/>
      <w:lvlJc w:val="left"/>
      <w:pPr>
        <w:ind w:left="394" w:hanging="360"/>
      </w:pPr>
      <w:rPr>
        <w:rFonts w:hint="default"/>
      </w:rPr>
    </w:lvl>
    <w:lvl w:ilvl="1" w:tplc="041F0019" w:tentative="1">
      <w:start w:val="1"/>
      <w:numFmt w:val="lowerLetter"/>
      <w:lvlText w:val="%2."/>
      <w:lvlJc w:val="left"/>
      <w:pPr>
        <w:ind w:left="1114" w:hanging="360"/>
      </w:pPr>
    </w:lvl>
    <w:lvl w:ilvl="2" w:tplc="041F001B" w:tentative="1">
      <w:start w:val="1"/>
      <w:numFmt w:val="lowerRoman"/>
      <w:lvlText w:val="%3."/>
      <w:lvlJc w:val="right"/>
      <w:pPr>
        <w:ind w:left="1834" w:hanging="180"/>
      </w:pPr>
    </w:lvl>
    <w:lvl w:ilvl="3" w:tplc="041F000F" w:tentative="1">
      <w:start w:val="1"/>
      <w:numFmt w:val="decimal"/>
      <w:lvlText w:val="%4."/>
      <w:lvlJc w:val="left"/>
      <w:pPr>
        <w:ind w:left="2554" w:hanging="360"/>
      </w:pPr>
    </w:lvl>
    <w:lvl w:ilvl="4" w:tplc="041F0019" w:tentative="1">
      <w:start w:val="1"/>
      <w:numFmt w:val="lowerLetter"/>
      <w:lvlText w:val="%5."/>
      <w:lvlJc w:val="left"/>
      <w:pPr>
        <w:ind w:left="3274" w:hanging="360"/>
      </w:pPr>
    </w:lvl>
    <w:lvl w:ilvl="5" w:tplc="041F001B" w:tentative="1">
      <w:start w:val="1"/>
      <w:numFmt w:val="lowerRoman"/>
      <w:lvlText w:val="%6."/>
      <w:lvlJc w:val="right"/>
      <w:pPr>
        <w:ind w:left="3994" w:hanging="180"/>
      </w:pPr>
    </w:lvl>
    <w:lvl w:ilvl="6" w:tplc="041F000F" w:tentative="1">
      <w:start w:val="1"/>
      <w:numFmt w:val="decimal"/>
      <w:lvlText w:val="%7."/>
      <w:lvlJc w:val="left"/>
      <w:pPr>
        <w:ind w:left="4714" w:hanging="360"/>
      </w:pPr>
    </w:lvl>
    <w:lvl w:ilvl="7" w:tplc="041F0019" w:tentative="1">
      <w:start w:val="1"/>
      <w:numFmt w:val="lowerLetter"/>
      <w:lvlText w:val="%8."/>
      <w:lvlJc w:val="left"/>
      <w:pPr>
        <w:ind w:left="5434" w:hanging="360"/>
      </w:pPr>
    </w:lvl>
    <w:lvl w:ilvl="8" w:tplc="041F001B" w:tentative="1">
      <w:start w:val="1"/>
      <w:numFmt w:val="lowerRoman"/>
      <w:lvlText w:val="%9."/>
      <w:lvlJc w:val="right"/>
      <w:pPr>
        <w:ind w:left="6154" w:hanging="180"/>
      </w:pPr>
    </w:lvl>
  </w:abstractNum>
  <w:abstractNum w:abstractNumId="9" w15:restartNumberingAfterBreak="0">
    <w:nsid w:val="2B6173FA"/>
    <w:multiLevelType w:val="multilevel"/>
    <w:tmpl w:val="3618C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F7E3598"/>
    <w:multiLevelType w:val="hybridMultilevel"/>
    <w:tmpl w:val="1A20A1F0"/>
    <w:lvl w:ilvl="0" w:tplc="041F0001">
      <w:start w:val="1"/>
      <w:numFmt w:val="bullet"/>
      <w:lvlText w:val=""/>
      <w:lvlJc w:val="left"/>
      <w:pPr>
        <w:ind w:left="927"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308B7B7F"/>
    <w:multiLevelType w:val="hybridMultilevel"/>
    <w:tmpl w:val="2BBE96B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30F263CE"/>
    <w:multiLevelType w:val="hybridMultilevel"/>
    <w:tmpl w:val="6B5AC006"/>
    <w:lvl w:ilvl="0" w:tplc="5EE4E3C8">
      <w:start w:val="1"/>
      <w:numFmt w:val="decimal"/>
      <w:lvlText w:val="%1-"/>
      <w:lvlJc w:val="left"/>
      <w:pPr>
        <w:ind w:left="720" w:hanging="360"/>
      </w:pPr>
      <w:rPr>
        <w:rFonts w:hint="default"/>
        <w:b w:val="0"/>
        <w:bCs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324F4DE2"/>
    <w:multiLevelType w:val="hybridMultilevel"/>
    <w:tmpl w:val="214498E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33214590"/>
    <w:multiLevelType w:val="hybridMultilevel"/>
    <w:tmpl w:val="DFB839D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3D466E04"/>
    <w:multiLevelType w:val="multilevel"/>
    <w:tmpl w:val="D056F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F445880"/>
    <w:multiLevelType w:val="hybridMultilevel"/>
    <w:tmpl w:val="CD70FC64"/>
    <w:lvl w:ilvl="0" w:tplc="50E86A38">
      <w:start w:val="1"/>
      <w:numFmt w:val="decimal"/>
      <w:lvlText w:val="%1."/>
      <w:lvlJc w:val="left"/>
      <w:pPr>
        <w:ind w:left="797"/>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1" w:tplc="4DFC296A">
      <w:start w:val="1"/>
      <w:numFmt w:val="bullet"/>
      <w:lvlText w:val="•"/>
      <w:lvlJc w:val="left"/>
      <w:pPr>
        <w:ind w:left="151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21A292E8">
      <w:start w:val="1"/>
      <w:numFmt w:val="bullet"/>
      <w:lvlText w:val="▪"/>
      <w:lvlJc w:val="left"/>
      <w:pPr>
        <w:ind w:left="223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4684A920">
      <w:start w:val="1"/>
      <w:numFmt w:val="bullet"/>
      <w:lvlText w:val="•"/>
      <w:lvlJc w:val="left"/>
      <w:pPr>
        <w:ind w:left="295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524F400">
      <w:start w:val="1"/>
      <w:numFmt w:val="bullet"/>
      <w:lvlText w:val="o"/>
      <w:lvlJc w:val="left"/>
      <w:pPr>
        <w:ind w:left="367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344CBD8A">
      <w:start w:val="1"/>
      <w:numFmt w:val="bullet"/>
      <w:lvlText w:val="▪"/>
      <w:lvlJc w:val="left"/>
      <w:pPr>
        <w:ind w:left="439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E842E338">
      <w:start w:val="1"/>
      <w:numFmt w:val="bullet"/>
      <w:lvlText w:val="•"/>
      <w:lvlJc w:val="left"/>
      <w:pPr>
        <w:ind w:left="511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234B678">
      <w:start w:val="1"/>
      <w:numFmt w:val="bullet"/>
      <w:lvlText w:val="o"/>
      <w:lvlJc w:val="left"/>
      <w:pPr>
        <w:ind w:left="583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ACC45886">
      <w:start w:val="1"/>
      <w:numFmt w:val="bullet"/>
      <w:lvlText w:val="▪"/>
      <w:lvlJc w:val="left"/>
      <w:pPr>
        <w:ind w:left="655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7" w15:restartNumberingAfterBreak="0">
    <w:nsid w:val="4B861B7A"/>
    <w:multiLevelType w:val="multilevel"/>
    <w:tmpl w:val="463E41D2"/>
    <w:lvl w:ilvl="0">
      <w:start w:val="1"/>
      <w:numFmt w:val="decimal"/>
      <w:lvlText w:val="%1."/>
      <w:lvlJc w:val="left"/>
      <w:pPr>
        <w:ind w:left="360" w:hanging="360"/>
      </w:pPr>
      <w:rPr>
        <w:rFonts w:hint="default"/>
      </w:rPr>
    </w:lvl>
    <w:lvl w:ilvl="1">
      <w:start w:val="1"/>
      <w:numFmt w:val="decimal"/>
      <w:pStyle w:val="Balk2"/>
      <w:isLgl/>
      <w:lvlText w:val="6.%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8" w15:restartNumberingAfterBreak="0">
    <w:nsid w:val="4BB7016C"/>
    <w:multiLevelType w:val="hybridMultilevel"/>
    <w:tmpl w:val="6F7C45D0"/>
    <w:lvl w:ilvl="0" w:tplc="9746FE36">
      <w:start w:val="1"/>
      <w:numFmt w:val="decimal"/>
      <w:lvlText w:val="%1."/>
      <w:lvlJc w:val="left"/>
      <w:pPr>
        <w:ind w:left="797"/>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1" w:tplc="E710E790">
      <w:start w:val="1"/>
      <w:numFmt w:val="bullet"/>
      <w:lvlText w:val="•"/>
      <w:lvlJc w:val="left"/>
      <w:pPr>
        <w:ind w:left="127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16EA6264">
      <w:start w:val="1"/>
      <w:numFmt w:val="bullet"/>
      <w:lvlText w:val="▪"/>
      <w:lvlJc w:val="left"/>
      <w:pPr>
        <w:ind w:left="200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2ED87A04">
      <w:start w:val="1"/>
      <w:numFmt w:val="bullet"/>
      <w:lvlText w:val="•"/>
      <w:lvlJc w:val="left"/>
      <w:pPr>
        <w:ind w:left="272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2AEF216">
      <w:start w:val="1"/>
      <w:numFmt w:val="bullet"/>
      <w:lvlText w:val="o"/>
      <w:lvlJc w:val="left"/>
      <w:pPr>
        <w:ind w:left="344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BFBC1A78">
      <w:start w:val="1"/>
      <w:numFmt w:val="bullet"/>
      <w:lvlText w:val="▪"/>
      <w:lvlJc w:val="left"/>
      <w:pPr>
        <w:ind w:left="416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CF48BAFC">
      <w:start w:val="1"/>
      <w:numFmt w:val="bullet"/>
      <w:lvlText w:val="•"/>
      <w:lvlJc w:val="left"/>
      <w:pPr>
        <w:ind w:left="488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3B89A6A">
      <w:start w:val="1"/>
      <w:numFmt w:val="bullet"/>
      <w:lvlText w:val="o"/>
      <w:lvlJc w:val="left"/>
      <w:pPr>
        <w:ind w:left="560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75301C4A">
      <w:start w:val="1"/>
      <w:numFmt w:val="bullet"/>
      <w:lvlText w:val="▪"/>
      <w:lvlJc w:val="left"/>
      <w:pPr>
        <w:ind w:left="632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9" w15:restartNumberingAfterBreak="0">
    <w:nsid w:val="4EF55635"/>
    <w:multiLevelType w:val="hybridMultilevel"/>
    <w:tmpl w:val="D9485FF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51CF4126"/>
    <w:multiLevelType w:val="hybridMultilevel"/>
    <w:tmpl w:val="1EC6F516"/>
    <w:lvl w:ilvl="0" w:tplc="11124856">
      <w:start w:val="1"/>
      <w:numFmt w:val="decimal"/>
      <w:pStyle w:val="pTabloimi123"/>
      <w:lvlText w:val="%1."/>
      <w:lvlJc w:val="left"/>
      <w:pPr>
        <w:ind w:left="417" w:hanging="360"/>
      </w:pPr>
      <w:rPr>
        <w:rFonts w:ascii="Arial" w:hAnsi="Arial" w:cs="Arial" w:hint="default"/>
        <w:b/>
        <w:bCs w:val="0"/>
        <w:i w:val="0"/>
        <w:iCs w:val="0"/>
        <w:caps w:val="0"/>
        <w:smallCaps w:val="0"/>
        <w:strike w:val="0"/>
        <w:dstrike w:val="0"/>
        <w:noProof w:val="0"/>
        <w:vanish w:val="0"/>
        <w:color w:val="auto"/>
        <w:spacing w:val="0"/>
        <w:kern w:val="0"/>
        <w:position w:val="0"/>
        <w:sz w:val="20"/>
        <w:szCs w:val="14"/>
        <w:u w:val="none"/>
        <w:effect w:val="none"/>
        <w:vertAlign w:val="baseline"/>
        <w:em w:val="none"/>
        <w:specVanish w:val="0"/>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54B150F2"/>
    <w:multiLevelType w:val="hybridMultilevel"/>
    <w:tmpl w:val="36223B60"/>
    <w:lvl w:ilvl="0" w:tplc="60ECAC02">
      <w:start w:val="1"/>
      <w:numFmt w:val="decimal"/>
      <w:lvlText w:val="%1-"/>
      <w:lvlJc w:val="left"/>
      <w:pPr>
        <w:ind w:left="720" w:hanging="360"/>
      </w:pPr>
      <w:rPr>
        <w:rFonts w:hint="default"/>
        <w:b w:val="0"/>
        <w:bCs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5EC73941"/>
    <w:multiLevelType w:val="hybridMultilevel"/>
    <w:tmpl w:val="40683B62"/>
    <w:lvl w:ilvl="0" w:tplc="8BFA6114">
      <w:start w:val="1"/>
      <w:numFmt w:val="decimal"/>
      <w:lvlText w:val="%1."/>
      <w:lvlJc w:val="left"/>
      <w:pPr>
        <w:ind w:left="1133"/>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1" w:tplc="98BCF6A6">
      <w:start w:val="1"/>
      <w:numFmt w:val="bullet"/>
      <w:lvlText w:val="•"/>
      <w:lvlJc w:val="left"/>
      <w:pPr>
        <w:ind w:left="149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E1B0C454">
      <w:start w:val="1"/>
      <w:numFmt w:val="bullet"/>
      <w:lvlText w:val="▪"/>
      <w:lvlJc w:val="left"/>
      <w:pPr>
        <w:ind w:left="221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4138844C">
      <w:start w:val="1"/>
      <w:numFmt w:val="bullet"/>
      <w:lvlText w:val="•"/>
      <w:lvlJc w:val="left"/>
      <w:pPr>
        <w:ind w:left="293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DF04C32">
      <w:start w:val="1"/>
      <w:numFmt w:val="bullet"/>
      <w:lvlText w:val="o"/>
      <w:lvlJc w:val="left"/>
      <w:pPr>
        <w:ind w:left="365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A7D2BCE0">
      <w:start w:val="1"/>
      <w:numFmt w:val="bullet"/>
      <w:lvlText w:val="▪"/>
      <w:lvlJc w:val="left"/>
      <w:pPr>
        <w:ind w:left="437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91B2E228">
      <w:start w:val="1"/>
      <w:numFmt w:val="bullet"/>
      <w:lvlText w:val="•"/>
      <w:lvlJc w:val="left"/>
      <w:pPr>
        <w:ind w:left="509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AF2F790">
      <w:start w:val="1"/>
      <w:numFmt w:val="bullet"/>
      <w:lvlText w:val="o"/>
      <w:lvlJc w:val="left"/>
      <w:pPr>
        <w:ind w:left="581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D506C5F8">
      <w:start w:val="1"/>
      <w:numFmt w:val="bullet"/>
      <w:lvlText w:val="▪"/>
      <w:lvlJc w:val="left"/>
      <w:pPr>
        <w:ind w:left="653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3" w15:restartNumberingAfterBreak="0">
    <w:nsid w:val="5F2A0A78"/>
    <w:multiLevelType w:val="hybridMultilevel"/>
    <w:tmpl w:val="B5725682"/>
    <w:lvl w:ilvl="0" w:tplc="4998C01E">
      <w:start w:val="1"/>
      <w:numFmt w:val="decimal"/>
      <w:lvlText w:val="%1-"/>
      <w:lvlJc w:val="left"/>
      <w:pPr>
        <w:ind w:left="720" w:hanging="360"/>
      </w:pPr>
      <w:rPr>
        <w:rFonts w:hint="default"/>
        <w:b w:val="0"/>
        <w:bCs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632009E9"/>
    <w:multiLevelType w:val="hybridMultilevel"/>
    <w:tmpl w:val="C7F45D60"/>
    <w:lvl w:ilvl="0" w:tplc="3CC227DE">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5" w15:restartNumberingAfterBreak="0">
    <w:nsid w:val="643F7E14"/>
    <w:multiLevelType w:val="multilevel"/>
    <w:tmpl w:val="10E6A6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67616BC"/>
    <w:multiLevelType w:val="hybridMultilevel"/>
    <w:tmpl w:val="F198EA2E"/>
    <w:lvl w:ilvl="0" w:tplc="96909072">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7" w15:restartNumberingAfterBreak="0">
    <w:nsid w:val="6CE37E2A"/>
    <w:multiLevelType w:val="hybridMultilevel"/>
    <w:tmpl w:val="E2CC4FA0"/>
    <w:lvl w:ilvl="0" w:tplc="077C8E62">
      <w:start w:val="1"/>
      <w:numFmt w:val="bullet"/>
      <w:lvlText w:val="•"/>
      <w:lvlJc w:val="left"/>
      <w:pPr>
        <w:ind w:left="119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8B07AC6">
      <w:start w:val="1"/>
      <w:numFmt w:val="bullet"/>
      <w:lvlText w:val="o"/>
      <w:lvlJc w:val="left"/>
      <w:pPr>
        <w:ind w:left="19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83B6778A">
      <w:start w:val="1"/>
      <w:numFmt w:val="bullet"/>
      <w:lvlText w:val="▪"/>
      <w:lvlJc w:val="left"/>
      <w:pPr>
        <w:ind w:left="27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8CECAA7A">
      <w:start w:val="1"/>
      <w:numFmt w:val="bullet"/>
      <w:lvlText w:val="•"/>
      <w:lvlJc w:val="left"/>
      <w:pPr>
        <w:ind w:left="343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8D0A990">
      <w:start w:val="1"/>
      <w:numFmt w:val="bullet"/>
      <w:lvlText w:val="o"/>
      <w:lvlJc w:val="left"/>
      <w:pPr>
        <w:ind w:left="41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A314C8CE">
      <w:start w:val="1"/>
      <w:numFmt w:val="bullet"/>
      <w:lvlText w:val="▪"/>
      <w:lvlJc w:val="left"/>
      <w:pPr>
        <w:ind w:left="48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03BA4CCC">
      <w:start w:val="1"/>
      <w:numFmt w:val="bullet"/>
      <w:lvlText w:val="•"/>
      <w:lvlJc w:val="left"/>
      <w:pPr>
        <w:ind w:left="559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C2A3DDC">
      <w:start w:val="1"/>
      <w:numFmt w:val="bullet"/>
      <w:lvlText w:val="o"/>
      <w:lvlJc w:val="left"/>
      <w:pPr>
        <w:ind w:left="63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B086759C">
      <w:start w:val="1"/>
      <w:numFmt w:val="bullet"/>
      <w:lvlText w:val="▪"/>
      <w:lvlJc w:val="left"/>
      <w:pPr>
        <w:ind w:left="70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8" w15:restartNumberingAfterBreak="0">
    <w:nsid w:val="6DE7175F"/>
    <w:multiLevelType w:val="hybridMultilevel"/>
    <w:tmpl w:val="A8AC6AF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9" w15:restartNumberingAfterBreak="0">
    <w:nsid w:val="731A7D42"/>
    <w:multiLevelType w:val="hybridMultilevel"/>
    <w:tmpl w:val="943AF524"/>
    <w:lvl w:ilvl="0" w:tplc="FA9A88EE">
      <w:numFmt w:val="bullet"/>
      <w:lvlText w:val="•"/>
      <w:lvlJc w:val="left"/>
      <w:pPr>
        <w:ind w:left="720" w:hanging="360"/>
      </w:pPr>
      <w:rPr>
        <w:rFonts w:ascii="Arial" w:eastAsiaTheme="minorHAnsi" w:hAnsi="Arial"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0" w15:restartNumberingAfterBreak="0">
    <w:nsid w:val="7F716EFF"/>
    <w:multiLevelType w:val="hybridMultilevel"/>
    <w:tmpl w:val="DCBCD916"/>
    <w:lvl w:ilvl="0" w:tplc="9F06227E">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732821E">
      <w:start w:val="1"/>
      <w:numFmt w:val="bullet"/>
      <w:lvlText w:val="o"/>
      <w:lvlJc w:val="left"/>
      <w:pPr>
        <w:ind w:left="11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5E30D3CE">
      <w:start w:val="1"/>
      <w:numFmt w:val="bullet"/>
      <w:lvlText w:val="▪"/>
      <w:lvlJc w:val="left"/>
      <w:pPr>
        <w:ind w:left="18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45649D18">
      <w:start w:val="1"/>
      <w:numFmt w:val="bullet"/>
      <w:lvlText w:val="•"/>
      <w:lvlJc w:val="left"/>
      <w:pPr>
        <w:ind w:left="25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C40EE24">
      <w:start w:val="1"/>
      <w:numFmt w:val="bullet"/>
      <w:lvlText w:val="o"/>
      <w:lvlJc w:val="left"/>
      <w:pPr>
        <w:ind w:left="32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9092C88E">
      <w:start w:val="1"/>
      <w:numFmt w:val="bullet"/>
      <w:lvlText w:val="▪"/>
      <w:lvlJc w:val="left"/>
      <w:pPr>
        <w:ind w:left="39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A964CE3C">
      <w:start w:val="1"/>
      <w:numFmt w:val="bullet"/>
      <w:lvlText w:val="•"/>
      <w:lvlJc w:val="left"/>
      <w:pPr>
        <w:ind w:left="47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A765C66">
      <w:start w:val="1"/>
      <w:numFmt w:val="bullet"/>
      <w:lvlText w:val="o"/>
      <w:lvlJc w:val="left"/>
      <w:pPr>
        <w:ind w:left="54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1832ACC4">
      <w:start w:val="1"/>
      <w:numFmt w:val="bullet"/>
      <w:lvlText w:val="▪"/>
      <w:lvlJc w:val="left"/>
      <w:pPr>
        <w:ind w:left="61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1" w15:restartNumberingAfterBreak="0">
    <w:nsid w:val="7F953EB1"/>
    <w:multiLevelType w:val="hybridMultilevel"/>
    <w:tmpl w:val="178E2726"/>
    <w:lvl w:ilvl="0" w:tplc="041F0001">
      <w:start w:val="1"/>
      <w:numFmt w:val="bullet"/>
      <w:lvlText w:val=""/>
      <w:lvlJc w:val="left"/>
      <w:pPr>
        <w:ind w:left="360" w:hanging="360"/>
      </w:pPr>
      <w:rPr>
        <w:rFonts w:ascii="Symbol" w:hAnsi="Symbol" w:hint="default"/>
      </w:rPr>
    </w:lvl>
    <w:lvl w:ilvl="1" w:tplc="041F0003">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num w:numId="1">
    <w:abstractNumId w:val="17"/>
  </w:num>
  <w:num w:numId="2">
    <w:abstractNumId w:val="20"/>
  </w:num>
  <w:num w:numId="3">
    <w:abstractNumId w:val="11"/>
  </w:num>
  <w:num w:numId="4">
    <w:abstractNumId w:val="10"/>
  </w:num>
  <w:num w:numId="5">
    <w:abstractNumId w:val="23"/>
  </w:num>
  <w:num w:numId="6">
    <w:abstractNumId w:val="26"/>
  </w:num>
  <w:num w:numId="7">
    <w:abstractNumId w:val="21"/>
  </w:num>
  <w:num w:numId="8">
    <w:abstractNumId w:val="12"/>
  </w:num>
  <w:num w:numId="9">
    <w:abstractNumId w:val="19"/>
  </w:num>
  <w:num w:numId="10">
    <w:abstractNumId w:val="28"/>
  </w:num>
  <w:num w:numId="11">
    <w:abstractNumId w:val="2"/>
  </w:num>
  <w:num w:numId="12">
    <w:abstractNumId w:val="14"/>
  </w:num>
  <w:num w:numId="13">
    <w:abstractNumId w:val="13"/>
  </w:num>
  <w:num w:numId="14">
    <w:abstractNumId w:val="1"/>
  </w:num>
  <w:num w:numId="15">
    <w:abstractNumId w:val="3"/>
  </w:num>
  <w:num w:numId="16">
    <w:abstractNumId w:val="29"/>
  </w:num>
  <w:num w:numId="17">
    <w:abstractNumId w:val="31"/>
  </w:num>
  <w:num w:numId="18">
    <w:abstractNumId w:val="24"/>
  </w:num>
  <w:num w:numId="19">
    <w:abstractNumId w:val="0"/>
  </w:num>
  <w:num w:numId="20">
    <w:abstractNumId w:val="30"/>
  </w:num>
  <w:num w:numId="21">
    <w:abstractNumId w:val="16"/>
  </w:num>
  <w:num w:numId="22">
    <w:abstractNumId w:val="18"/>
  </w:num>
  <w:num w:numId="23">
    <w:abstractNumId w:val="22"/>
  </w:num>
  <w:num w:numId="24">
    <w:abstractNumId w:val="7"/>
  </w:num>
  <w:num w:numId="25">
    <w:abstractNumId w:val="4"/>
  </w:num>
  <w:num w:numId="26">
    <w:abstractNumId w:val="6"/>
  </w:num>
  <w:num w:numId="27">
    <w:abstractNumId w:val="27"/>
  </w:num>
  <w:num w:numId="28">
    <w:abstractNumId w:val="5"/>
  </w:num>
  <w:num w:numId="29">
    <w:abstractNumId w:val="9"/>
  </w:num>
  <w:num w:numId="30">
    <w:abstractNumId w:val="15"/>
  </w:num>
  <w:num w:numId="31">
    <w:abstractNumId w:val="25"/>
  </w:num>
  <w:num w:numId="32">
    <w:abstractNumId w:val="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07CF"/>
    <w:rsid w:val="0000167A"/>
    <w:rsid w:val="0000286B"/>
    <w:rsid w:val="00004D34"/>
    <w:rsid w:val="00006368"/>
    <w:rsid w:val="00010FC7"/>
    <w:rsid w:val="00012096"/>
    <w:rsid w:val="00013223"/>
    <w:rsid w:val="00016C28"/>
    <w:rsid w:val="0002064C"/>
    <w:rsid w:val="000207C2"/>
    <w:rsid w:val="0002118A"/>
    <w:rsid w:val="00022FCE"/>
    <w:rsid w:val="0002580C"/>
    <w:rsid w:val="00025927"/>
    <w:rsid w:val="00026207"/>
    <w:rsid w:val="00026541"/>
    <w:rsid w:val="0002706B"/>
    <w:rsid w:val="00027CBA"/>
    <w:rsid w:val="000318F7"/>
    <w:rsid w:val="000322C4"/>
    <w:rsid w:val="000322CF"/>
    <w:rsid w:val="000324F0"/>
    <w:rsid w:val="000355EB"/>
    <w:rsid w:val="000416EF"/>
    <w:rsid w:val="00047161"/>
    <w:rsid w:val="00052751"/>
    <w:rsid w:val="00053F3E"/>
    <w:rsid w:val="000563F1"/>
    <w:rsid w:val="000570A1"/>
    <w:rsid w:val="00057984"/>
    <w:rsid w:val="00061952"/>
    <w:rsid w:val="00065F3A"/>
    <w:rsid w:val="0006607B"/>
    <w:rsid w:val="000672CA"/>
    <w:rsid w:val="00070670"/>
    <w:rsid w:val="000718EB"/>
    <w:rsid w:val="000728A3"/>
    <w:rsid w:val="00073699"/>
    <w:rsid w:val="00073A51"/>
    <w:rsid w:val="00073DA2"/>
    <w:rsid w:val="00077F17"/>
    <w:rsid w:val="00081825"/>
    <w:rsid w:val="000868D2"/>
    <w:rsid w:val="00087748"/>
    <w:rsid w:val="0009143F"/>
    <w:rsid w:val="00094511"/>
    <w:rsid w:val="00094778"/>
    <w:rsid w:val="00094A5E"/>
    <w:rsid w:val="00094F69"/>
    <w:rsid w:val="000A15BD"/>
    <w:rsid w:val="000A2DBF"/>
    <w:rsid w:val="000A3786"/>
    <w:rsid w:val="000A4840"/>
    <w:rsid w:val="000A5D4D"/>
    <w:rsid w:val="000A7E4F"/>
    <w:rsid w:val="000B03FF"/>
    <w:rsid w:val="000B1192"/>
    <w:rsid w:val="000B1B9F"/>
    <w:rsid w:val="000B2D6E"/>
    <w:rsid w:val="000B7784"/>
    <w:rsid w:val="000C069E"/>
    <w:rsid w:val="000C2155"/>
    <w:rsid w:val="000C26F4"/>
    <w:rsid w:val="000C4C36"/>
    <w:rsid w:val="000C4F20"/>
    <w:rsid w:val="000C4FCD"/>
    <w:rsid w:val="000C58FD"/>
    <w:rsid w:val="000D0F8E"/>
    <w:rsid w:val="000D4002"/>
    <w:rsid w:val="000D48CE"/>
    <w:rsid w:val="000D4ED0"/>
    <w:rsid w:val="000D649D"/>
    <w:rsid w:val="000D7CA7"/>
    <w:rsid w:val="000D7D70"/>
    <w:rsid w:val="000E0EF4"/>
    <w:rsid w:val="000E1751"/>
    <w:rsid w:val="000E242F"/>
    <w:rsid w:val="000E24E0"/>
    <w:rsid w:val="000E2863"/>
    <w:rsid w:val="000F06F9"/>
    <w:rsid w:val="000F20A1"/>
    <w:rsid w:val="000F41C6"/>
    <w:rsid w:val="000F4333"/>
    <w:rsid w:val="000F466E"/>
    <w:rsid w:val="000F7136"/>
    <w:rsid w:val="000F7C1A"/>
    <w:rsid w:val="000F7E36"/>
    <w:rsid w:val="00101E9D"/>
    <w:rsid w:val="00102D74"/>
    <w:rsid w:val="0010437C"/>
    <w:rsid w:val="001073D6"/>
    <w:rsid w:val="00111487"/>
    <w:rsid w:val="0011170B"/>
    <w:rsid w:val="0011189A"/>
    <w:rsid w:val="00111C67"/>
    <w:rsid w:val="00112540"/>
    <w:rsid w:val="00115040"/>
    <w:rsid w:val="00121E25"/>
    <w:rsid w:val="0012348D"/>
    <w:rsid w:val="001241E6"/>
    <w:rsid w:val="001242DE"/>
    <w:rsid w:val="00125BD1"/>
    <w:rsid w:val="001262BB"/>
    <w:rsid w:val="00127356"/>
    <w:rsid w:val="0013067E"/>
    <w:rsid w:val="001333CB"/>
    <w:rsid w:val="0013427B"/>
    <w:rsid w:val="00134DC3"/>
    <w:rsid w:val="00135733"/>
    <w:rsid w:val="00137E3C"/>
    <w:rsid w:val="0014028A"/>
    <w:rsid w:val="00144092"/>
    <w:rsid w:val="00145F85"/>
    <w:rsid w:val="0014758F"/>
    <w:rsid w:val="00150AFA"/>
    <w:rsid w:val="00150ECD"/>
    <w:rsid w:val="00155379"/>
    <w:rsid w:val="00156A04"/>
    <w:rsid w:val="001571EF"/>
    <w:rsid w:val="00160BBE"/>
    <w:rsid w:val="00161ACB"/>
    <w:rsid w:val="00161FB8"/>
    <w:rsid w:val="00163237"/>
    <w:rsid w:val="00163247"/>
    <w:rsid w:val="0016607C"/>
    <w:rsid w:val="00170757"/>
    <w:rsid w:val="00171639"/>
    <w:rsid w:val="00174246"/>
    <w:rsid w:val="00174F80"/>
    <w:rsid w:val="00175F9D"/>
    <w:rsid w:val="00176CE0"/>
    <w:rsid w:val="001805D8"/>
    <w:rsid w:val="001807D9"/>
    <w:rsid w:val="00183CE8"/>
    <w:rsid w:val="001842DB"/>
    <w:rsid w:val="00184778"/>
    <w:rsid w:val="00185FB7"/>
    <w:rsid w:val="00186A79"/>
    <w:rsid w:val="00187170"/>
    <w:rsid w:val="0019503C"/>
    <w:rsid w:val="00195842"/>
    <w:rsid w:val="00196971"/>
    <w:rsid w:val="00197AEF"/>
    <w:rsid w:val="001A10F7"/>
    <w:rsid w:val="001A184F"/>
    <w:rsid w:val="001A322C"/>
    <w:rsid w:val="001A48B2"/>
    <w:rsid w:val="001A57BF"/>
    <w:rsid w:val="001A63C8"/>
    <w:rsid w:val="001A672D"/>
    <w:rsid w:val="001A7922"/>
    <w:rsid w:val="001B0431"/>
    <w:rsid w:val="001B1DD6"/>
    <w:rsid w:val="001B2631"/>
    <w:rsid w:val="001B3E19"/>
    <w:rsid w:val="001B4C63"/>
    <w:rsid w:val="001B521F"/>
    <w:rsid w:val="001C0347"/>
    <w:rsid w:val="001C3A8D"/>
    <w:rsid w:val="001C3B9E"/>
    <w:rsid w:val="001C485C"/>
    <w:rsid w:val="001C6C48"/>
    <w:rsid w:val="001C71C7"/>
    <w:rsid w:val="001C728D"/>
    <w:rsid w:val="001D2D97"/>
    <w:rsid w:val="001D30D6"/>
    <w:rsid w:val="001D4348"/>
    <w:rsid w:val="001D43CF"/>
    <w:rsid w:val="001D69D9"/>
    <w:rsid w:val="001D6ECB"/>
    <w:rsid w:val="001D774E"/>
    <w:rsid w:val="001D797B"/>
    <w:rsid w:val="001E00CC"/>
    <w:rsid w:val="001E2918"/>
    <w:rsid w:val="001E2EB3"/>
    <w:rsid w:val="001E58AE"/>
    <w:rsid w:val="001E5B55"/>
    <w:rsid w:val="001E643D"/>
    <w:rsid w:val="001F4C57"/>
    <w:rsid w:val="001F4F6A"/>
    <w:rsid w:val="001F51EE"/>
    <w:rsid w:val="001F6ADE"/>
    <w:rsid w:val="001F75A8"/>
    <w:rsid w:val="00201899"/>
    <w:rsid w:val="00202479"/>
    <w:rsid w:val="00203CDC"/>
    <w:rsid w:val="00214696"/>
    <w:rsid w:val="00216376"/>
    <w:rsid w:val="002167E3"/>
    <w:rsid w:val="00217E7D"/>
    <w:rsid w:val="002208F4"/>
    <w:rsid w:val="00220BF2"/>
    <w:rsid w:val="0022110F"/>
    <w:rsid w:val="00223619"/>
    <w:rsid w:val="00225264"/>
    <w:rsid w:val="0022573D"/>
    <w:rsid w:val="00227292"/>
    <w:rsid w:val="002306A3"/>
    <w:rsid w:val="002307AF"/>
    <w:rsid w:val="0023112A"/>
    <w:rsid w:val="002316E5"/>
    <w:rsid w:val="00231E61"/>
    <w:rsid w:val="00232A68"/>
    <w:rsid w:val="00234A9B"/>
    <w:rsid w:val="00234B4E"/>
    <w:rsid w:val="002411E3"/>
    <w:rsid w:val="002433BA"/>
    <w:rsid w:val="00245323"/>
    <w:rsid w:val="0024597C"/>
    <w:rsid w:val="00247DC6"/>
    <w:rsid w:val="002507CF"/>
    <w:rsid w:val="002521C8"/>
    <w:rsid w:val="0025370D"/>
    <w:rsid w:val="00253B7A"/>
    <w:rsid w:val="002546DE"/>
    <w:rsid w:val="002555B0"/>
    <w:rsid w:val="002575AA"/>
    <w:rsid w:val="0026037D"/>
    <w:rsid w:val="002639AB"/>
    <w:rsid w:val="00263EF7"/>
    <w:rsid w:val="002640E8"/>
    <w:rsid w:val="0027178E"/>
    <w:rsid w:val="00271FB1"/>
    <w:rsid w:val="0027323E"/>
    <w:rsid w:val="00273460"/>
    <w:rsid w:val="00276198"/>
    <w:rsid w:val="00276635"/>
    <w:rsid w:val="00276DE1"/>
    <w:rsid w:val="002771BA"/>
    <w:rsid w:val="00277D30"/>
    <w:rsid w:val="00283BAD"/>
    <w:rsid w:val="002864D0"/>
    <w:rsid w:val="0028654E"/>
    <w:rsid w:val="00286D98"/>
    <w:rsid w:val="00287586"/>
    <w:rsid w:val="002900D7"/>
    <w:rsid w:val="00292350"/>
    <w:rsid w:val="0029646B"/>
    <w:rsid w:val="0029681E"/>
    <w:rsid w:val="002A0FDD"/>
    <w:rsid w:val="002A21CB"/>
    <w:rsid w:val="002A329A"/>
    <w:rsid w:val="002A3577"/>
    <w:rsid w:val="002A464D"/>
    <w:rsid w:val="002A4777"/>
    <w:rsid w:val="002A6962"/>
    <w:rsid w:val="002A7223"/>
    <w:rsid w:val="002B13B8"/>
    <w:rsid w:val="002B2E17"/>
    <w:rsid w:val="002C0EF4"/>
    <w:rsid w:val="002C10E9"/>
    <w:rsid w:val="002C30CE"/>
    <w:rsid w:val="002C50C5"/>
    <w:rsid w:val="002C54B4"/>
    <w:rsid w:val="002C7B5A"/>
    <w:rsid w:val="002D001B"/>
    <w:rsid w:val="002D1F9F"/>
    <w:rsid w:val="002D40E9"/>
    <w:rsid w:val="002E1EC6"/>
    <w:rsid w:val="002E2382"/>
    <w:rsid w:val="002E3FA0"/>
    <w:rsid w:val="002E64B3"/>
    <w:rsid w:val="002E6AC2"/>
    <w:rsid w:val="002F1D5C"/>
    <w:rsid w:val="002F3A66"/>
    <w:rsid w:val="002F5630"/>
    <w:rsid w:val="002F56F4"/>
    <w:rsid w:val="002F5F56"/>
    <w:rsid w:val="002F6255"/>
    <w:rsid w:val="002F7C35"/>
    <w:rsid w:val="003034EB"/>
    <w:rsid w:val="00304C41"/>
    <w:rsid w:val="003054A6"/>
    <w:rsid w:val="0031056F"/>
    <w:rsid w:val="0031575E"/>
    <w:rsid w:val="00315B84"/>
    <w:rsid w:val="003162AF"/>
    <w:rsid w:val="003162EF"/>
    <w:rsid w:val="00321E59"/>
    <w:rsid w:val="003233C1"/>
    <w:rsid w:val="00331DF9"/>
    <w:rsid w:val="00332172"/>
    <w:rsid w:val="00342309"/>
    <w:rsid w:val="00343336"/>
    <w:rsid w:val="0034562E"/>
    <w:rsid w:val="00345759"/>
    <w:rsid w:val="00351A49"/>
    <w:rsid w:val="00353149"/>
    <w:rsid w:val="003541AC"/>
    <w:rsid w:val="003560FF"/>
    <w:rsid w:val="0036209D"/>
    <w:rsid w:val="00362390"/>
    <w:rsid w:val="003649B5"/>
    <w:rsid w:val="00370D6E"/>
    <w:rsid w:val="00371210"/>
    <w:rsid w:val="00374F70"/>
    <w:rsid w:val="003764E1"/>
    <w:rsid w:val="00380681"/>
    <w:rsid w:val="003811F4"/>
    <w:rsid w:val="0038282E"/>
    <w:rsid w:val="00383730"/>
    <w:rsid w:val="00386BA8"/>
    <w:rsid w:val="0038772A"/>
    <w:rsid w:val="00391CEE"/>
    <w:rsid w:val="003926BB"/>
    <w:rsid w:val="00393642"/>
    <w:rsid w:val="00393A48"/>
    <w:rsid w:val="003947F1"/>
    <w:rsid w:val="00394801"/>
    <w:rsid w:val="0039584F"/>
    <w:rsid w:val="003966BD"/>
    <w:rsid w:val="003969A3"/>
    <w:rsid w:val="003A144B"/>
    <w:rsid w:val="003A69B5"/>
    <w:rsid w:val="003A6D68"/>
    <w:rsid w:val="003A6EDC"/>
    <w:rsid w:val="003B06DF"/>
    <w:rsid w:val="003B0976"/>
    <w:rsid w:val="003B18B8"/>
    <w:rsid w:val="003B1D8D"/>
    <w:rsid w:val="003B33D6"/>
    <w:rsid w:val="003B476C"/>
    <w:rsid w:val="003B6535"/>
    <w:rsid w:val="003C18E3"/>
    <w:rsid w:val="003C32DD"/>
    <w:rsid w:val="003C3D7D"/>
    <w:rsid w:val="003C61C6"/>
    <w:rsid w:val="003C628B"/>
    <w:rsid w:val="003D013D"/>
    <w:rsid w:val="003D1A9E"/>
    <w:rsid w:val="003D266B"/>
    <w:rsid w:val="003D3390"/>
    <w:rsid w:val="003E223C"/>
    <w:rsid w:val="003E23F0"/>
    <w:rsid w:val="003E7193"/>
    <w:rsid w:val="003E71C4"/>
    <w:rsid w:val="003F25F7"/>
    <w:rsid w:val="003F28B3"/>
    <w:rsid w:val="003F6EEB"/>
    <w:rsid w:val="00400F0D"/>
    <w:rsid w:val="004027DC"/>
    <w:rsid w:val="00405E91"/>
    <w:rsid w:val="004060E7"/>
    <w:rsid w:val="00406280"/>
    <w:rsid w:val="0040647E"/>
    <w:rsid w:val="0040750F"/>
    <w:rsid w:val="00410C24"/>
    <w:rsid w:val="004116B3"/>
    <w:rsid w:val="00411C5D"/>
    <w:rsid w:val="00412969"/>
    <w:rsid w:val="00412C4E"/>
    <w:rsid w:val="00414276"/>
    <w:rsid w:val="00415256"/>
    <w:rsid w:val="0041562B"/>
    <w:rsid w:val="004213DD"/>
    <w:rsid w:val="0042187D"/>
    <w:rsid w:val="004222B6"/>
    <w:rsid w:val="0042511F"/>
    <w:rsid w:val="00426DA0"/>
    <w:rsid w:val="00426F31"/>
    <w:rsid w:val="004273DD"/>
    <w:rsid w:val="00427412"/>
    <w:rsid w:val="00430DCD"/>
    <w:rsid w:val="0043253F"/>
    <w:rsid w:val="00432697"/>
    <w:rsid w:val="00432BB3"/>
    <w:rsid w:val="004378B4"/>
    <w:rsid w:val="00441536"/>
    <w:rsid w:val="00443719"/>
    <w:rsid w:val="004479C4"/>
    <w:rsid w:val="004524B8"/>
    <w:rsid w:val="0045356C"/>
    <w:rsid w:val="00453A12"/>
    <w:rsid w:val="00453AFC"/>
    <w:rsid w:val="00457C1F"/>
    <w:rsid w:val="00460EFB"/>
    <w:rsid w:val="00462A16"/>
    <w:rsid w:val="0046369F"/>
    <w:rsid w:val="004637C6"/>
    <w:rsid w:val="00470EAD"/>
    <w:rsid w:val="00471041"/>
    <w:rsid w:val="0047171A"/>
    <w:rsid w:val="00471986"/>
    <w:rsid w:val="00472D23"/>
    <w:rsid w:val="004774E8"/>
    <w:rsid w:val="00477503"/>
    <w:rsid w:val="0048033E"/>
    <w:rsid w:val="00480722"/>
    <w:rsid w:val="00482797"/>
    <w:rsid w:val="004827F9"/>
    <w:rsid w:val="0048483C"/>
    <w:rsid w:val="00487B43"/>
    <w:rsid w:val="00496521"/>
    <w:rsid w:val="00496CD5"/>
    <w:rsid w:val="00497C6D"/>
    <w:rsid w:val="004A1278"/>
    <w:rsid w:val="004A29A2"/>
    <w:rsid w:val="004A573E"/>
    <w:rsid w:val="004A59BF"/>
    <w:rsid w:val="004A7F38"/>
    <w:rsid w:val="004B0794"/>
    <w:rsid w:val="004B71B0"/>
    <w:rsid w:val="004C0A70"/>
    <w:rsid w:val="004C432B"/>
    <w:rsid w:val="004C603E"/>
    <w:rsid w:val="004D00F7"/>
    <w:rsid w:val="004D08BE"/>
    <w:rsid w:val="004D226E"/>
    <w:rsid w:val="004D266A"/>
    <w:rsid w:val="004D3B1F"/>
    <w:rsid w:val="004D45AE"/>
    <w:rsid w:val="004D7B59"/>
    <w:rsid w:val="004E342A"/>
    <w:rsid w:val="004E4151"/>
    <w:rsid w:val="004E5819"/>
    <w:rsid w:val="004E631B"/>
    <w:rsid w:val="004F014E"/>
    <w:rsid w:val="004F0BCE"/>
    <w:rsid w:val="004F1402"/>
    <w:rsid w:val="004F26F0"/>
    <w:rsid w:val="004F757D"/>
    <w:rsid w:val="004F7AA6"/>
    <w:rsid w:val="004F7D6C"/>
    <w:rsid w:val="00500606"/>
    <w:rsid w:val="00501B94"/>
    <w:rsid w:val="00501BE7"/>
    <w:rsid w:val="005031E3"/>
    <w:rsid w:val="00504A6B"/>
    <w:rsid w:val="00506CCC"/>
    <w:rsid w:val="00506D36"/>
    <w:rsid w:val="005075FA"/>
    <w:rsid w:val="00510044"/>
    <w:rsid w:val="0051062D"/>
    <w:rsid w:val="00511F6D"/>
    <w:rsid w:val="005124D0"/>
    <w:rsid w:val="00515C76"/>
    <w:rsid w:val="00515CE8"/>
    <w:rsid w:val="00517663"/>
    <w:rsid w:val="00521570"/>
    <w:rsid w:val="00522C87"/>
    <w:rsid w:val="0052369C"/>
    <w:rsid w:val="00524912"/>
    <w:rsid w:val="00526FE5"/>
    <w:rsid w:val="005271F3"/>
    <w:rsid w:val="005275A4"/>
    <w:rsid w:val="00530F31"/>
    <w:rsid w:val="005311CF"/>
    <w:rsid w:val="0053467D"/>
    <w:rsid w:val="00534CA4"/>
    <w:rsid w:val="00535574"/>
    <w:rsid w:val="00536721"/>
    <w:rsid w:val="005372E6"/>
    <w:rsid w:val="005412EA"/>
    <w:rsid w:val="00541500"/>
    <w:rsid w:val="005422BF"/>
    <w:rsid w:val="0054298C"/>
    <w:rsid w:val="0055002E"/>
    <w:rsid w:val="00550F38"/>
    <w:rsid w:val="00555567"/>
    <w:rsid w:val="0056024B"/>
    <w:rsid w:val="00560911"/>
    <w:rsid w:val="00561053"/>
    <w:rsid w:val="00563029"/>
    <w:rsid w:val="005632BD"/>
    <w:rsid w:val="00564049"/>
    <w:rsid w:val="00567A16"/>
    <w:rsid w:val="00570712"/>
    <w:rsid w:val="005721AE"/>
    <w:rsid w:val="005758D0"/>
    <w:rsid w:val="00576705"/>
    <w:rsid w:val="0057688D"/>
    <w:rsid w:val="00580350"/>
    <w:rsid w:val="005807A3"/>
    <w:rsid w:val="00582FCE"/>
    <w:rsid w:val="00584450"/>
    <w:rsid w:val="00584599"/>
    <w:rsid w:val="00584B74"/>
    <w:rsid w:val="00585507"/>
    <w:rsid w:val="00587AA2"/>
    <w:rsid w:val="00593EBA"/>
    <w:rsid w:val="00595791"/>
    <w:rsid w:val="005A1BA6"/>
    <w:rsid w:val="005A1CAA"/>
    <w:rsid w:val="005A24C8"/>
    <w:rsid w:val="005A4A3E"/>
    <w:rsid w:val="005A6E11"/>
    <w:rsid w:val="005A7ED6"/>
    <w:rsid w:val="005B1142"/>
    <w:rsid w:val="005B16AB"/>
    <w:rsid w:val="005B308B"/>
    <w:rsid w:val="005B3EC0"/>
    <w:rsid w:val="005B7EF9"/>
    <w:rsid w:val="005C04B5"/>
    <w:rsid w:val="005C0941"/>
    <w:rsid w:val="005C10FB"/>
    <w:rsid w:val="005C1D8E"/>
    <w:rsid w:val="005C226D"/>
    <w:rsid w:val="005C23D9"/>
    <w:rsid w:val="005C3754"/>
    <w:rsid w:val="005C44D9"/>
    <w:rsid w:val="005C6D41"/>
    <w:rsid w:val="005C7F56"/>
    <w:rsid w:val="005D0D8A"/>
    <w:rsid w:val="005D290F"/>
    <w:rsid w:val="005D3048"/>
    <w:rsid w:val="005D6FB7"/>
    <w:rsid w:val="005D79BD"/>
    <w:rsid w:val="005E14ED"/>
    <w:rsid w:val="005E4E70"/>
    <w:rsid w:val="005E742E"/>
    <w:rsid w:val="005F092C"/>
    <w:rsid w:val="005F21B1"/>
    <w:rsid w:val="005F5753"/>
    <w:rsid w:val="005F6355"/>
    <w:rsid w:val="005F77DB"/>
    <w:rsid w:val="00602F25"/>
    <w:rsid w:val="006046D8"/>
    <w:rsid w:val="00604B85"/>
    <w:rsid w:val="006059D4"/>
    <w:rsid w:val="00612533"/>
    <w:rsid w:val="00612F32"/>
    <w:rsid w:val="00614227"/>
    <w:rsid w:val="0061531D"/>
    <w:rsid w:val="006163F8"/>
    <w:rsid w:val="006240FD"/>
    <w:rsid w:val="006265B9"/>
    <w:rsid w:val="00630460"/>
    <w:rsid w:val="00631479"/>
    <w:rsid w:val="00632F19"/>
    <w:rsid w:val="00633946"/>
    <w:rsid w:val="00634552"/>
    <w:rsid w:val="006372A4"/>
    <w:rsid w:val="00637D1C"/>
    <w:rsid w:val="006402F8"/>
    <w:rsid w:val="0064332A"/>
    <w:rsid w:val="006437A4"/>
    <w:rsid w:val="00643BA4"/>
    <w:rsid w:val="00645229"/>
    <w:rsid w:val="00646755"/>
    <w:rsid w:val="006477CF"/>
    <w:rsid w:val="00655BEA"/>
    <w:rsid w:val="00656725"/>
    <w:rsid w:val="00657EA4"/>
    <w:rsid w:val="0066092A"/>
    <w:rsid w:val="0066110B"/>
    <w:rsid w:val="00661484"/>
    <w:rsid w:val="00662F5D"/>
    <w:rsid w:val="006633F0"/>
    <w:rsid w:val="00664E0C"/>
    <w:rsid w:val="006652FD"/>
    <w:rsid w:val="00665865"/>
    <w:rsid w:val="006664D8"/>
    <w:rsid w:val="00667860"/>
    <w:rsid w:val="0067082B"/>
    <w:rsid w:val="00671381"/>
    <w:rsid w:val="00671ADE"/>
    <w:rsid w:val="00671C11"/>
    <w:rsid w:val="00672E76"/>
    <w:rsid w:val="00673931"/>
    <w:rsid w:val="00674A3A"/>
    <w:rsid w:val="00675DCB"/>
    <w:rsid w:val="006806DD"/>
    <w:rsid w:val="00682452"/>
    <w:rsid w:val="00683ACD"/>
    <w:rsid w:val="00683B48"/>
    <w:rsid w:val="00683EE4"/>
    <w:rsid w:val="00685528"/>
    <w:rsid w:val="00687D02"/>
    <w:rsid w:val="0069038A"/>
    <w:rsid w:val="006904EE"/>
    <w:rsid w:val="006904F2"/>
    <w:rsid w:val="00690887"/>
    <w:rsid w:val="00690E5E"/>
    <w:rsid w:val="00690FA8"/>
    <w:rsid w:val="00692022"/>
    <w:rsid w:val="00694238"/>
    <w:rsid w:val="0069464F"/>
    <w:rsid w:val="006A0535"/>
    <w:rsid w:val="006A0985"/>
    <w:rsid w:val="006A0B05"/>
    <w:rsid w:val="006A7FE0"/>
    <w:rsid w:val="006B12E6"/>
    <w:rsid w:val="006B265C"/>
    <w:rsid w:val="006B3863"/>
    <w:rsid w:val="006B6177"/>
    <w:rsid w:val="006C242A"/>
    <w:rsid w:val="006C3480"/>
    <w:rsid w:val="006C36F2"/>
    <w:rsid w:val="006C7002"/>
    <w:rsid w:val="006C763F"/>
    <w:rsid w:val="006C7692"/>
    <w:rsid w:val="006D16B1"/>
    <w:rsid w:val="006D24B0"/>
    <w:rsid w:val="006D25B1"/>
    <w:rsid w:val="006D5A53"/>
    <w:rsid w:val="006D5DB6"/>
    <w:rsid w:val="006D7410"/>
    <w:rsid w:val="006E15CC"/>
    <w:rsid w:val="006E2FE9"/>
    <w:rsid w:val="006E329A"/>
    <w:rsid w:val="006E5279"/>
    <w:rsid w:val="006E68ED"/>
    <w:rsid w:val="006E6E1D"/>
    <w:rsid w:val="006E7D85"/>
    <w:rsid w:val="006F096E"/>
    <w:rsid w:val="006F1439"/>
    <w:rsid w:val="006F25B7"/>
    <w:rsid w:val="006F3454"/>
    <w:rsid w:val="006F397C"/>
    <w:rsid w:val="006F3D39"/>
    <w:rsid w:val="006F4356"/>
    <w:rsid w:val="006F70D1"/>
    <w:rsid w:val="00700348"/>
    <w:rsid w:val="007008B6"/>
    <w:rsid w:val="0070436B"/>
    <w:rsid w:val="00704FBE"/>
    <w:rsid w:val="00705767"/>
    <w:rsid w:val="00710143"/>
    <w:rsid w:val="00717E4A"/>
    <w:rsid w:val="0072169E"/>
    <w:rsid w:val="00723324"/>
    <w:rsid w:val="007247FB"/>
    <w:rsid w:val="007256E1"/>
    <w:rsid w:val="007261A1"/>
    <w:rsid w:val="007308EA"/>
    <w:rsid w:val="007325BD"/>
    <w:rsid w:val="007335BB"/>
    <w:rsid w:val="00734BB8"/>
    <w:rsid w:val="00734DD1"/>
    <w:rsid w:val="0073509A"/>
    <w:rsid w:val="00736B42"/>
    <w:rsid w:val="0073746B"/>
    <w:rsid w:val="00741D39"/>
    <w:rsid w:val="0074223A"/>
    <w:rsid w:val="00745FAD"/>
    <w:rsid w:val="00752DDD"/>
    <w:rsid w:val="00753E6D"/>
    <w:rsid w:val="00754875"/>
    <w:rsid w:val="00755E52"/>
    <w:rsid w:val="0076199B"/>
    <w:rsid w:val="00762009"/>
    <w:rsid w:val="00764898"/>
    <w:rsid w:val="007651E8"/>
    <w:rsid w:val="007664B0"/>
    <w:rsid w:val="00770E55"/>
    <w:rsid w:val="00772C92"/>
    <w:rsid w:val="00775673"/>
    <w:rsid w:val="00775919"/>
    <w:rsid w:val="00776F76"/>
    <w:rsid w:val="00782AA0"/>
    <w:rsid w:val="007847D9"/>
    <w:rsid w:val="007850F4"/>
    <w:rsid w:val="00791A66"/>
    <w:rsid w:val="00794ACA"/>
    <w:rsid w:val="007965F0"/>
    <w:rsid w:val="00796C0F"/>
    <w:rsid w:val="007A0F4B"/>
    <w:rsid w:val="007A13F9"/>
    <w:rsid w:val="007A1739"/>
    <w:rsid w:val="007A239E"/>
    <w:rsid w:val="007A23B1"/>
    <w:rsid w:val="007A33F1"/>
    <w:rsid w:val="007A5267"/>
    <w:rsid w:val="007A696D"/>
    <w:rsid w:val="007B0882"/>
    <w:rsid w:val="007B09B8"/>
    <w:rsid w:val="007B09E0"/>
    <w:rsid w:val="007B0FE7"/>
    <w:rsid w:val="007B3F8C"/>
    <w:rsid w:val="007B66F4"/>
    <w:rsid w:val="007C1DD8"/>
    <w:rsid w:val="007C2F69"/>
    <w:rsid w:val="007D16AF"/>
    <w:rsid w:val="007D3CCC"/>
    <w:rsid w:val="007D3DD4"/>
    <w:rsid w:val="007D42F8"/>
    <w:rsid w:val="007D4401"/>
    <w:rsid w:val="007D44C1"/>
    <w:rsid w:val="007D5584"/>
    <w:rsid w:val="007D6CA2"/>
    <w:rsid w:val="007D6E1A"/>
    <w:rsid w:val="007E7C1F"/>
    <w:rsid w:val="007F0313"/>
    <w:rsid w:val="007F08B9"/>
    <w:rsid w:val="007F35D4"/>
    <w:rsid w:val="007F3C82"/>
    <w:rsid w:val="007F3E51"/>
    <w:rsid w:val="007F5AD3"/>
    <w:rsid w:val="007F7F02"/>
    <w:rsid w:val="008003C2"/>
    <w:rsid w:val="00802946"/>
    <w:rsid w:val="00802A50"/>
    <w:rsid w:val="008047B5"/>
    <w:rsid w:val="0080653E"/>
    <w:rsid w:val="00812C9B"/>
    <w:rsid w:val="00812DA5"/>
    <w:rsid w:val="00813858"/>
    <w:rsid w:val="008202AD"/>
    <w:rsid w:val="008206D2"/>
    <w:rsid w:val="0082150E"/>
    <w:rsid w:val="008218BB"/>
    <w:rsid w:val="00821EEB"/>
    <w:rsid w:val="0082468C"/>
    <w:rsid w:val="0082524A"/>
    <w:rsid w:val="00826C5C"/>
    <w:rsid w:val="0083057A"/>
    <w:rsid w:val="00831533"/>
    <w:rsid w:val="0083245F"/>
    <w:rsid w:val="00832FDE"/>
    <w:rsid w:val="0084090B"/>
    <w:rsid w:val="00840B31"/>
    <w:rsid w:val="008420B3"/>
    <w:rsid w:val="00842621"/>
    <w:rsid w:val="008430B4"/>
    <w:rsid w:val="00843743"/>
    <w:rsid w:val="0084510D"/>
    <w:rsid w:val="00846F13"/>
    <w:rsid w:val="008508D5"/>
    <w:rsid w:val="00851609"/>
    <w:rsid w:val="00853BBC"/>
    <w:rsid w:val="0085761C"/>
    <w:rsid w:val="008610FE"/>
    <w:rsid w:val="00864B11"/>
    <w:rsid w:val="008709F4"/>
    <w:rsid w:val="00872356"/>
    <w:rsid w:val="0087447F"/>
    <w:rsid w:val="00874EBF"/>
    <w:rsid w:val="00876CC0"/>
    <w:rsid w:val="0087709B"/>
    <w:rsid w:val="00881EFA"/>
    <w:rsid w:val="00882DD8"/>
    <w:rsid w:val="008874DE"/>
    <w:rsid w:val="008912D5"/>
    <w:rsid w:val="00891D5A"/>
    <w:rsid w:val="008960CB"/>
    <w:rsid w:val="008965C6"/>
    <w:rsid w:val="00897831"/>
    <w:rsid w:val="008A3D82"/>
    <w:rsid w:val="008A4471"/>
    <w:rsid w:val="008A59FF"/>
    <w:rsid w:val="008B0BB2"/>
    <w:rsid w:val="008B22D9"/>
    <w:rsid w:val="008B4E16"/>
    <w:rsid w:val="008C3A90"/>
    <w:rsid w:val="008D095F"/>
    <w:rsid w:val="008D0F3C"/>
    <w:rsid w:val="008D4EDA"/>
    <w:rsid w:val="008E150E"/>
    <w:rsid w:val="008E1BFA"/>
    <w:rsid w:val="008E261C"/>
    <w:rsid w:val="008E603D"/>
    <w:rsid w:val="008E674B"/>
    <w:rsid w:val="008E6F3C"/>
    <w:rsid w:val="008E7ADB"/>
    <w:rsid w:val="008F0006"/>
    <w:rsid w:val="008F0F29"/>
    <w:rsid w:val="008F302F"/>
    <w:rsid w:val="008F43B1"/>
    <w:rsid w:val="008F4D14"/>
    <w:rsid w:val="008F4E07"/>
    <w:rsid w:val="008F5990"/>
    <w:rsid w:val="00901940"/>
    <w:rsid w:val="00901AB3"/>
    <w:rsid w:val="0090256F"/>
    <w:rsid w:val="0090450B"/>
    <w:rsid w:val="00905CE4"/>
    <w:rsid w:val="00906DD5"/>
    <w:rsid w:val="00910E96"/>
    <w:rsid w:val="00911F6D"/>
    <w:rsid w:val="00913278"/>
    <w:rsid w:val="009157C0"/>
    <w:rsid w:val="00915E0F"/>
    <w:rsid w:val="009208EF"/>
    <w:rsid w:val="00922161"/>
    <w:rsid w:val="00922A79"/>
    <w:rsid w:val="00922EFE"/>
    <w:rsid w:val="00925556"/>
    <w:rsid w:val="00926AFD"/>
    <w:rsid w:val="00931CC4"/>
    <w:rsid w:val="009402E2"/>
    <w:rsid w:val="009405EE"/>
    <w:rsid w:val="00940F40"/>
    <w:rsid w:val="00945743"/>
    <w:rsid w:val="00945801"/>
    <w:rsid w:val="0094602C"/>
    <w:rsid w:val="00946756"/>
    <w:rsid w:val="009467A8"/>
    <w:rsid w:val="00954A71"/>
    <w:rsid w:val="00957084"/>
    <w:rsid w:val="00961B03"/>
    <w:rsid w:val="009625F3"/>
    <w:rsid w:val="00962D08"/>
    <w:rsid w:val="009646C9"/>
    <w:rsid w:val="009667DE"/>
    <w:rsid w:val="00970245"/>
    <w:rsid w:val="00971884"/>
    <w:rsid w:val="00972438"/>
    <w:rsid w:val="00973F59"/>
    <w:rsid w:val="009748DC"/>
    <w:rsid w:val="009752BA"/>
    <w:rsid w:val="00981FD9"/>
    <w:rsid w:val="009822FF"/>
    <w:rsid w:val="00982391"/>
    <w:rsid w:val="0098251F"/>
    <w:rsid w:val="0098330B"/>
    <w:rsid w:val="00985703"/>
    <w:rsid w:val="00985963"/>
    <w:rsid w:val="00991938"/>
    <w:rsid w:val="00991EB0"/>
    <w:rsid w:val="0099546A"/>
    <w:rsid w:val="00996955"/>
    <w:rsid w:val="009A2C25"/>
    <w:rsid w:val="009A35CE"/>
    <w:rsid w:val="009A54AD"/>
    <w:rsid w:val="009A7F53"/>
    <w:rsid w:val="009B5468"/>
    <w:rsid w:val="009B5613"/>
    <w:rsid w:val="009B6324"/>
    <w:rsid w:val="009B6A32"/>
    <w:rsid w:val="009C3B46"/>
    <w:rsid w:val="009C67DD"/>
    <w:rsid w:val="009C69D4"/>
    <w:rsid w:val="009C7631"/>
    <w:rsid w:val="009D2161"/>
    <w:rsid w:val="009D3EFD"/>
    <w:rsid w:val="009D4527"/>
    <w:rsid w:val="009D6944"/>
    <w:rsid w:val="009D6EF6"/>
    <w:rsid w:val="009D7659"/>
    <w:rsid w:val="009D7C8C"/>
    <w:rsid w:val="009E02B7"/>
    <w:rsid w:val="009E1108"/>
    <w:rsid w:val="009E148A"/>
    <w:rsid w:val="009E199D"/>
    <w:rsid w:val="009E26DB"/>
    <w:rsid w:val="009E6573"/>
    <w:rsid w:val="009F0D35"/>
    <w:rsid w:val="009F1F3C"/>
    <w:rsid w:val="009F26E4"/>
    <w:rsid w:val="009F37E2"/>
    <w:rsid w:val="009F3E92"/>
    <w:rsid w:val="009F60A1"/>
    <w:rsid w:val="009F60D9"/>
    <w:rsid w:val="009F644B"/>
    <w:rsid w:val="009F6A04"/>
    <w:rsid w:val="00A02B12"/>
    <w:rsid w:val="00A0395F"/>
    <w:rsid w:val="00A03E0F"/>
    <w:rsid w:val="00A04A68"/>
    <w:rsid w:val="00A05C0D"/>
    <w:rsid w:val="00A05FDB"/>
    <w:rsid w:val="00A11FE6"/>
    <w:rsid w:val="00A132F7"/>
    <w:rsid w:val="00A13B01"/>
    <w:rsid w:val="00A1663E"/>
    <w:rsid w:val="00A20DA0"/>
    <w:rsid w:val="00A213BB"/>
    <w:rsid w:val="00A21A2D"/>
    <w:rsid w:val="00A2297B"/>
    <w:rsid w:val="00A23222"/>
    <w:rsid w:val="00A25056"/>
    <w:rsid w:val="00A250B3"/>
    <w:rsid w:val="00A25FBE"/>
    <w:rsid w:val="00A32002"/>
    <w:rsid w:val="00A325AB"/>
    <w:rsid w:val="00A3630E"/>
    <w:rsid w:val="00A367F0"/>
    <w:rsid w:val="00A36AE8"/>
    <w:rsid w:val="00A4040E"/>
    <w:rsid w:val="00A40768"/>
    <w:rsid w:val="00A4138E"/>
    <w:rsid w:val="00A4191A"/>
    <w:rsid w:val="00A439B4"/>
    <w:rsid w:val="00A453E0"/>
    <w:rsid w:val="00A45817"/>
    <w:rsid w:val="00A46C4D"/>
    <w:rsid w:val="00A47F69"/>
    <w:rsid w:val="00A50D3E"/>
    <w:rsid w:val="00A50D83"/>
    <w:rsid w:val="00A50E6F"/>
    <w:rsid w:val="00A529CD"/>
    <w:rsid w:val="00A545C2"/>
    <w:rsid w:val="00A55DC2"/>
    <w:rsid w:val="00A57DBA"/>
    <w:rsid w:val="00A616E8"/>
    <w:rsid w:val="00A62C05"/>
    <w:rsid w:val="00A63CDB"/>
    <w:rsid w:val="00A64899"/>
    <w:rsid w:val="00A65BA4"/>
    <w:rsid w:val="00A7198D"/>
    <w:rsid w:val="00A71D0D"/>
    <w:rsid w:val="00A71D4F"/>
    <w:rsid w:val="00A72795"/>
    <w:rsid w:val="00A825EF"/>
    <w:rsid w:val="00A8592C"/>
    <w:rsid w:val="00A86C62"/>
    <w:rsid w:val="00A86E5F"/>
    <w:rsid w:val="00A90C7D"/>
    <w:rsid w:val="00A91715"/>
    <w:rsid w:val="00A929EC"/>
    <w:rsid w:val="00A95942"/>
    <w:rsid w:val="00A95A93"/>
    <w:rsid w:val="00AA04A3"/>
    <w:rsid w:val="00AA0605"/>
    <w:rsid w:val="00AA0BB5"/>
    <w:rsid w:val="00AA1392"/>
    <w:rsid w:val="00AA281A"/>
    <w:rsid w:val="00AA3021"/>
    <w:rsid w:val="00AA3626"/>
    <w:rsid w:val="00AA511B"/>
    <w:rsid w:val="00AA5631"/>
    <w:rsid w:val="00AA56E2"/>
    <w:rsid w:val="00AA5E1E"/>
    <w:rsid w:val="00AA7193"/>
    <w:rsid w:val="00AA7433"/>
    <w:rsid w:val="00AB0A76"/>
    <w:rsid w:val="00AB2142"/>
    <w:rsid w:val="00AB3B7A"/>
    <w:rsid w:val="00AB3E15"/>
    <w:rsid w:val="00AB4C93"/>
    <w:rsid w:val="00AB51BE"/>
    <w:rsid w:val="00AB5954"/>
    <w:rsid w:val="00AB7F28"/>
    <w:rsid w:val="00AC0151"/>
    <w:rsid w:val="00AC4B1E"/>
    <w:rsid w:val="00AC51F4"/>
    <w:rsid w:val="00AC695E"/>
    <w:rsid w:val="00AD04D4"/>
    <w:rsid w:val="00AD0CBC"/>
    <w:rsid w:val="00AD1588"/>
    <w:rsid w:val="00AD2D9A"/>
    <w:rsid w:val="00AD2F75"/>
    <w:rsid w:val="00AD3B0F"/>
    <w:rsid w:val="00AD5FF2"/>
    <w:rsid w:val="00AD6B2F"/>
    <w:rsid w:val="00AD7934"/>
    <w:rsid w:val="00AE12D7"/>
    <w:rsid w:val="00AE2842"/>
    <w:rsid w:val="00AE5C72"/>
    <w:rsid w:val="00AE615B"/>
    <w:rsid w:val="00AF0A3F"/>
    <w:rsid w:val="00AF0CDA"/>
    <w:rsid w:val="00AF123F"/>
    <w:rsid w:val="00AF242E"/>
    <w:rsid w:val="00AF2607"/>
    <w:rsid w:val="00AF55DF"/>
    <w:rsid w:val="00AF570C"/>
    <w:rsid w:val="00AF7F3C"/>
    <w:rsid w:val="00B02F4A"/>
    <w:rsid w:val="00B059BB"/>
    <w:rsid w:val="00B0688D"/>
    <w:rsid w:val="00B07D05"/>
    <w:rsid w:val="00B10B5B"/>
    <w:rsid w:val="00B1412B"/>
    <w:rsid w:val="00B151E4"/>
    <w:rsid w:val="00B2010F"/>
    <w:rsid w:val="00B2052B"/>
    <w:rsid w:val="00B22A10"/>
    <w:rsid w:val="00B24BFE"/>
    <w:rsid w:val="00B269AD"/>
    <w:rsid w:val="00B30C0D"/>
    <w:rsid w:val="00B32A92"/>
    <w:rsid w:val="00B32C7C"/>
    <w:rsid w:val="00B33762"/>
    <w:rsid w:val="00B338FE"/>
    <w:rsid w:val="00B34FF3"/>
    <w:rsid w:val="00B35BB0"/>
    <w:rsid w:val="00B374C9"/>
    <w:rsid w:val="00B432BA"/>
    <w:rsid w:val="00B43BFF"/>
    <w:rsid w:val="00B44F7F"/>
    <w:rsid w:val="00B4643A"/>
    <w:rsid w:val="00B4647B"/>
    <w:rsid w:val="00B47FE4"/>
    <w:rsid w:val="00B50BD5"/>
    <w:rsid w:val="00B51C0D"/>
    <w:rsid w:val="00B54464"/>
    <w:rsid w:val="00B560D7"/>
    <w:rsid w:val="00B5739B"/>
    <w:rsid w:val="00B57F9B"/>
    <w:rsid w:val="00B62FBB"/>
    <w:rsid w:val="00B631BB"/>
    <w:rsid w:val="00B74F2F"/>
    <w:rsid w:val="00B760B2"/>
    <w:rsid w:val="00B77A3B"/>
    <w:rsid w:val="00B77A3E"/>
    <w:rsid w:val="00B80E09"/>
    <w:rsid w:val="00B8347F"/>
    <w:rsid w:val="00B83F35"/>
    <w:rsid w:val="00B84B09"/>
    <w:rsid w:val="00B90464"/>
    <w:rsid w:val="00B920BC"/>
    <w:rsid w:val="00B920F8"/>
    <w:rsid w:val="00B92629"/>
    <w:rsid w:val="00BA0002"/>
    <w:rsid w:val="00BA2971"/>
    <w:rsid w:val="00BA36DE"/>
    <w:rsid w:val="00BA4ABD"/>
    <w:rsid w:val="00BA5BB7"/>
    <w:rsid w:val="00BB5D50"/>
    <w:rsid w:val="00BB7B1D"/>
    <w:rsid w:val="00BC0FE2"/>
    <w:rsid w:val="00BC2343"/>
    <w:rsid w:val="00BC2D1B"/>
    <w:rsid w:val="00BC3251"/>
    <w:rsid w:val="00BC49B5"/>
    <w:rsid w:val="00BC4C59"/>
    <w:rsid w:val="00BC4F9E"/>
    <w:rsid w:val="00BC51A1"/>
    <w:rsid w:val="00BC5A38"/>
    <w:rsid w:val="00BC5F16"/>
    <w:rsid w:val="00BC6EB6"/>
    <w:rsid w:val="00BD0ABB"/>
    <w:rsid w:val="00BD0F4C"/>
    <w:rsid w:val="00BD1DA6"/>
    <w:rsid w:val="00BD2E7F"/>
    <w:rsid w:val="00BD2F09"/>
    <w:rsid w:val="00BD4E47"/>
    <w:rsid w:val="00BD7009"/>
    <w:rsid w:val="00BE3518"/>
    <w:rsid w:val="00BE4C49"/>
    <w:rsid w:val="00BE5936"/>
    <w:rsid w:val="00BE5E73"/>
    <w:rsid w:val="00BF07A3"/>
    <w:rsid w:val="00BF21E2"/>
    <w:rsid w:val="00BF4152"/>
    <w:rsid w:val="00BF6317"/>
    <w:rsid w:val="00BF6CB8"/>
    <w:rsid w:val="00BF717C"/>
    <w:rsid w:val="00BF7216"/>
    <w:rsid w:val="00BF778D"/>
    <w:rsid w:val="00BF7A80"/>
    <w:rsid w:val="00C021A1"/>
    <w:rsid w:val="00C12332"/>
    <w:rsid w:val="00C13474"/>
    <w:rsid w:val="00C160E5"/>
    <w:rsid w:val="00C17090"/>
    <w:rsid w:val="00C171A1"/>
    <w:rsid w:val="00C2075E"/>
    <w:rsid w:val="00C26381"/>
    <w:rsid w:val="00C26428"/>
    <w:rsid w:val="00C264B9"/>
    <w:rsid w:val="00C27AC3"/>
    <w:rsid w:val="00C30AC5"/>
    <w:rsid w:val="00C3157D"/>
    <w:rsid w:val="00C3526D"/>
    <w:rsid w:val="00C35E78"/>
    <w:rsid w:val="00C36702"/>
    <w:rsid w:val="00C36F06"/>
    <w:rsid w:val="00C37734"/>
    <w:rsid w:val="00C41EF1"/>
    <w:rsid w:val="00C42DBD"/>
    <w:rsid w:val="00C5276F"/>
    <w:rsid w:val="00C5363F"/>
    <w:rsid w:val="00C54D26"/>
    <w:rsid w:val="00C56402"/>
    <w:rsid w:val="00C56D71"/>
    <w:rsid w:val="00C5725E"/>
    <w:rsid w:val="00C6068B"/>
    <w:rsid w:val="00C628B5"/>
    <w:rsid w:val="00C629EF"/>
    <w:rsid w:val="00C67F24"/>
    <w:rsid w:val="00C72805"/>
    <w:rsid w:val="00C72CDB"/>
    <w:rsid w:val="00C750ED"/>
    <w:rsid w:val="00C75845"/>
    <w:rsid w:val="00C80D40"/>
    <w:rsid w:val="00C81DB9"/>
    <w:rsid w:val="00C942E0"/>
    <w:rsid w:val="00C96661"/>
    <w:rsid w:val="00C9762E"/>
    <w:rsid w:val="00CA02F2"/>
    <w:rsid w:val="00CA554C"/>
    <w:rsid w:val="00CB17A8"/>
    <w:rsid w:val="00CB19AE"/>
    <w:rsid w:val="00CB2777"/>
    <w:rsid w:val="00CC2749"/>
    <w:rsid w:val="00CC582D"/>
    <w:rsid w:val="00CD3509"/>
    <w:rsid w:val="00CD40A4"/>
    <w:rsid w:val="00CD7A46"/>
    <w:rsid w:val="00CE0B03"/>
    <w:rsid w:val="00CE0F14"/>
    <w:rsid w:val="00CE2C77"/>
    <w:rsid w:val="00CE34B9"/>
    <w:rsid w:val="00CE4ACF"/>
    <w:rsid w:val="00CE4F58"/>
    <w:rsid w:val="00CE4FFC"/>
    <w:rsid w:val="00CF0950"/>
    <w:rsid w:val="00CF0A2B"/>
    <w:rsid w:val="00CF223D"/>
    <w:rsid w:val="00CF3B24"/>
    <w:rsid w:val="00CF479F"/>
    <w:rsid w:val="00CF4E36"/>
    <w:rsid w:val="00D02DA7"/>
    <w:rsid w:val="00D048B1"/>
    <w:rsid w:val="00D04A7F"/>
    <w:rsid w:val="00D05490"/>
    <w:rsid w:val="00D071DA"/>
    <w:rsid w:val="00D10F46"/>
    <w:rsid w:val="00D11406"/>
    <w:rsid w:val="00D1532A"/>
    <w:rsid w:val="00D16196"/>
    <w:rsid w:val="00D207D1"/>
    <w:rsid w:val="00D229E9"/>
    <w:rsid w:val="00D2338E"/>
    <w:rsid w:val="00D23763"/>
    <w:rsid w:val="00D238E8"/>
    <w:rsid w:val="00D23D1A"/>
    <w:rsid w:val="00D24110"/>
    <w:rsid w:val="00D26179"/>
    <w:rsid w:val="00D33AD9"/>
    <w:rsid w:val="00D35CA1"/>
    <w:rsid w:val="00D36ABD"/>
    <w:rsid w:val="00D36AFB"/>
    <w:rsid w:val="00D37155"/>
    <w:rsid w:val="00D37C2D"/>
    <w:rsid w:val="00D4137D"/>
    <w:rsid w:val="00D463E3"/>
    <w:rsid w:val="00D516F4"/>
    <w:rsid w:val="00D522A6"/>
    <w:rsid w:val="00D52CE8"/>
    <w:rsid w:val="00D539E0"/>
    <w:rsid w:val="00D570E8"/>
    <w:rsid w:val="00D64017"/>
    <w:rsid w:val="00D6596C"/>
    <w:rsid w:val="00D663AA"/>
    <w:rsid w:val="00D7050A"/>
    <w:rsid w:val="00D7129D"/>
    <w:rsid w:val="00D714F7"/>
    <w:rsid w:val="00D74905"/>
    <w:rsid w:val="00D74AC8"/>
    <w:rsid w:val="00D77EE9"/>
    <w:rsid w:val="00D83D2E"/>
    <w:rsid w:val="00D8441C"/>
    <w:rsid w:val="00D85FE2"/>
    <w:rsid w:val="00D86566"/>
    <w:rsid w:val="00D86E37"/>
    <w:rsid w:val="00D90B94"/>
    <w:rsid w:val="00D91BB4"/>
    <w:rsid w:val="00D91BD1"/>
    <w:rsid w:val="00D92493"/>
    <w:rsid w:val="00D931B4"/>
    <w:rsid w:val="00D96149"/>
    <w:rsid w:val="00D96C1D"/>
    <w:rsid w:val="00D97585"/>
    <w:rsid w:val="00D97D04"/>
    <w:rsid w:val="00DA123B"/>
    <w:rsid w:val="00DA4E2C"/>
    <w:rsid w:val="00DA6811"/>
    <w:rsid w:val="00DA772B"/>
    <w:rsid w:val="00DB1E2B"/>
    <w:rsid w:val="00DB3B58"/>
    <w:rsid w:val="00DB5DE7"/>
    <w:rsid w:val="00DB69ED"/>
    <w:rsid w:val="00DB7C57"/>
    <w:rsid w:val="00DB7E20"/>
    <w:rsid w:val="00DC00C5"/>
    <w:rsid w:val="00DC00DB"/>
    <w:rsid w:val="00DC16FE"/>
    <w:rsid w:val="00DC30A8"/>
    <w:rsid w:val="00DC3274"/>
    <w:rsid w:val="00DC3AC9"/>
    <w:rsid w:val="00DC48E4"/>
    <w:rsid w:val="00DD0F69"/>
    <w:rsid w:val="00DD2FC9"/>
    <w:rsid w:val="00DD369D"/>
    <w:rsid w:val="00DD42B8"/>
    <w:rsid w:val="00DD4359"/>
    <w:rsid w:val="00DE0D16"/>
    <w:rsid w:val="00DE6241"/>
    <w:rsid w:val="00DF7E6B"/>
    <w:rsid w:val="00E0001C"/>
    <w:rsid w:val="00E0066E"/>
    <w:rsid w:val="00E05A71"/>
    <w:rsid w:val="00E06733"/>
    <w:rsid w:val="00E07F8A"/>
    <w:rsid w:val="00E10B35"/>
    <w:rsid w:val="00E1213F"/>
    <w:rsid w:val="00E1264B"/>
    <w:rsid w:val="00E200A5"/>
    <w:rsid w:val="00E20D8D"/>
    <w:rsid w:val="00E26183"/>
    <w:rsid w:val="00E262A4"/>
    <w:rsid w:val="00E30C56"/>
    <w:rsid w:val="00E32C9E"/>
    <w:rsid w:val="00E36CEA"/>
    <w:rsid w:val="00E43FAF"/>
    <w:rsid w:val="00E472AA"/>
    <w:rsid w:val="00E50EE9"/>
    <w:rsid w:val="00E5127C"/>
    <w:rsid w:val="00E53E45"/>
    <w:rsid w:val="00E63780"/>
    <w:rsid w:val="00E65868"/>
    <w:rsid w:val="00E65E6D"/>
    <w:rsid w:val="00E71BEB"/>
    <w:rsid w:val="00E71E4A"/>
    <w:rsid w:val="00E745ED"/>
    <w:rsid w:val="00E766C6"/>
    <w:rsid w:val="00E76778"/>
    <w:rsid w:val="00E771C0"/>
    <w:rsid w:val="00E7764B"/>
    <w:rsid w:val="00E81696"/>
    <w:rsid w:val="00E82044"/>
    <w:rsid w:val="00E82F5D"/>
    <w:rsid w:val="00E83425"/>
    <w:rsid w:val="00E83832"/>
    <w:rsid w:val="00E8568C"/>
    <w:rsid w:val="00E87CE9"/>
    <w:rsid w:val="00E90271"/>
    <w:rsid w:val="00E91019"/>
    <w:rsid w:val="00E91389"/>
    <w:rsid w:val="00E933C5"/>
    <w:rsid w:val="00E94F72"/>
    <w:rsid w:val="00E962B5"/>
    <w:rsid w:val="00E96735"/>
    <w:rsid w:val="00E97C9E"/>
    <w:rsid w:val="00EA0B9B"/>
    <w:rsid w:val="00EA2B16"/>
    <w:rsid w:val="00EA2F43"/>
    <w:rsid w:val="00EA32A5"/>
    <w:rsid w:val="00EA4919"/>
    <w:rsid w:val="00EA5986"/>
    <w:rsid w:val="00EA6A0D"/>
    <w:rsid w:val="00EA6DF1"/>
    <w:rsid w:val="00EA7BAA"/>
    <w:rsid w:val="00EB045C"/>
    <w:rsid w:val="00EB11A9"/>
    <w:rsid w:val="00EB14CE"/>
    <w:rsid w:val="00EB3CDC"/>
    <w:rsid w:val="00EB3ED9"/>
    <w:rsid w:val="00EB54AD"/>
    <w:rsid w:val="00EB67D2"/>
    <w:rsid w:val="00EB6FD3"/>
    <w:rsid w:val="00EB74D8"/>
    <w:rsid w:val="00EC26A3"/>
    <w:rsid w:val="00EC33F9"/>
    <w:rsid w:val="00EC69AA"/>
    <w:rsid w:val="00ED0D47"/>
    <w:rsid w:val="00ED1FDA"/>
    <w:rsid w:val="00EE069D"/>
    <w:rsid w:val="00EE4802"/>
    <w:rsid w:val="00EE49FD"/>
    <w:rsid w:val="00EE5493"/>
    <w:rsid w:val="00EF0244"/>
    <w:rsid w:val="00EF1D40"/>
    <w:rsid w:val="00EF46BE"/>
    <w:rsid w:val="00F002FD"/>
    <w:rsid w:val="00F01594"/>
    <w:rsid w:val="00F02B76"/>
    <w:rsid w:val="00F04616"/>
    <w:rsid w:val="00F11254"/>
    <w:rsid w:val="00F146D5"/>
    <w:rsid w:val="00F14E9F"/>
    <w:rsid w:val="00F157EE"/>
    <w:rsid w:val="00F15A33"/>
    <w:rsid w:val="00F169D0"/>
    <w:rsid w:val="00F21380"/>
    <w:rsid w:val="00F23204"/>
    <w:rsid w:val="00F24526"/>
    <w:rsid w:val="00F27392"/>
    <w:rsid w:val="00F27A35"/>
    <w:rsid w:val="00F30E99"/>
    <w:rsid w:val="00F325DD"/>
    <w:rsid w:val="00F33734"/>
    <w:rsid w:val="00F357F8"/>
    <w:rsid w:val="00F3705F"/>
    <w:rsid w:val="00F4171F"/>
    <w:rsid w:val="00F44038"/>
    <w:rsid w:val="00F4529B"/>
    <w:rsid w:val="00F45B80"/>
    <w:rsid w:val="00F52D26"/>
    <w:rsid w:val="00F54D40"/>
    <w:rsid w:val="00F54F76"/>
    <w:rsid w:val="00F63703"/>
    <w:rsid w:val="00F63EC8"/>
    <w:rsid w:val="00F65499"/>
    <w:rsid w:val="00F6726B"/>
    <w:rsid w:val="00F701C8"/>
    <w:rsid w:val="00F7305C"/>
    <w:rsid w:val="00F73BED"/>
    <w:rsid w:val="00F81B84"/>
    <w:rsid w:val="00F82CE6"/>
    <w:rsid w:val="00F84BA5"/>
    <w:rsid w:val="00F8548B"/>
    <w:rsid w:val="00F85D63"/>
    <w:rsid w:val="00F87A5E"/>
    <w:rsid w:val="00F921FE"/>
    <w:rsid w:val="00F927E7"/>
    <w:rsid w:val="00F9337D"/>
    <w:rsid w:val="00F933D4"/>
    <w:rsid w:val="00F93F31"/>
    <w:rsid w:val="00FA1784"/>
    <w:rsid w:val="00FA2681"/>
    <w:rsid w:val="00FA2738"/>
    <w:rsid w:val="00FA3611"/>
    <w:rsid w:val="00FA5F3D"/>
    <w:rsid w:val="00FA715F"/>
    <w:rsid w:val="00FA789B"/>
    <w:rsid w:val="00FB0A5B"/>
    <w:rsid w:val="00FB2938"/>
    <w:rsid w:val="00FB2D54"/>
    <w:rsid w:val="00FB537E"/>
    <w:rsid w:val="00FB584E"/>
    <w:rsid w:val="00FC177D"/>
    <w:rsid w:val="00FC1D9E"/>
    <w:rsid w:val="00FC3F0B"/>
    <w:rsid w:val="00FC42CE"/>
    <w:rsid w:val="00FC506E"/>
    <w:rsid w:val="00FC6019"/>
    <w:rsid w:val="00FC669A"/>
    <w:rsid w:val="00FC6AED"/>
    <w:rsid w:val="00FD2B92"/>
    <w:rsid w:val="00FD3D5D"/>
    <w:rsid w:val="00FD4011"/>
    <w:rsid w:val="00FD6AE6"/>
    <w:rsid w:val="00FD6D69"/>
    <w:rsid w:val="00FE02B7"/>
    <w:rsid w:val="00FE6666"/>
    <w:rsid w:val="00FE69AD"/>
    <w:rsid w:val="00FE74CC"/>
    <w:rsid w:val="00FF1FB9"/>
    <w:rsid w:val="00FF48A8"/>
    <w:rsid w:val="00FF631A"/>
    <w:rsid w:val="00FF75E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06063E"/>
  <w15:chartTrackingRefBased/>
  <w15:docId w15:val="{97B05757-F5C8-40FB-9E56-49C68F1733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4EBF"/>
  </w:style>
  <w:style w:type="paragraph" w:styleId="Balk2">
    <w:name w:val="heading 2"/>
    <w:basedOn w:val="Normal"/>
    <w:next w:val="Normal"/>
    <w:link w:val="Balk2Char"/>
    <w:unhideWhenUsed/>
    <w:qFormat/>
    <w:rsid w:val="00FC3F0B"/>
    <w:pPr>
      <w:numPr>
        <w:ilvl w:val="1"/>
        <w:numId w:val="1"/>
      </w:numPr>
      <w:spacing w:before="240" w:after="120" w:line="360" w:lineRule="auto"/>
      <w:outlineLvl w:val="1"/>
    </w:pPr>
    <w:rPr>
      <w:rFonts w:ascii="Arial" w:eastAsia="Times New Roman" w:hAnsi="Arial" w:cs="Times New Roman"/>
      <w:b/>
      <w:szCs w:val="24"/>
      <w:lang w:eastAsia="tr-TR"/>
    </w:rPr>
  </w:style>
  <w:style w:type="paragraph" w:styleId="Balk3">
    <w:name w:val="heading 3"/>
    <w:basedOn w:val="Normal"/>
    <w:next w:val="Normal"/>
    <w:link w:val="Balk3Char"/>
    <w:uiPriority w:val="9"/>
    <w:unhideWhenUsed/>
    <w:qFormat/>
    <w:rsid w:val="00FD6D69"/>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qFormat/>
    <w:rsid w:val="00874EBF"/>
    <w:pPr>
      <w:spacing w:after="0" w:line="240" w:lineRule="auto"/>
    </w:pPr>
  </w:style>
  <w:style w:type="paragraph" w:styleId="ListeParagraf">
    <w:name w:val="List Paragraph"/>
    <w:basedOn w:val="Normal"/>
    <w:link w:val="ListeParagrafChar"/>
    <w:uiPriority w:val="34"/>
    <w:qFormat/>
    <w:rsid w:val="00874EBF"/>
    <w:pPr>
      <w:ind w:left="720"/>
      <w:contextualSpacing/>
    </w:pPr>
  </w:style>
  <w:style w:type="character" w:customStyle="1" w:styleId="ListeParagrafChar">
    <w:name w:val="Liste Paragraf Char"/>
    <w:link w:val="ListeParagraf"/>
    <w:uiPriority w:val="34"/>
    <w:qFormat/>
    <w:locked/>
    <w:rsid w:val="00874EBF"/>
  </w:style>
  <w:style w:type="table" w:styleId="TabloKlavuzu">
    <w:name w:val="Table Grid"/>
    <w:basedOn w:val="NormalTablo"/>
    <w:uiPriority w:val="39"/>
    <w:rsid w:val="00874E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7D4401"/>
    <w:pPr>
      <w:widowControl w:val="0"/>
      <w:autoSpaceDE w:val="0"/>
      <w:autoSpaceDN w:val="0"/>
      <w:spacing w:after="0" w:line="240" w:lineRule="auto"/>
      <w:ind w:left="170"/>
    </w:pPr>
    <w:rPr>
      <w:rFonts w:ascii="Tahoma" w:eastAsia="Tahoma" w:hAnsi="Tahoma" w:cs="Tahoma"/>
    </w:rPr>
  </w:style>
  <w:style w:type="character" w:styleId="AklamaBavurusu">
    <w:name w:val="annotation reference"/>
    <w:basedOn w:val="VarsaylanParagrafYazTipi"/>
    <w:uiPriority w:val="99"/>
    <w:semiHidden/>
    <w:unhideWhenUsed/>
    <w:rsid w:val="0046369F"/>
    <w:rPr>
      <w:sz w:val="16"/>
      <w:szCs w:val="16"/>
    </w:rPr>
  </w:style>
  <w:style w:type="paragraph" w:styleId="AklamaMetni">
    <w:name w:val="annotation text"/>
    <w:basedOn w:val="Normal"/>
    <w:link w:val="AklamaMetniChar"/>
    <w:uiPriority w:val="99"/>
    <w:unhideWhenUsed/>
    <w:rsid w:val="0046369F"/>
    <w:pPr>
      <w:spacing w:line="240" w:lineRule="auto"/>
    </w:pPr>
    <w:rPr>
      <w:sz w:val="20"/>
      <w:szCs w:val="20"/>
    </w:rPr>
  </w:style>
  <w:style w:type="character" w:customStyle="1" w:styleId="AklamaMetniChar">
    <w:name w:val="Açıklama Metni Char"/>
    <w:basedOn w:val="VarsaylanParagrafYazTipi"/>
    <w:link w:val="AklamaMetni"/>
    <w:uiPriority w:val="99"/>
    <w:rsid w:val="0046369F"/>
    <w:rPr>
      <w:sz w:val="20"/>
      <w:szCs w:val="20"/>
    </w:rPr>
  </w:style>
  <w:style w:type="paragraph" w:styleId="AklamaKonusu">
    <w:name w:val="annotation subject"/>
    <w:basedOn w:val="AklamaMetni"/>
    <w:next w:val="AklamaMetni"/>
    <w:link w:val="AklamaKonusuChar"/>
    <w:uiPriority w:val="99"/>
    <w:semiHidden/>
    <w:unhideWhenUsed/>
    <w:rsid w:val="0046369F"/>
    <w:rPr>
      <w:b/>
      <w:bCs/>
    </w:rPr>
  </w:style>
  <w:style w:type="character" w:customStyle="1" w:styleId="AklamaKonusuChar">
    <w:name w:val="Açıklama Konusu Char"/>
    <w:basedOn w:val="AklamaMetniChar"/>
    <w:link w:val="AklamaKonusu"/>
    <w:uiPriority w:val="99"/>
    <w:semiHidden/>
    <w:rsid w:val="0046369F"/>
    <w:rPr>
      <w:b/>
      <w:bCs/>
      <w:sz w:val="20"/>
      <w:szCs w:val="20"/>
    </w:rPr>
  </w:style>
  <w:style w:type="paragraph" w:styleId="BalonMetni">
    <w:name w:val="Balloon Text"/>
    <w:basedOn w:val="Normal"/>
    <w:link w:val="BalonMetniChar"/>
    <w:uiPriority w:val="99"/>
    <w:semiHidden/>
    <w:unhideWhenUsed/>
    <w:rsid w:val="0046369F"/>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46369F"/>
    <w:rPr>
      <w:rFonts w:ascii="Segoe UI" w:hAnsi="Segoe UI" w:cs="Segoe UI"/>
      <w:sz w:val="18"/>
      <w:szCs w:val="18"/>
    </w:rPr>
  </w:style>
  <w:style w:type="character" w:customStyle="1" w:styleId="Balk2Char">
    <w:name w:val="Başlık 2 Char"/>
    <w:basedOn w:val="VarsaylanParagrafYazTipi"/>
    <w:link w:val="Balk2"/>
    <w:rsid w:val="00FC3F0B"/>
    <w:rPr>
      <w:rFonts w:ascii="Arial" w:eastAsia="Times New Roman" w:hAnsi="Arial" w:cs="Times New Roman"/>
      <w:b/>
      <w:szCs w:val="24"/>
      <w:lang w:eastAsia="tr-TR"/>
    </w:rPr>
  </w:style>
  <w:style w:type="paragraph" w:customStyle="1" w:styleId="pTabloimi123">
    <w:name w:val="Çöp Tablo imi 1 2 3"/>
    <w:basedOn w:val="ListeParagraf"/>
    <w:qFormat/>
    <w:rsid w:val="001A7922"/>
    <w:pPr>
      <w:widowControl w:val="0"/>
      <w:numPr>
        <w:numId w:val="2"/>
      </w:numPr>
      <w:pBdr>
        <w:top w:val="nil"/>
        <w:left w:val="nil"/>
        <w:bottom w:val="nil"/>
        <w:right w:val="nil"/>
        <w:between w:val="nil"/>
        <w:bar w:val="nil"/>
      </w:pBdr>
      <w:tabs>
        <w:tab w:val="num" w:pos="360"/>
      </w:tabs>
      <w:spacing w:after="0" w:line="240" w:lineRule="auto"/>
      <w:ind w:left="720" w:firstLine="0"/>
      <w:contextualSpacing w:val="0"/>
      <w:jc w:val="both"/>
    </w:pPr>
    <w:rPr>
      <w:rFonts w:ascii="Arial" w:eastAsia="Calibri" w:hAnsi="Arial" w:cs="Arial"/>
      <w:bCs/>
      <w:sz w:val="20"/>
      <w:szCs w:val="20"/>
      <w:lang w:eastAsia="tr-TR"/>
    </w:rPr>
  </w:style>
  <w:style w:type="character" w:customStyle="1" w:styleId="fontstyle01">
    <w:name w:val="fontstyle01"/>
    <w:basedOn w:val="VarsaylanParagrafYazTipi"/>
    <w:rsid w:val="00AD6B2F"/>
    <w:rPr>
      <w:rFonts w:ascii="Arial" w:hAnsi="Arial" w:cs="Arial" w:hint="default"/>
      <w:b w:val="0"/>
      <w:bCs w:val="0"/>
      <w:i w:val="0"/>
      <w:iCs w:val="0"/>
      <w:color w:val="000000"/>
      <w:sz w:val="20"/>
      <w:szCs w:val="20"/>
    </w:rPr>
  </w:style>
  <w:style w:type="paragraph" w:styleId="Alnt">
    <w:name w:val="Quote"/>
    <w:basedOn w:val="Normal"/>
    <w:next w:val="Normal"/>
    <w:link w:val="AlntChar"/>
    <w:qFormat/>
    <w:rsid w:val="00BF7216"/>
    <w:pPr>
      <w:spacing w:before="160" w:after="240" w:line="360" w:lineRule="auto"/>
      <w:ind w:firstLine="709"/>
      <w:jc w:val="center"/>
    </w:pPr>
    <w:rPr>
      <w:rFonts w:ascii="Arial" w:hAnsi="Arial"/>
      <w:i/>
      <w:iCs/>
      <w:color w:val="404040" w:themeColor="text1" w:themeTint="BF"/>
      <w:sz w:val="20"/>
    </w:rPr>
  </w:style>
  <w:style w:type="character" w:customStyle="1" w:styleId="AlntChar">
    <w:name w:val="Alıntı Char"/>
    <w:basedOn w:val="VarsaylanParagrafYazTipi"/>
    <w:link w:val="Alnt"/>
    <w:rsid w:val="00BF7216"/>
    <w:rPr>
      <w:rFonts w:ascii="Arial" w:hAnsi="Arial"/>
      <w:i/>
      <w:iCs/>
      <w:color w:val="404040" w:themeColor="text1" w:themeTint="BF"/>
      <w:sz w:val="20"/>
    </w:rPr>
  </w:style>
  <w:style w:type="paragraph" w:styleId="NormalWeb">
    <w:name w:val="Normal (Web)"/>
    <w:basedOn w:val="Normal"/>
    <w:uiPriority w:val="99"/>
    <w:unhideWhenUsed/>
    <w:rsid w:val="006E5279"/>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6E5279"/>
    <w:rPr>
      <w:b/>
      <w:bCs/>
    </w:rPr>
  </w:style>
  <w:style w:type="character" w:styleId="HTMLKodu">
    <w:name w:val="HTML Code"/>
    <w:basedOn w:val="VarsaylanParagrafYazTipi"/>
    <w:uiPriority w:val="99"/>
    <w:semiHidden/>
    <w:unhideWhenUsed/>
    <w:rsid w:val="00FF48A8"/>
    <w:rPr>
      <w:rFonts w:ascii="Courier New" w:eastAsia="Times New Roman" w:hAnsi="Courier New" w:cs="Courier New"/>
      <w:sz w:val="20"/>
      <w:szCs w:val="20"/>
    </w:rPr>
  </w:style>
  <w:style w:type="character" w:styleId="Vurgu">
    <w:name w:val="Emphasis"/>
    <w:basedOn w:val="VarsaylanParagrafYazTipi"/>
    <w:uiPriority w:val="20"/>
    <w:qFormat/>
    <w:rsid w:val="00DB69ED"/>
    <w:rPr>
      <w:i/>
      <w:iCs/>
    </w:rPr>
  </w:style>
  <w:style w:type="paragraph" w:styleId="stBilgi">
    <w:name w:val="header"/>
    <w:basedOn w:val="Normal"/>
    <w:link w:val="stBilgiChar"/>
    <w:uiPriority w:val="99"/>
    <w:unhideWhenUsed/>
    <w:rsid w:val="00CB17A8"/>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CB17A8"/>
  </w:style>
  <w:style w:type="paragraph" w:styleId="AltBilgi">
    <w:name w:val="footer"/>
    <w:basedOn w:val="Normal"/>
    <w:link w:val="AltBilgiChar"/>
    <w:uiPriority w:val="99"/>
    <w:unhideWhenUsed/>
    <w:rsid w:val="00CB17A8"/>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CB17A8"/>
  </w:style>
  <w:style w:type="paragraph" w:customStyle="1" w:styleId="Default">
    <w:name w:val="Default"/>
    <w:rsid w:val="00C75845"/>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Balk3Char">
    <w:name w:val="Başlık 3 Char"/>
    <w:basedOn w:val="VarsaylanParagrafYazTipi"/>
    <w:link w:val="Balk3"/>
    <w:uiPriority w:val="9"/>
    <w:rsid w:val="00FD6D69"/>
    <w:rPr>
      <w:rFonts w:asciiTheme="majorHAnsi" w:eastAsiaTheme="majorEastAsia" w:hAnsiTheme="majorHAnsi" w:cstheme="majorBidi"/>
      <w:color w:val="1F4D78" w:themeColor="accent1" w:themeShade="7F"/>
      <w:sz w:val="24"/>
      <w:szCs w:val="24"/>
    </w:rPr>
  </w:style>
  <w:style w:type="paragraph" w:styleId="GlAlnt">
    <w:name w:val="Intense Quote"/>
    <w:basedOn w:val="Normal"/>
    <w:next w:val="Normal"/>
    <w:link w:val="GlAlntChar"/>
    <w:uiPriority w:val="30"/>
    <w:qFormat/>
    <w:rsid w:val="004222B6"/>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GlAlntChar">
    <w:name w:val="Güçlü Alıntı Char"/>
    <w:basedOn w:val="VarsaylanParagrafYazTipi"/>
    <w:link w:val="GlAlnt"/>
    <w:uiPriority w:val="30"/>
    <w:rsid w:val="004222B6"/>
    <w:rPr>
      <w:i/>
      <w:iCs/>
      <w:color w:val="2E74B5" w:themeColor="accent1" w:themeShade="BF"/>
    </w:rPr>
  </w:style>
  <w:style w:type="character" w:customStyle="1" w:styleId="citation-92">
    <w:name w:val="citation-92"/>
    <w:basedOn w:val="VarsaylanParagrafYazTipi"/>
    <w:rsid w:val="0098330B"/>
  </w:style>
  <w:style w:type="character" w:customStyle="1" w:styleId="citation-91">
    <w:name w:val="citation-91"/>
    <w:basedOn w:val="VarsaylanParagrafYazTipi"/>
    <w:rsid w:val="009833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587403">
      <w:bodyDiv w:val="1"/>
      <w:marLeft w:val="0"/>
      <w:marRight w:val="0"/>
      <w:marTop w:val="0"/>
      <w:marBottom w:val="0"/>
      <w:divBdr>
        <w:top w:val="none" w:sz="0" w:space="0" w:color="auto"/>
        <w:left w:val="none" w:sz="0" w:space="0" w:color="auto"/>
        <w:bottom w:val="none" w:sz="0" w:space="0" w:color="auto"/>
        <w:right w:val="none" w:sz="0" w:space="0" w:color="auto"/>
      </w:divBdr>
    </w:div>
    <w:div w:id="195586935">
      <w:bodyDiv w:val="1"/>
      <w:marLeft w:val="0"/>
      <w:marRight w:val="0"/>
      <w:marTop w:val="0"/>
      <w:marBottom w:val="0"/>
      <w:divBdr>
        <w:top w:val="none" w:sz="0" w:space="0" w:color="auto"/>
        <w:left w:val="none" w:sz="0" w:space="0" w:color="auto"/>
        <w:bottom w:val="none" w:sz="0" w:space="0" w:color="auto"/>
        <w:right w:val="none" w:sz="0" w:space="0" w:color="auto"/>
      </w:divBdr>
    </w:div>
    <w:div w:id="223102232">
      <w:bodyDiv w:val="1"/>
      <w:marLeft w:val="0"/>
      <w:marRight w:val="0"/>
      <w:marTop w:val="0"/>
      <w:marBottom w:val="0"/>
      <w:divBdr>
        <w:top w:val="none" w:sz="0" w:space="0" w:color="auto"/>
        <w:left w:val="none" w:sz="0" w:space="0" w:color="auto"/>
        <w:bottom w:val="none" w:sz="0" w:space="0" w:color="auto"/>
        <w:right w:val="none" w:sz="0" w:space="0" w:color="auto"/>
      </w:divBdr>
    </w:div>
    <w:div w:id="246696381">
      <w:bodyDiv w:val="1"/>
      <w:marLeft w:val="0"/>
      <w:marRight w:val="0"/>
      <w:marTop w:val="0"/>
      <w:marBottom w:val="0"/>
      <w:divBdr>
        <w:top w:val="none" w:sz="0" w:space="0" w:color="auto"/>
        <w:left w:val="none" w:sz="0" w:space="0" w:color="auto"/>
        <w:bottom w:val="none" w:sz="0" w:space="0" w:color="auto"/>
        <w:right w:val="none" w:sz="0" w:space="0" w:color="auto"/>
      </w:divBdr>
    </w:div>
    <w:div w:id="294411131">
      <w:bodyDiv w:val="1"/>
      <w:marLeft w:val="0"/>
      <w:marRight w:val="0"/>
      <w:marTop w:val="0"/>
      <w:marBottom w:val="0"/>
      <w:divBdr>
        <w:top w:val="none" w:sz="0" w:space="0" w:color="auto"/>
        <w:left w:val="none" w:sz="0" w:space="0" w:color="auto"/>
        <w:bottom w:val="none" w:sz="0" w:space="0" w:color="auto"/>
        <w:right w:val="none" w:sz="0" w:space="0" w:color="auto"/>
      </w:divBdr>
    </w:div>
    <w:div w:id="324867478">
      <w:bodyDiv w:val="1"/>
      <w:marLeft w:val="0"/>
      <w:marRight w:val="0"/>
      <w:marTop w:val="0"/>
      <w:marBottom w:val="0"/>
      <w:divBdr>
        <w:top w:val="none" w:sz="0" w:space="0" w:color="auto"/>
        <w:left w:val="none" w:sz="0" w:space="0" w:color="auto"/>
        <w:bottom w:val="none" w:sz="0" w:space="0" w:color="auto"/>
        <w:right w:val="none" w:sz="0" w:space="0" w:color="auto"/>
      </w:divBdr>
    </w:div>
    <w:div w:id="392701232">
      <w:bodyDiv w:val="1"/>
      <w:marLeft w:val="0"/>
      <w:marRight w:val="0"/>
      <w:marTop w:val="0"/>
      <w:marBottom w:val="0"/>
      <w:divBdr>
        <w:top w:val="none" w:sz="0" w:space="0" w:color="auto"/>
        <w:left w:val="none" w:sz="0" w:space="0" w:color="auto"/>
        <w:bottom w:val="none" w:sz="0" w:space="0" w:color="auto"/>
        <w:right w:val="none" w:sz="0" w:space="0" w:color="auto"/>
      </w:divBdr>
    </w:div>
    <w:div w:id="459954999">
      <w:bodyDiv w:val="1"/>
      <w:marLeft w:val="0"/>
      <w:marRight w:val="0"/>
      <w:marTop w:val="0"/>
      <w:marBottom w:val="0"/>
      <w:divBdr>
        <w:top w:val="none" w:sz="0" w:space="0" w:color="auto"/>
        <w:left w:val="none" w:sz="0" w:space="0" w:color="auto"/>
        <w:bottom w:val="none" w:sz="0" w:space="0" w:color="auto"/>
        <w:right w:val="none" w:sz="0" w:space="0" w:color="auto"/>
      </w:divBdr>
    </w:div>
    <w:div w:id="486747117">
      <w:bodyDiv w:val="1"/>
      <w:marLeft w:val="0"/>
      <w:marRight w:val="0"/>
      <w:marTop w:val="0"/>
      <w:marBottom w:val="0"/>
      <w:divBdr>
        <w:top w:val="none" w:sz="0" w:space="0" w:color="auto"/>
        <w:left w:val="none" w:sz="0" w:space="0" w:color="auto"/>
        <w:bottom w:val="none" w:sz="0" w:space="0" w:color="auto"/>
        <w:right w:val="none" w:sz="0" w:space="0" w:color="auto"/>
      </w:divBdr>
    </w:div>
    <w:div w:id="533469142">
      <w:bodyDiv w:val="1"/>
      <w:marLeft w:val="0"/>
      <w:marRight w:val="0"/>
      <w:marTop w:val="0"/>
      <w:marBottom w:val="0"/>
      <w:divBdr>
        <w:top w:val="none" w:sz="0" w:space="0" w:color="auto"/>
        <w:left w:val="none" w:sz="0" w:space="0" w:color="auto"/>
        <w:bottom w:val="none" w:sz="0" w:space="0" w:color="auto"/>
        <w:right w:val="none" w:sz="0" w:space="0" w:color="auto"/>
      </w:divBdr>
    </w:div>
    <w:div w:id="599293047">
      <w:bodyDiv w:val="1"/>
      <w:marLeft w:val="0"/>
      <w:marRight w:val="0"/>
      <w:marTop w:val="0"/>
      <w:marBottom w:val="0"/>
      <w:divBdr>
        <w:top w:val="none" w:sz="0" w:space="0" w:color="auto"/>
        <w:left w:val="none" w:sz="0" w:space="0" w:color="auto"/>
        <w:bottom w:val="none" w:sz="0" w:space="0" w:color="auto"/>
        <w:right w:val="none" w:sz="0" w:space="0" w:color="auto"/>
      </w:divBdr>
    </w:div>
    <w:div w:id="610670840">
      <w:bodyDiv w:val="1"/>
      <w:marLeft w:val="0"/>
      <w:marRight w:val="0"/>
      <w:marTop w:val="0"/>
      <w:marBottom w:val="0"/>
      <w:divBdr>
        <w:top w:val="none" w:sz="0" w:space="0" w:color="auto"/>
        <w:left w:val="none" w:sz="0" w:space="0" w:color="auto"/>
        <w:bottom w:val="none" w:sz="0" w:space="0" w:color="auto"/>
        <w:right w:val="none" w:sz="0" w:space="0" w:color="auto"/>
      </w:divBdr>
    </w:div>
    <w:div w:id="614799443">
      <w:bodyDiv w:val="1"/>
      <w:marLeft w:val="0"/>
      <w:marRight w:val="0"/>
      <w:marTop w:val="0"/>
      <w:marBottom w:val="0"/>
      <w:divBdr>
        <w:top w:val="none" w:sz="0" w:space="0" w:color="auto"/>
        <w:left w:val="none" w:sz="0" w:space="0" w:color="auto"/>
        <w:bottom w:val="none" w:sz="0" w:space="0" w:color="auto"/>
        <w:right w:val="none" w:sz="0" w:space="0" w:color="auto"/>
      </w:divBdr>
    </w:div>
    <w:div w:id="673990724">
      <w:bodyDiv w:val="1"/>
      <w:marLeft w:val="0"/>
      <w:marRight w:val="0"/>
      <w:marTop w:val="0"/>
      <w:marBottom w:val="0"/>
      <w:divBdr>
        <w:top w:val="none" w:sz="0" w:space="0" w:color="auto"/>
        <w:left w:val="none" w:sz="0" w:space="0" w:color="auto"/>
        <w:bottom w:val="none" w:sz="0" w:space="0" w:color="auto"/>
        <w:right w:val="none" w:sz="0" w:space="0" w:color="auto"/>
      </w:divBdr>
    </w:div>
    <w:div w:id="679546892">
      <w:bodyDiv w:val="1"/>
      <w:marLeft w:val="0"/>
      <w:marRight w:val="0"/>
      <w:marTop w:val="0"/>
      <w:marBottom w:val="0"/>
      <w:divBdr>
        <w:top w:val="none" w:sz="0" w:space="0" w:color="auto"/>
        <w:left w:val="none" w:sz="0" w:space="0" w:color="auto"/>
        <w:bottom w:val="none" w:sz="0" w:space="0" w:color="auto"/>
        <w:right w:val="none" w:sz="0" w:space="0" w:color="auto"/>
      </w:divBdr>
    </w:div>
    <w:div w:id="724523981">
      <w:bodyDiv w:val="1"/>
      <w:marLeft w:val="0"/>
      <w:marRight w:val="0"/>
      <w:marTop w:val="0"/>
      <w:marBottom w:val="0"/>
      <w:divBdr>
        <w:top w:val="none" w:sz="0" w:space="0" w:color="auto"/>
        <w:left w:val="none" w:sz="0" w:space="0" w:color="auto"/>
        <w:bottom w:val="none" w:sz="0" w:space="0" w:color="auto"/>
        <w:right w:val="none" w:sz="0" w:space="0" w:color="auto"/>
      </w:divBdr>
    </w:div>
    <w:div w:id="751200056">
      <w:bodyDiv w:val="1"/>
      <w:marLeft w:val="0"/>
      <w:marRight w:val="0"/>
      <w:marTop w:val="0"/>
      <w:marBottom w:val="0"/>
      <w:divBdr>
        <w:top w:val="none" w:sz="0" w:space="0" w:color="auto"/>
        <w:left w:val="none" w:sz="0" w:space="0" w:color="auto"/>
        <w:bottom w:val="none" w:sz="0" w:space="0" w:color="auto"/>
        <w:right w:val="none" w:sz="0" w:space="0" w:color="auto"/>
      </w:divBdr>
    </w:div>
    <w:div w:id="772672024">
      <w:bodyDiv w:val="1"/>
      <w:marLeft w:val="0"/>
      <w:marRight w:val="0"/>
      <w:marTop w:val="0"/>
      <w:marBottom w:val="0"/>
      <w:divBdr>
        <w:top w:val="none" w:sz="0" w:space="0" w:color="auto"/>
        <w:left w:val="none" w:sz="0" w:space="0" w:color="auto"/>
        <w:bottom w:val="none" w:sz="0" w:space="0" w:color="auto"/>
        <w:right w:val="none" w:sz="0" w:space="0" w:color="auto"/>
      </w:divBdr>
    </w:div>
    <w:div w:id="802574818">
      <w:bodyDiv w:val="1"/>
      <w:marLeft w:val="0"/>
      <w:marRight w:val="0"/>
      <w:marTop w:val="0"/>
      <w:marBottom w:val="0"/>
      <w:divBdr>
        <w:top w:val="none" w:sz="0" w:space="0" w:color="auto"/>
        <w:left w:val="none" w:sz="0" w:space="0" w:color="auto"/>
        <w:bottom w:val="none" w:sz="0" w:space="0" w:color="auto"/>
        <w:right w:val="none" w:sz="0" w:space="0" w:color="auto"/>
      </w:divBdr>
    </w:div>
    <w:div w:id="813373808">
      <w:bodyDiv w:val="1"/>
      <w:marLeft w:val="0"/>
      <w:marRight w:val="0"/>
      <w:marTop w:val="0"/>
      <w:marBottom w:val="0"/>
      <w:divBdr>
        <w:top w:val="none" w:sz="0" w:space="0" w:color="auto"/>
        <w:left w:val="none" w:sz="0" w:space="0" w:color="auto"/>
        <w:bottom w:val="none" w:sz="0" w:space="0" w:color="auto"/>
        <w:right w:val="none" w:sz="0" w:space="0" w:color="auto"/>
      </w:divBdr>
    </w:div>
    <w:div w:id="937057006">
      <w:bodyDiv w:val="1"/>
      <w:marLeft w:val="0"/>
      <w:marRight w:val="0"/>
      <w:marTop w:val="0"/>
      <w:marBottom w:val="0"/>
      <w:divBdr>
        <w:top w:val="none" w:sz="0" w:space="0" w:color="auto"/>
        <w:left w:val="none" w:sz="0" w:space="0" w:color="auto"/>
        <w:bottom w:val="none" w:sz="0" w:space="0" w:color="auto"/>
        <w:right w:val="none" w:sz="0" w:space="0" w:color="auto"/>
      </w:divBdr>
    </w:div>
    <w:div w:id="981929972">
      <w:bodyDiv w:val="1"/>
      <w:marLeft w:val="0"/>
      <w:marRight w:val="0"/>
      <w:marTop w:val="0"/>
      <w:marBottom w:val="0"/>
      <w:divBdr>
        <w:top w:val="none" w:sz="0" w:space="0" w:color="auto"/>
        <w:left w:val="none" w:sz="0" w:space="0" w:color="auto"/>
        <w:bottom w:val="none" w:sz="0" w:space="0" w:color="auto"/>
        <w:right w:val="none" w:sz="0" w:space="0" w:color="auto"/>
      </w:divBdr>
    </w:div>
    <w:div w:id="1012410779">
      <w:bodyDiv w:val="1"/>
      <w:marLeft w:val="0"/>
      <w:marRight w:val="0"/>
      <w:marTop w:val="0"/>
      <w:marBottom w:val="0"/>
      <w:divBdr>
        <w:top w:val="none" w:sz="0" w:space="0" w:color="auto"/>
        <w:left w:val="none" w:sz="0" w:space="0" w:color="auto"/>
        <w:bottom w:val="none" w:sz="0" w:space="0" w:color="auto"/>
        <w:right w:val="none" w:sz="0" w:space="0" w:color="auto"/>
      </w:divBdr>
    </w:div>
    <w:div w:id="1126117488">
      <w:bodyDiv w:val="1"/>
      <w:marLeft w:val="0"/>
      <w:marRight w:val="0"/>
      <w:marTop w:val="0"/>
      <w:marBottom w:val="0"/>
      <w:divBdr>
        <w:top w:val="none" w:sz="0" w:space="0" w:color="auto"/>
        <w:left w:val="none" w:sz="0" w:space="0" w:color="auto"/>
        <w:bottom w:val="none" w:sz="0" w:space="0" w:color="auto"/>
        <w:right w:val="none" w:sz="0" w:space="0" w:color="auto"/>
      </w:divBdr>
    </w:div>
    <w:div w:id="1136294927">
      <w:bodyDiv w:val="1"/>
      <w:marLeft w:val="0"/>
      <w:marRight w:val="0"/>
      <w:marTop w:val="0"/>
      <w:marBottom w:val="0"/>
      <w:divBdr>
        <w:top w:val="none" w:sz="0" w:space="0" w:color="auto"/>
        <w:left w:val="none" w:sz="0" w:space="0" w:color="auto"/>
        <w:bottom w:val="none" w:sz="0" w:space="0" w:color="auto"/>
        <w:right w:val="none" w:sz="0" w:space="0" w:color="auto"/>
      </w:divBdr>
    </w:div>
    <w:div w:id="1141531452">
      <w:bodyDiv w:val="1"/>
      <w:marLeft w:val="0"/>
      <w:marRight w:val="0"/>
      <w:marTop w:val="0"/>
      <w:marBottom w:val="0"/>
      <w:divBdr>
        <w:top w:val="none" w:sz="0" w:space="0" w:color="auto"/>
        <w:left w:val="none" w:sz="0" w:space="0" w:color="auto"/>
        <w:bottom w:val="none" w:sz="0" w:space="0" w:color="auto"/>
        <w:right w:val="none" w:sz="0" w:space="0" w:color="auto"/>
      </w:divBdr>
    </w:div>
    <w:div w:id="1283221271">
      <w:bodyDiv w:val="1"/>
      <w:marLeft w:val="0"/>
      <w:marRight w:val="0"/>
      <w:marTop w:val="0"/>
      <w:marBottom w:val="0"/>
      <w:divBdr>
        <w:top w:val="none" w:sz="0" w:space="0" w:color="auto"/>
        <w:left w:val="none" w:sz="0" w:space="0" w:color="auto"/>
        <w:bottom w:val="none" w:sz="0" w:space="0" w:color="auto"/>
        <w:right w:val="none" w:sz="0" w:space="0" w:color="auto"/>
      </w:divBdr>
    </w:div>
    <w:div w:id="1283416353">
      <w:bodyDiv w:val="1"/>
      <w:marLeft w:val="0"/>
      <w:marRight w:val="0"/>
      <w:marTop w:val="0"/>
      <w:marBottom w:val="0"/>
      <w:divBdr>
        <w:top w:val="none" w:sz="0" w:space="0" w:color="auto"/>
        <w:left w:val="none" w:sz="0" w:space="0" w:color="auto"/>
        <w:bottom w:val="none" w:sz="0" w:space="0" w:color="auto"/>
        <w:right w:val="none" w:sz="0" w:space="0" w:color="auto"/>
      </w:divBdr>
    </w:div>
    <w:div w:id="1306425844">
      <w:bodyDiv w:val="1"/>
      <w:marLeft w:val="0"/>
      <w:marRight w:val="0"/>
      <w:marTop w:val="0"/>
      <w:marBottom w:val="0"/>
      <w:divBdr>
        <w:top w:val="none" w:sz="0" w:space="0" w:color="auto"/>
        <w:left w:val="none" w:sz="0" w:space="0" w:color="auto"/>
        <w:bottom w:val="none" w:sz="0" w:space="0" w:color="auto"/>
        <w:right w:val="none" w:sz="0" w:space="0" w:color="auto"/>
      </w:divBdr>
    </w:div>
    <w:div w:id="1373188822">
      <w:bodyDiv w:val="1"/>
      <w:marLeft w:val="0"/>
      <w:marRight w:val="0"/>
      <w:marTop w:val="0"/>
      <w:marBottom w:val="0"/>
      <w:divBdr>
        <w:top w:val="none" w:sz="0" w:space="0" w:color="auto"/>
        <w:left w:val="none" w:sz="0" w:space="0" w:color="auto"/>
        <w:bottom w:val="none" w:sz="0" w:space="0" w:color="auto"/>
        <w:right w:val="none" w:sz="0" w:space="0" w:color="auto"/>
      </w:divBdr>
    </w:div>
    <w:div w:id="1379357673">
      <w:bodyDiv w:val="1"/>
      <w:marLeft w:val="0"/>
      <w:marRight w:val="0"/>
      <w:marTop w:val="0"/>
      <w:marBottom w:val="0"/>
      <w:divBdr>
        <w:top w:val="none" w:sz="0" w:space="0" w:color="auto"/>
        <w:left w:val="none" w:sz="0" w:space="0" w:color="auto"/>
        <w:bottom w:val="none" w:sz="0" w:space="0" w:color="auto"/>
        <w:right w:val="none" w:sz="0" w:space="0" w:color="auto"/>
      </w:divBdr>
    </w:div>
    <w:div w:id="1588297481">
      <w:bodyDiv w:val="1"/>
      <w:marLeft w:val="0"/>
      <w:marRight w:val="0"/>
      <w:marTop w:val="0"/>
      <w:marBottom w:val="0"/>
      <w:divBdr>
        <w:top w:val="none" w:sz="0" w:space="0" w:color="auto"/>
        <w:left w:val="none" w:sz="0" w:space="0" w:color="auto"/>
        <w:bottom w:val="none" w:sz="0" w:space="0" w:color="auto"/>
        <w:right w:val="none" w:sz="0" w:space="0" w:color="auto"/>
      </w:divBdr>
    </w:div>
    <w:div w:id="1589194452">
      <w:bodyDiv w:val="1"/>
      <w:marLeft w:val="0"/>
      <w:marRight w:val="0"/>
      <w:marTop w:val="0"/>
      <w:marBottom w:val="0"/>
      <w:divBdr>
        <w:top w:val="none" w:sz="0" w:space="0" w:color="auto"/>
        <w:left w:val="none" w:sz="0" w:space="0" w:color="auto"/>
        <w:bottom w:val="none" w:sz="0" w:space="0" w:color="auto"/>
        <w:right w:val="none" w:sz="0" w:space="0" w:color="auto"/>
      </w:divBdr>
    </w:div>
    <w:div w:id="1631545723">
      <w:bodyDiv w:val="1"/>
      <w:marLeft w:val="0"/>
      <w:marRight w:val="0"/>
      <w:marTop w:val="0"/>
      <w:marBottom w:val="0"/>
      <w:divBdr>
        <w:top w:val="none" w:sz="0" w:space="0" w:color="auto"/>
        <w:left w:val="none" w:sz="0" w:space="0" w:color="auto"/>
        <w:bottom w:val="none" w:sz="0" w:space="0" w:color="auto"/>
        <w:right w:val="none" w:sz="0" w:space="0" w:color="auto"/>
      </w:divBdr>
    </w:div>
    <w:div w:id="1632588619">
      <w:bodyDiv w:val="1"/>
      <w:marLeft w:val="0"/>
      <w:marRight w:val="0"/>
      <w:marTop w:val="0"/>
      <w:marBottom w:val="0"/>
      <w:divBdr>
        <w:top w:val="none" w:sz="0" w:space="0" w:color="auto"/>
        <w:left w:val="none" w:sz="0" w:space="0" w:color="auto"/>
        <w:bottom w:val="none" w:sz="0" w:space="0" w:color="auto"/>
        <w:right w:val="none" w:sz="0" w:space="0" w:color="auto"/>
      </w:divBdr>
    </w:div>
    <w:div w:id="1653214797">
      <w:bodyDiv w:val="1"/>
      <w:marLeft w:val="0"/>
      <w:marRight w:val="0"/>
      <w:marTop w:val="0"/>
      <w:marBottom w:val="0"/>
      <w:divBdr>
        <w:top w:val="none" w:sz="0" w:space="0" w:color="auto"/>
        <w:left w:val="none" w:sz="0" w:space="0" w:color="auto"/>
        <w:bottom w:val="none" w:sz="0" w:space="0" w:color="auto"/>
        <w:right w:val="none" w:sz="0" w:space="0" w:color="auto"/>
      </w:divBdr>
    </w:div>
    <w:div w:id="1724138024">
      <w:bodyDiv w:val="1"/>
      <w:marLeft w:val="0"/>
      <w:marRight w:val="0"/>
      <w:marTop w:val="0"/>
      <w:marBottom w:val="0"/>
      <w:divBdr>
        <w:top w:val="none" w:sz="0" w:space="0" w:color="auto"/>
        <w:left w:val="none" w:sz="0" w:space="0" w:color="auto"/>
        <w:bottom w:val="none" w:sz="0" w:space="0" w:color="auto"/>
        <w:right w:val="none" w:sz="0" w:space="0" w:color="auto"/>
      </w:divBdr>
    </w:div>
    <w:div w:id="1810048742">
      <w:bodyDiv w:val="1"/>
      <w:marLeft w:val="0"/>
      <w:marRight w:val="0"/>
      <w:marTop w:val="0"/>
      <w:marBottom w:val="0"/>
      <w:divBdr>
        <w:top w:val="none" w:sz="0" w:space="0" w:color="auto"/>
        <w:left w:val="none" w:sz="0" w:space="0" w:color="auto"/>
        <w:bottom w:val="none" w:sz="0" w:space="0" w:color="auto"/>
        <w:right w:val="none" w:sz="0" w:space="0" w:color="auto"/>
      </w:divBdr>
    </w:div>
    <w:div w:id="1871382069">
      <w:bodyDiv w:val="1"/>
      <w:marLeft w:val="0"/>
      <w:marRight w:val="0"/>
      <w:marTop w:val="0"/>
      <w:marBottom w:val="0"/>
      <w:divBdr>
        <w:top w:val="none" w:sz="0" w:space="0" w:color="auto"/>
        <w:left w:val="none" w:sz="0" w:space="0" w:color="auto"/>
        <w:bottom w:val="none" w:sz="0" w:space="0" w:color="auto"/>
        <w:right w:val="none" w:sz="0" w:space="0" w:color="auto"/>
      </w:divBdr>
    </w:div>
    <w:div w:id="1913194984">
      <w:bodyDiv w:val="1"/>
      <w:marLeft w:val="0"/>
      <w:marRight w:val="0"/>
      <w:marTop w:val="0"/>
      <w:marBottom w:val="0"/>
      <w:divBdr>
        <w:top w:val="none" w:sz="0" w:space="0" w:color="auto"/>
        <w:left w:val="none" w:sz="0" w:space="0" w:color="auto"/>
        <w:bottom w:val="none" w:sz="0" w:space="0" w:color="auto"/>
        <w:right w:val="none" w:sz="0" w:space="0" w:color="auto"/>
      </w:divBdr>
    </w:div>
    <w:div w:id="2001276569">
      <w:bodyDiv w:val="1"/>
      <w:marLeft w:val="0"/>
      <w:marRight w:val="0"/>
      <w:marTop w:val="0"/>
      <w:marBottom w:val="0"/>
      <w:divBdr>
        <w:top w:val="none" w:sz="0" w:space="0" w:color="auto"/>
        <w:left w:val="none" w:sz="0" w:space="0" w:color="auto"/>
        <w:bottom w:val="none" w:sz="0" w:space="0" w:color="auto"/>
        <w:right w:val="none" w:sz="0" w:space="0" w:color="auto"/>
      </w:divBdr>
    </w:div>
    <w:div w:id="2032796288">
      <w:bodyDiv w:val="1"/>
      <w:marLeft w:val="0"/>
      <w:marRight w:val="0"/>
      <w:marTop w:val="0"/>
      <w:marBottom w:val="0"/>
      <w:divBdr>
        <w:top w:val="none" w:sz="0" w:space="0" w:color="auto"/>
        <w:left w:val="none" w:sz="0" w:space="0" w:color="auto"/>
        <w:bottom w:val="none" w:sz="0" w:space="0" w:color="auto"/>
        <w:right w:val="none" w:sz="0" w:space="0" w:color="auto"/>
      </w:divBdr>
    </w:div>
    <w:div w:id="2121993391">
      <w:bodyDiv w:val="1"/>
      <w:marLeft w:val="0"/>
      <w:marRight w:val="0"/>
      <w:marTop w:val="0"/>
      <w:marBottom w:val="0"/>
      <w:divBdr>
        <w:top w:val="none" w:sz="0" w:space="0" w:color="auto"/>
        <w:left w:val="none" w:sz="0" w:space="0" w:color="auto"/>
        <w:bottom w:val="none" w:sz="0" w:space="0" w:color="auto"/>
        <w:right w:val="none" w:sz="0" w:space="0" w:color="auto"/>
      </w:divBdr>
    </w:div>
    <w:div w:id="2141073975">
      <w:bodyDiv w:val="1"/>
      <w:marLeft w:val="0"/>
      <w:marRight w:val="0"/>
      <w:marTop w:val="0"/>
      <w:marBottom w:val="0"/>
      <w:divBdr>
        <w:top w:val="none" w:sz="0" w:space="0" w:color="auto"/>
        <w:left w:val="none" w:sz="0" w:space="0" w:color="auto"/>
        <w:bottom w:val="none" w:sz="0" w:space="0" w:color="auto"/>
        <w:right w:val="none" w:sz="0" w:space="0" w:color="auto"/>
      </w:divBdr>
    </w:div>
    <w:div w:id="2141921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2ADCB8-C175-4D55-BA98-C42B487D83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509</TotalTime>
  <Pages>8</Pages>
  <Words>2826</Words>
  <Characters>16113</Characters>
  <Application>Microsoft Office Word</Application>
  <DocSecurity>0</DocSecurity>
  <Lines>134</Lines>
  <Paragraphs>37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18902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Tugba KASKAYA01</dc:creator>
  <cp:keywords/>
  <dc:description/>
  <cp:lastModifiedBy>fth</cp:lastModifiedBy>
  <cp:revision>44</cp:revision>
  <dcterms:created xsi:type="dcterms:W3CDTF">2025-12-28T17:08:00Z</dcterms:created>
  <dcterms:modified xsi:type="dcterms:W3CDTF">2026-08-17T19:11:00Z</dcterms:modified>
</cp:coreProperties>
</file>