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AF64B" w14:textId="77777777" w:rsidR="00502750" w:rsidRDefault="00502750" w:rsidP="00251A4A">
      <w:pPr>
        <w:jc w:val="center"/>
        <w:rPr>
          <w:rFonts w:ascii="Arial" w:hAnsi="Arial" w:cs="Arial"/>
          <w:b/>
        </w:rPr>
      </w:pPr>
    </w:p>
    <w:p w14:paraId="6AA758E9" w14:textId="77777777" w:rsidR="00251A4A" w:rsidRPr="00251A4A" w:rsidRDefault="00251A4A" w:rsidP="00251A4A">
      <w:pPr>
        <w:jc w:val="center"/>
        <w:rPr>
          <w:rFonts w:ascii="Arial" w:hAnsi="Arial" w:cs="Arial"/>
        </w:rPr>
      </w:pPr>
      <w:r w:rsidRPr="00251A4A">
        <w:rPr>
          <w:rFonts w:ascii="Arial" w:hAnsi="Arial" w:cs="Arial"/>
          <w:b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251A4A" w14:paraId="6FF7E8C9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310ACF4B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14:paraId="06BF3243" w14:textId="77777777" w:rsidR="00251A4A" w:rsidRPr="00251A4A" w:rsidRDefault="007F4B75" w:rsidP="00524B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HİDROLİK-PNÖMATİK SİSTEM ÇİZİMLERİ</w:t>
            </w:r>
          </w:p>
        </w:tc>
      </w:tr>
      <w:tr w:rsidR="00251A4A" w:rsidRPr="00251A4A" w14:paraId="3B45FD30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14AA6CEB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14:paraId="69213D9F" w14:textId="77777777" w:rsidR="00251A4A" w:rsidRPr="00251A4A" w:rsidRDefault="00A24282" w:rsidP="00E061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  <w:r w:rsidR="00E06180">
              <w:rPr>
                <w:rFonts w:ascii="Arial" w:eastAsia="Times New Roman" w:hAnsi="Arial" w:cs="Arial"/>
                <w:b/>
                <w:bCs/>
              </w:rPr>
              <w:t>1</w:t>
            </w:r>
            <w:r w:rsidR="00251A4A" w:rsidRPr="00251A4A">
              <w:rPr>
                <w:rFonts w:ascii="Arial" w:eastAsia="Times New Roman" w:hAnsi="Arial" w:cs="Arial"/>
                <w:b/>
                <w:bCs/>
              </w:rPr>
              <w:t xml:space="preserve">. Sınıf </w:t>
            </w:r>
          </w:p>
        </w:tc>
      </w:tr>
      <w:tr w:rsidR="00251A4A" w:rsidRPr="00251A4A" w14:paraId="49A61508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070F0105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14:paraId="65A6C37A" w14:textId="77777777" w:rsidR="00251A4A" w:rsidRPr="00251A4A" w:rsidRDefault="007F4B75" w:rsidP="00251A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  <w:r w:rsidR="00251A4A" w:rsidRPr="00251A4A">
              <w:rPr>
                <w:rFonts w:ascii="Arial" w:eastAsia="Times New Roman" w:hAnsi="Arial" w:cs="Arial"/>
                <w:b/>
                <w:bCs/>
              </w:rPr>
              <w:t xml:space="preserve"> Ders Saati</w:t>
            </w:r>
          </w:p>
        </w:tc>
      </w:tr>
      <w:tr w:rsidR="00251A4A" w:rsidRPr="00251A4A" w14:paraId="04C2ACD5" w14:textId="77777777" w:rsidTr="00875BB0">
        <w:trPr>
          <w:trHeight w:val="775"/>
        </w:trPr>
        <w:tc>
          <w:tcPr>
            <w:tcW w:w="2209" w:type="dxa"/>
            <w:shd w:val="clear" w:color="auto" w:fill="B8CCE4" w:themeFill="accent1" w:themeFillTint="66"/>
            <w:vAlign w:val="center"/>
          </w:tcPr>
          <w:p w14:paraId="0381BB76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14:paraId="23015265" w14:textId="77777777" w:rsidR="00875BB0" w:rsidRPr="00C95A0A" w:rsidRDefault="006C6475" w:rsidP="00F91F51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62E">
              <w:rPr>
                <w:rFonts w:ascii="Arial" w:hAnsi="Arial" w:cs="Arial"/>
                <w:sz w:val="20"/>
                <w:szCs w:val="20"/>
              </w:rPr>
              <w:t xml:space="preserve">Bu derste öğrenciye; iş sağlığı ve güvenliği tedbirlerini alarak hidrolik ve </w:t>
            </w:r>
            <w:proofErr w:type="spellStart"/>
            <w:r w:rsidRPr="00D9262E"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 w:rsidRPr="00D9262E">
              <w:rPr>
                <w:rFonts w:ascii="Arial" w:hAnsi="Arial" w:cs="Arial"/>
                <w:sz w:val="20"/>
                <w:szCs w:val="20"/>
              </w:rPr>
              <w:t xml:space="preserve"> sistem elemanlarını tanıma, gerekli hesaplamalarını yapma, sembollerini tanıma ve sistem şeması çizme ile ilgili </w:t>
            </w:r>
            <w:r w:rsidRPr="00D9262E">
              <w:rPr>
                <w:rFonts w:ascii="Arial" w:eastAsia="Calibri" w:hAnsi="Arial" w:cs="Arial"/>
                <w:sz w:val="20"/>
                <w:szCs w:val="20"/>
              </w:rPr>
              <w:t xml:space="preserve">bilgi ve becerilerin </w:t>
            </w:r>
            <w:r w:rsidRPr="00D9262E">
              <w:rPr>
                <w:rFonts w:ascii="Arial" w:hAnsi="Arial" w:cs="Arial"/>
                <w:sz w:val="20"/>
                <w:szCs w:val="20"/>
              </w:rPr>
              <w:t>kazandırılması amaçlanmaktadır.</w:t>
            </w:r>
          </w:p>
        </w:tc>
      </w:tr>
      <w:tr w:rsidR="00251A4A" w:rsidRPr="00251A4A" w14:paraId="532DBDF0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3B6D2D70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KAZANIMLARI</w:t>
            </w:r>
          </w:p>
        </w:tc>
        <w:tc>
          <w:tcPr>
            <w:tcW w:w="6853" w:type="dxa"/>
            <w:gridSpan w:val="4"/>
            <w:vAlign w:val="center"/>
          </w:tcPr>
          <w:p w14:paraId="6674F528" w14:textId="77777777" w:rsidR="00875BB0" w:rsidRPr="00C95A0A" w:rsidRDefault="00875BB0" w:rsidP="00875BB0">
            <w:pPr>
              <w:pStyle w:val="ListeParagraf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EDE6B5" w14:textId="77777777" w:rsidR="00D46015" w:rsidRPr="00D9262E" w:rsidRDefault="00D46015" w:rsidP="00D46015">
            <w:pPr>
              <w:pStyle w:val="KazanmBalk"/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D9262E">
              <w:rPr>
                <w:szCs w:val="20"/>
              </w:rPr>
              <w:t>Hidrolik devre elemanları ile devre sistemleri</w:t>
            </w:r>
            <w:r>
              <w:rPr>
                <w:szCs w:val="20"/>
              </w:rPr>
              <w:t>ni çizer</w:t>
            </w:r>
            <w:r w:rsidRPr="00D9262E">
              <w:rPr>
                <w:szCs w:val="20"/>
              </w:rPr>
              <w:t>.</w:t>
            </w:r>
          </w:p>
          <w:p w14:paraId="54B88C2A" w14:textId="77777777" w:rsidR="00D46015" w:rsidRDefault="00D46015" w:rsidP="00D46015">
            <w:pPr>
              <w:pStyle w:val="KazanmBalk"/>
              <w:numPr>
                <w:ilvl w:val="0"/>
                <w:numId w:val="1"/>
              </w:numPr>
              <w:rPr>
                <w:szCs w:val="20"/>
              </w:rPr>
            </w:pPr>
            <w:proofErr w:type="spellStart"/>
            <w:r w:rsidRPr="00D9262E">
              <w:rPr>
                <w:szCs w:val="20"/>
              </w:rPr>
              <w:t>Pnömatik</w:t>
            </w:r>
            <w:proofErr w:type="spellEnd"/>
            <w:r w:rsidRPr="00D9262E">
              <w:rPr>
                <w:szCs w:val="20"/>
              </w:rPr>
              <w:t xml:space="preserve"> devre elemanları ile devre sistemleri</w:t>
            </w:r>
            <w:r>
              <w:rPr>
                <w:szCs w:val="20"/>
              </w:rPr>
              <w:t>ni çizer</w:t>
            </w:r>
            <w:r w:rsidRPr="00D9262E">
              <w:rPr>
                <w:szCs w:val="20"/>
              </w:rPr>
              <w:t xml:space="preserve">. </w:t>
            </w:r>
          </w:p>
          <w:p w14:paraId="46E5FC00" w14:textId="77777777" w:rsidR="001F20AD" w:rsidRPr="00D9262E" w:rsidRDefault="001F20AD" w:rsidP="00D46015">
            <w:pPr>
              <w:pStyle w:val="KazanmBalk"/>
              <w:numPr>
                <w:ilvl w:val="0"/>
                <w:numId w:val="1"/>
              </w:numPr>
              <w:rPr>
                <w:szCs w:val="20"/>
              </w:rPr>
            </w:pPr>
            <w:proofErr w:type="spellStart"/>
            <w:r>
              <w:rPr>
                <w:szCs w:val="20"/>
              </w:rPr>
              <w:t>Hidro-Pnömatik</w:t>
            </w:r>
            <w:proofErr w:type="spellEnd"/>
            <w:r>
              <w:rPr>
                <w:szCs w:val="20"/>
              </w:rPr>
              <w:t xml:space="preserve"> devre sistemleri çizer.</w:t>
            </w:r>
          </w:p>
          <w:p w14:paraId="0001768D" w14:textId="77777777" w:rsidR="009A3FA0" w:rsidRPr="00173D0D" w:rsidRDefault="009A3FA0" w:rsidP="00D46015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A4A" w:rsidRPr="00251A4A" w14:paraId="7689EEF4" w14:textId="77777777" w:rsidTr="00280001">
        <w:trPr>
          <w:trHeight w:val="535"/>
        </w:trPr>
        <w:tc>
          <w:tcPr>
            <w:tcW w:w="2209" w:type="dxa"/>
            <w:shd w:val="clear" w:color="auto" w:fill="B8CCE4" w:themeFill="accent1" w:themeFillTint="66"/>
            <w:vAlign w:val="center"/>
          </w:tcPr>
          <w:p w14:paraId="1CDC7B4E" w14:textId="77777777" w:rsidR="00251A4A" w:rsidRPr="00251A4A" w:rsidRDefault="00251A4A" w:rsidP="00251A4A">
            <w:pPr>
              <w:pStyle w:val="AralkYok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REFERANSLARI</w:t>
            </w:r>
          </w:p>
        </w:tc>
        <w:tc>
          <w:tcPr>
            <w:tcW w:w="6853" w:type="dxa"/>
            <w:gridSpan w:val="4"/>
            <w:vAlign w:val="center"/>
          </w:tcPr>
          <w:p w14:paraId="51731BE1" w14:textId="77777777" w:rsidR="00251A4A" w:rsidRPr="00251A4A" w:rsidRDefault="00251A4A" w:rsidP="00251A4A">
            <w:pPr>
              <w:pStyle w:val="AralkYok"/>
              <w:jc w:val="both"/>
              <w:rPr>
                <w:rFonts w:ascii="Arial" w:hAnsi="Arial" w:cs="Arial"/>
              </w:rPr>
            </w:pPr>
            <w:proofErr w:type="spellStart"/>
            <w:r w:rsidRPr="00251A4A">
              <w:rPr>
                <w:rFonts w:ascii="Arial" w:hAnsi="Arial" w:cs="Arial"/>
              </w:rPr>
              <w:t>UMS’ler</w:t>
            </w:r>
            <w:proofErr w:type="spellEnd"/>
          </w:p>
          <w:p w14:paraId="48015796" w14:textId="77777777" w:rsidR="00251A4A" w:rsidRPr="00251A4A" w:rsidRDefault="00251A4A" w:rsidP="00251A4A">
            <w:pPr>
              <w:pStyle w:val="AralkYok"/>
              <w:jc w:val="both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</w:rPr>
              <w:t>Mevzuat</w:t>
            </w:r>
          </w:p>
        </w:tc>
      </w:tr>
      <w:tr w:rsidR="00251A4A" w:rsidRPr="00251A4A" w14:paraId="407E1B23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24A10233" w14:textId="77777777" w:rsidR="00251A4A" w:rsidRPr="00251A4A" w:rsidRDefault="00251A4A" w:rsidP="00251A4A">
            <w:pPr>
              <w:pStyle w:val="AralkYok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14:paraId="4FDE263C" w14:textId="77777777" w:rsidR="00251A4A" w:rsidRPr="00251A4A" w:rsidRDefault="00251A4A" w:rsidP="00251A4A">
            <w:pPr>
              <w:pStyle w:val="AralkYok"/>
              <w:jc w:val="both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Ortam:</w:t>
            </w:r>
            <w:r w:rsidRPr="00251A4A">
              <w:rPr>
                <w:rFonts w:ascii="Arial" w:hAnsi="Arial" w:cs="Arial"/>
              </w:rPr>
              <w:t xml:space="preserve"> </w:t>
            </w:r>
            <w:r w:rsidR="00E06180">
              <w:rPr>
                <w:rFonts w:ascii="Arial" w:hAnsi="Arial" w:cs="Arial"/>
                <w:sz w:val="20"/>
                <w:szCs w:val="20"/>
              </w:rPr>
              <w:t>Teknik Resim</w:t>
            </w:r>
            <w:r w:rsidR="00CF2269" w:rsidRPr="00C95A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F43" w:rsidRPr="00C95A0A">
              <w:rPr>
                <w:rFonts w:ascii="Arial" w:hAnsi="Arial" w:cs="Arial"/>
                <w:sz w:val="20"/>
                <w:szCs w:val="20"/>
              </w:rPr>
              <w:t>Laboratuvarı</w:t>
            </w:r>
            <w:r w:rsidR="00A45F43">
              <w:rPr>
                <w:rFonts w:ascii="Arial" w:hAnsi="Arial" w:cs="Arial"/>
                <w:sz w:val="20"/>
                <w:szCs w:val="20"/>
              </w:rPr>
              <w:t>, Bilgisayar</w:t>
            </w:r>
            <w:r w:rsidR="00981FBB">
              <w:rPr>
                <w:rFonts w:ascii="Arial" w:hAnsi="Arial" w:cs="Arial"/>
                <w:sz w:val="20"/>
                <w:szCs w:val="20"/>
              </w:rPr>
              <w:t xml:space="preserve"> Laboratuvarı</w:t>
            </w:r>
          </w:p>
          <w:p w14:paraId="186D9F1F" w14:textId="77777777" w:rsidR="00941090" w:rsidRPr="00251A4A" w:rsidRDefault="00251A4A" w:rsidP="00280001">
            <w:pPr>
              <w:pStyle w:val="AralkYok"/>
              <w:jc w:val="both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Donanım:</w:t>
            </w:r>
            <w:r w:rsidR="00CF2269">
              <w:rPr>
                <w:rFonts w:ascii="Arial" w:hAnsi="Arial" w:cs="Arial"/>
                <w:b/>
              </w:rPr>
              <w:t xml:space="preserve"> </w:t>
            </w:r>
            <w:r w:rsidRPr="00C95A0A">
              <w:rPr>
                <w:rFonts w:ascii="Arial" w:hAnsi="Arial" w:cs="Arial"/>
                <w:sz w:val="20"/>
                <w:szCs w:val="20"/>
              </w:rPr>
              <w:t xml:space="preserve">Akıllı tahta/projeksiyon, bilgisayar, yazıcı/tarayıcı, </w:t>
            </w:r>
            <w:r w:rsidR="00E95B0B" w:rsidRPr="00C95A0A">
              <w:rPr>
                <w:rFonts w:ascii="Arial" w:hAnsi="Arial" w:cs="Arial"/>
                <w:sz w:val="20"/>
                <w:szCs w:val="20"/>
              </w:rPr>
              <w:t>resim</w:t>
            </w:r>
            <w:r w:rsidR="002B6AF2" w:rsidRPr="00C95A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B0B" w:rsidRPr="00C95A0A">
              <w:rPr>
                <w:rFonts w:ascii="Arial" w:hAnsi="Arial" w:cs="Arial"/>
                <w:sz w:val="20"/>
                <w:szCs w:val="20"/>
              </w:rPr>
              <w:t>masası, örnek</w:t>
            </w:r>
            <w:r w:rsidR="00941090" w:rsidRPr="00C95A0A">
              <w:rPr>
                <w:rFonts w:ascii="Arial" w:hAnsi="Arial" w:cs="Arial"/>
                <w:sz w:val="20"/>
                <w:szCs w:val="20"/>
              </w:rPr>
              <w:t xml:space="preserve"> model parçalar, çizim araç gereçleri, çizim kâğıtları, ölçme ve kontrol araç gereçleri, bilgisayar donanımı, </w:t>
            </w:r>
          </w:p>
        </w:tc>
      </w:tr>
      <w:tr w:rsidR="00251A4A" w:rsidRPr="00251A4A" w14:paraId="3CB3ECAC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40E3F45E" w14:textId="77777777" w:rsidR="00251A4A" w:rsidRPr="00251A4A" w:rsidRDefault="00251A4A" w:rsidP="00251A4A">
            <w:pPr>
              <w:pStyle w:val="AralkYok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14:paraId="04228E26" w14:textId="77777777" w:rsidR="00911FE8" w:rsidRPr="00F20059" w:rsidRDefault="00251A4A" w:rsidP="00F80B7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05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Bu derste; öğrenci performansı belirlemeye yönelik çalışmalar değerlendirilirken gözlem formu, derecelendirme ölçeği ve dereceli puanlama anahtarı gibi ölçme araçlarından uygun olanlar seçilerek kullanılabilir. </w:t>
            </w:r>
            <w:r w:rsidR="00F80B73" w:rsidRPr="00F20059">
              <w:rPr>
                <w:rFonts w:ascii="Arial" w:hAnsi="Arial" w:cs="Arial"/>
                <w:sz w:val="20"/>
                <w:szCs w:val="20"/>
                <w:highlight w:val="green"/>
              </w:rPr>
              <w:t xml:space="preserve">Bu derste öğrencilerin yaptıkları bütün uygulamalar </w:t>
            </w:r>
            <w:r w:rsidR="008F03CA" w:rsidRPr="00F20059">
              <w:rPr>
                <w:rFonts w:ascii="Arial" w:hAnsi="Arial" w:cs="Arial"/>
                <w:sz w:val="20"/>
                <w:szCs w:val="20"/>
                <w:highlight w:val="green"/>
              </w:rPr>
              <w:t xml:space="preserve">bilgisayarda </w:t>
            </w:r>
            <w:proofErr w:type="gramStart"/>
            <w:r w:rsidR="008F03CA" w:rsidRPr="00F20059">
              <w:rPr>
                <w:rFonts w:ascii="Arial" w:hAnsi="Arial" w:cs="Arial"/>
                <w:sz w:val="20"/>
                <w:szCs w:val="20"/>
                <w:highlight w:val="green"/>
              </w:rPr>
              <w:t>yada</w:t>
            </w:r>
            <w:proofErr w:type="gramEnd"/>
            <w:r w:rsidR="008F03CA" w:rsidRPr="00F20059">
              <w:rPr>
                <w:rFonts w:ascii="Arial" w:hAnsi="Arial" w:cs="Arial"/>
                <w:sz w:val="20"/>
                <w:szCs w:val="20"/>
                <w:highlight w:val="green"/>
              </w:rPr>
              <w:t xml:space="preserve"> dosyalarda </w:t>
            </w:r>
            <w:r w:rsidR="00F80B73" w:rsidRPr="00F20059">
              <w:rPr>
                <w:rFonts w:ascii="Arial" w:hAnsi="Arial" w:cs="Arial"/>
                <w:sz w:val="20"/>
                <w:szCs w:val="20"/>
                <w:highlight w:val="green"/>
              </w:rPr>
              <w:t>saklanır ve öğretmen öğrencilerin gelişimini bu dosyalar</w:t>
            </w:r>
            <w:r w:rsidR="00042423" w:rsidRPr="00F20059">
              <w:rPr>
                <w:rFonts w:ascii="Arial" w:hAnsi="Arial" w:cs="Arial"/>
                <w:sz w:val="20"/>
                <w:szCs w:val="20"/>
                <w:highlight w:val="green"/>
              </w:rPr>
              <w:t>dan</w:t>
            </w:r>
            <w:r w:rsidR="00F80B73" w:rsidRPr="00F20059">
              <w:rPr>
                <w:rFonts w:ascii="Arial" w:hAnsi="Arial" w:cs="Arial"/>
                <w:sz w:val="20"/>
                <w:szCs w:val="20"/>
                <w:highlight w:val="green"/>
              </w:rPr>
              <w:t xml:space="preserve"> takip eder</w:t>
            </w:r>
            <w:r w:rsidR="00F80B73" w:rsidRPr="00F2005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</w:t>
            </w:r>
            <w:r w:rsidRPr="00F20059">
              <w:rPr>
                <w:rFonts w:ascii="Arial" w:hAnsi="Arial" w:cs="Arial"/>
                <w:sz w:val="20"/>
                <w:szCs w:val="20"/>
                <w:highlight w:val="yellow"/>
              </w:rPr>
              <w:t>Bunun yanında öz değerlendirme ve akran değerlendirme formları kullanılarak öğrencilerin, öğretimin süreç boyutuna katılmaları sağlanabilir.</w:t>
            </w:r>
            <w:r w:rsidR="00217CBE" w:rsidRPr="00F200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575D" w:rsidRPr="00251A4A" w14:paraId="012AB429" w14:textId="77777777" w:rsidTr="00B754AB">
        <w:tc>
          <w:tcPr>
            <w:tcW w:w="2209" w:type="dxa"/>
            <w:vMerge w:val="restart"/>
            <w:shd w:val="clear" w:color="auto" w:fill="B8CCE4" w:themeFill="accent1" w:themeFillTint="66"/>
            <w:vAlign w:val="center"/>
          </w:tcPr>
          <w:p w14:paraId="5D8B440C" w14:textId="77777777" w:rsidR="002F575D" w:rsidRPr="00251A4A" w:rsidRDefault="002F575D" w:rsidP="00251A4A">
            <w:pPr>
              <w:spacing w:after="200" w:line="276" w:lineRule="auto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DERSİN KAZANIM TABLO</w:t>
            </w:r>
            <w:r>
              <w:rPr>
                <w:rFonts w:ascii="Arial" w:hAnsi="Arial" w:cs="Arial"/>
                <w:b/>
              </w:rPr>
              <w:t>SU</w:t>
            </w:r>
          </w:p>
        </w:tc>
        <w:tc>
          <w:tcPr>
            <w:tcW w:w="2039" w:type="dxa"/>
            <w:vAlign w:val="center"/>
          </w:tcPr>
          <w:p w14:paraId="42BE57BA" w14:textId="77777777" w:rsidR="002F575D" w:rsidRPr="00251A4A" w:rsidRDefault="002F575D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ÖĞRENME BİRİMİ/ÜNİTE</w:t>
            </w:r>
          </w:p>
        </w:tc>
        <w:tc>
          <w:tcPr>
            <w:tcW w:w="1343" w:type="dxa"/>
            <w:vAlign w:val="center"/>
          </w:tcPr>
          <w:p w14:paraId="1B384C78" w14:textId="77777777" w:rsidR="002F575D" w:rsidRPr="00251A4A" w:rsidRDefault="002F575D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KAZANIM SAYISI</w:t>
            </w:r>
          </w:p>
        </w:tc>
        <w:tc>
          <w:tcPr>
            <w:tcW w:w="1735" w:type="dxa"/>
            <w:vAlign w:val="center"/>
          </w:tcPr>
          <w:p w14:paraId="59DA5F86" w14:textId="77777777" w:rsidR="002F575D" w:rsidRPr="00251A4A" w:rsidRDefault="002F575D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DERS SAATİ</w:t>
            </w:r>
          </w:p>
        </w:tc>
        <w:tc>
          <w:tcPr>
            <w:tcW w:w="1736" w:type="dxa"/>
            <w:vAlign w:val="center"/>
          </w:tcPr>
          <w:p w14:paraId="298F7FE8" w14:textId="77777777" w:rsidR="002F575D" w:rsidRPr="00251A4A" w:rsidRDefault="002F575D" w:rsidP="00251A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ORAN (%)</w:t>
            </w:r>
          </w:p>
        </w:tc>
      </w:tr>
      <w:tr w:rsidR="002F575D" w:rsidRPr="00251A4A" w14:paraId="5A9A2893" w14:textId="77777777" w:rsidTr="00E06180">
        <w:trPr>
          <w:trHeight w:val="356"/>
        </w:trPr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5E4E4A4E" w14:textId="77777777" w:rsidR="002F575D" w:rsidRPr="00251A4A" w:rsidRDefault="002F575D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7C858220" w14:textId="77777777" w:rsidR="002F575D" w:rsidRPr="00693464" w:rsidRDefault="007F4B75" w:rsidP="0025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sz w:val="20"/>
                <w:szCs w:val="20"/>
              </w:rPr>
            </w:pPr>
            <w:r w:rsidRPr="00856557">
              <w:rPr>
                <w:rFonts w:ascii="Arial" w:hAnsi="Arial" w:cs="Arial"/>
                <w:b/>
                <w:bCs/>
                <w:color w:val="000000"/>
              </w:rPr>
              <w:t>Hidrolik Prensipler</w:t>
            </w:r>
          </w:p>
        </w:tc>
        <w:tc>
          <w:tcPr>
            <w:tcW w:w="1343" w:type="dxa"/>
            <w:vAlign w:val="center"/>
          </w:tcPr>
          <w:p w14:paraId="28DE1198" w14:textId="77777777" w:rsidR="002F575D" w:rsidRPr="00693464" w:rsidRDefault="00C003C5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6A55B362" w14:textId="77777777" w:rsidR="002F575D" w:rsidRPr="00693464" w:rsidRDefault="005B6898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14:paraId="74CF9528" w14:textId="77777777" w:rsidR="002F575D" w:rsidRPr="00693464" w:rsidRDefault="00D1744F" w:rsidP="00D174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22.22</w:t>
            </w:r>
          </w:p>
        </w:tc>
      </w:tr>
      <w:tr w:rsidR="002F575D" w:rsidRPr="00251A4A" w14:paraId="7D95007F" w14:textId="77777777" w:rsidTr="00E06180">
        <w:trPr>
          <w:trHeight w:val="418"/>
        </w:trPr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671371C8" w14:textId="77777777" w:rsidR="002F575D" w:rsidRPr="00251A4A" w:rsidRDefault="002F575D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7000F273" w14:textId="77777777" w:rsidR="002F575D" w:rsidRPr="00693464" w:rsidRDefault="007F4B75" w:rsidP="005130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557">
              <w:rPr>
                <w:rFonts w:ascii="Arial" w:hAnsi="Arial" w:cs="Arial"/>
                <w:b/>
                <w:bCs/>
                <w:color w:val="000000"/>
              </w:rPr>
              <w:t>Hidrolik Sistemler</w:t>
            </w:r>
          </w:p>
        </w:tc>
        <w:tc>
          <w:tcPr>
            <w:tcW w:w="1343" w:type="dxa"/>
            <w:vAlign w:val="center"/>
          </w:tcPr>
          <w:p w14:paraId="6F621C16" w14:textId="28528F64" w:rsidR="002F575D" w:rsidRPr="00693464" w:rsidRDefault="00A21186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186">
              <w:rPr>
                <w:rFonts w:ascii="Arial" w:hAnsi="Arial" w:cs="Arial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735" w:type="dxa"/>
            <w:vAlign w:val="center"/>
          </w:tcPr>
          <w:p w14:paraId="21DC7101" w14:textId="77777777" w:rsidR="002F575D" w:rsidRPr="00693464" w:rsidRDefault="005B3B89" w:rsidP="00E227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736" w:type="dxa"/>
            <w:vAlign w:val="center"/>
          </w:tcPr>
          <w:p w14:paraId="20E7F454" w14:textId="77777777" w:rsidR="002F575D" w:rsidRPr="00693464" w:rsidRDefault="00D1744F" w:rsidP="00D174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38.89</w:t>
            </w:r>
          </w:p>
        </w:tc>
      </w:tr>
      <w:tr w:rsidR="002F575D" w:rsidRPr="00251A4A" w14:paraId="4558E3B8" w14:textId="77777777" w:rsidTr="00E06180">
        <w:trPr>
          <w:trHeight w:val="418"/>
        </w:trPr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5840FB00" w14:textId="77777777" w:rsidR="002F575D" w:rsidRPr="00251A4A" w:rsidRDefault="002F575D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4FEA1A5F" w14:textId="77777777" w:rsidR="002F575D" w:rsidRPr="00693464" w:rsidRDefault="007F4B75" w:rsidP="005130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6557">
              <w:rPr>
                <w:rFonts w:ascii="Arial" w:hAnsi="Arial" w:cs="Arial"/>
                <w:b/>
                <w:bCs/>
                <w:color w:val="000000"/>
              </w:rPr>
              <w:t>Pnömatik</w:t>
            </w:r>
            <w:proofErr w:type="spellEnd"/>
            <w:r w:rsidRPr="00856557">
              <w:rPr>
                <w:rFonts w:ascii="Arial" w:hAnsi="Arial" w:cs="Arial"/>
                <w:b/>
                <w:bCs/>
                <w:color w:val="000000"/>
              </w:rPr>
              <w:t xml:space="preserve"> Sistemler</w:t>
            </w:r>
          </w:p>
        </w:tc>
        <w:tc>
          <w:tcPr>
            <w:tcW w:w="1343" w:type="dxa"/>
            <w:vAlign w:val="center"/>
          </w:tcPr>
          <w:p w14:paraId="63029383" w14:textId="77777777" w:rsidR="002F575D" w:rsidRPr="00693464" w:rsidRDefault="00C003C5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5" w:type="dxa"/>
            <w:vAlign w:val="center"/>
          </w:tcPr>
          <w:p w14:paraId="74E20318" w14:textId="77777777" w:rsidR="002F575D" w:rsidRPr="00693464" w:rsidRDefault="005B3B89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736" w:type="dxa"/>
            <w:vAlign w:val="center"/>
          </w:tcPr>
          <w:p w14:paraId="1D9DAF40" w14:textId="77777777" w:rsidR="002F575D" w:rsidRPr="00693464" w:rsidRDefault="00D1744F" w:rsidP="00D174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38.89</w:t>
            </w:r>
          </w:p>
        </w:tc>
      </w:tr>
      <w:tr w:rsidR="00251A4A" w:rsidRPr="00251A4A" w14:paraId="09122BF9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7E24EFE5" w14:textId="77777777" w:rsidR="00251A4A" w:rsidRPr="00251A4A" w:rsidRDefault="00251A4A" w:rsidP="00251A4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039" w:type="dxa"/>
          </w:tcPr>
          <w:p w14:paraId="6A140D2A" w14:textId="77777777" w:rsidR="00251A4A" w:rsidRPr="00911FE8" w:rsidRDefault="00251A4A" w:rsidP="0091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1E49F088" w14:textId="22CE71E2" w:rsidR="00251A4A" w:rsidRPr="00F20059" w:rsidRDefault="00A21186" w:rsidP="00C0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</w:rPr>
            </w:pPr>
            <w:r w:rsidRPr="00A21186">
              <w:rPr>
                <w:rFonts w:ascii="Arial" w:hAnsi="Arial" w:cs="Arial"/>
                <w:b/>
                <w:highlight w:val="yellow"/>
              </w:rPr>
              <w:t>17</w:t>
            </w:r>
          </w:p>
        </w:tc>
        <w:tc>
          <w:tcPr>
            <w:tcW w:w="1735" w:type="dxa"/>
            <w:vAlign w:val="center"/>
          </w:tcPr>
          <w:p w14:paraId="159D56F1" w14:textId="77777777" w:rsidR="00251A4A" w:rsidRPr="00F20059" w:rsidRDefault="005B6898" w:rsidP="0091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108</w:t>
            </w:r>
          </w:p>
        </w:tc>
        <w:tc>
          <w:tcPr>
            <w:tcW w:w="1736" w:type="dxa"/>
            <w:vAlign w:val="center"/>
          </w:tcPr>
          <w:p w14:paraId="501D249B" w14:textId="77777777" w:rsidR="00251A4A" w:rsidRPr="00F20059" w:rsidRDefault="00251A4A" w:rsidP="0091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</w:rPr>
            </w:pPr>
            <w:r w:rsidRPr="00F20059">
              <w:rPr>
                <w:rFonts w:ascii="Arial" w:hAnsi="Arial" w:cs="Arial"/>
                <w:b/>
              </w:rPr>
              <w:t>100</w:t>
            </w:r>
          </w:p>
        </w:tc>
      </w:tr>
    </w:tbl>
    <w:p w14:paraId="192DA4E2" w14:textId="77777777" w:rsidR="00251A4A" w:rsidRDefault="00251A4A">
      <w:pPr>
        <w:spacing w:after="200" w:line="276" w:lineRule="auto"/>
        <w:rPr>
          <w:rFonts w:ascii="Times New Roman" w:hAnsi="Times New Roman" w:cs="Times New Roman"/>
        </w:rPr>
      </w:pPr>
    </w:p>
    <w:p w14:paraId="071B3923" w14:textId="77777777" w:rsidR="00251A4A" w:rsidRDefault="00251A4A">
      <w:pPr>
        <w:spacing w:after="200" w:line="276" w:lineRule="auto"/>
        <w:rPr>
          <w:rFonts w:ascii="Times New Roman" w:hAnsi="Times New Roman" w:cs="Times New Roman"/>
        </w:rPr>
      </w:pPr>
    </w:p>
    <w:p w14:paraId="3A6BAEAF" w14:textId="77777777" w:rsidR="007A70F7" w:rsidRDefault="007A70F7">
      <w:pPr>
        <w:spacing w:after="200" w:line="276" w:lineRule="auto"/>
        <w:rPr>
          <w:rFonts w:ascii="Times New Roman" w:hAnsi="Times New Roman" w:cs="Times New Roman"/>
        </w:rPr>
      </w:pPr>
    </w:p>
    <w:p w14:paraId="5019478A" w14:textId="77777777" w:rsidR="00F20059" w:rsidRDefault="00F20059">
      <w:pPr>
        <w:spacing w:after="200" w:line="276" w:lineRule="auto"/>
        <w:rPr>
          <w:rFonts w:ascii="Times New Roman" w:hAnsi="Times New Roman" w:cs="Times New Roman"/>
        </w:rPr>
      </w:pPr>
    </w:p>
    <w:p w14:paraId="74DA5C69" w14:textId="77777777" w:rsidR="00B65E9D" w:rsidRDefault="00B65E9D">
      <w:pPr>
        <w:spacing w:after="200" w:line="276" w:lineRule="auto"/>
        <w:rPr>
          <w:rFonts w:ascii="Times New Roman" w:hAnsi="Times New Roman" w:cs="Times New Roman"/>
        </w:rPr>
      </w:pPr>
    </w:p>
    <w:p w14:paraId="78181BD5" w14:textId="77777777" w:rsidR="007A70F7" w:rsidRDefault="007A70F7">
      <w:pPr>
        <w:spacing w:after="200" w:line="276" w:lineRule="auto"/>
        <w:rPr>
          <w:rFonts w:ascii="Times New Roman" w:hAnsi="Times New Roman" w:cs="Times New Roman"/>
        </w:rPr>
      </w:pPr>
    </w:p>
    <w:p w14:paraId="4FF0A59A" w14:textId="77777777" w:rsidR="00D46015" w:rsidRDefault="00D46015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234"/>
        <w:gridCol w:w="3264"/>
        <w:gridCol w:w="5122"/>
      </w:tblGrid>
      <w:tr w:rsidR="00D46015" w:rsidRPr="0090104E" w14:paraId="176F563B" w14:textId="77777777" w:rsidTr="0004592B">
        <w:trPr>
          <w:trHeight w:val="546"/>
          <w:jc w:val="center"/>
        </w:trPr>
        <w:tc>
          <w:tcPr>
            <w:tcW w:w="2234" w:type="dxa"/>
            <w:shd w:val="clear" w:color="auto" w:fill="B8CCE4" w:themeFill="accent1" w:themeFillTint="66"/>
          </w:tcPr>
          <w:p w14:paraId="5E0DDC16" w14:textId="77777777" w:rsidR="00251A4A" w:rsidRPr="00B754AB" w:rsidRDefault="00685D2E" w:rsidP="00685D2E">
            <w:pPr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ÖĞRENME BİRİMİ</w:t>
            </w:r>
          </w:p>
        </w:tc>
        <w:tc>
          <w:tcPr>
            <w:tcW w:w="3264" w:type="dxa"/>
            <w:shd w:val="clear" w:color="auto" w:fill="B8CCE4" w:themeFill="accent1" w:themeFillTint="66"/>
            <w:vAlign w:val="center"/>
          </w:tcPr>
          <w:p w14:paraId="54C11B59" w14:textId="77777777" w:rsidR="00251A4A" w:rsidRPr="00B754AB" w:rsidRDefault="00251A4A" w:rsidP="00460197">
            <w:pPr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 w:rsidRPr="00B754AB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  <w:tc>
          <w:tcPr>
            <w:tcW w:w="5122" w:type="dxa"/>
            <w:shd w:val="clear" w:color="auto" w:fill="B8CCE4" w:themeFill="accent1" w:themeFillTint="66"/>
          </w:tcPr>
          <w:p w14:paraId="0F42F9A1" w14:textId="77777777" w:rsidR="00251A4A" w:rsidRPr="00B754AB" w:rsidRDefault="00685D2E" w:rsidP="00460197">
            <w:pPr>
              <w:ind w:left="13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ÖĞRENME BİRİMİ</w:t>
            </w:r>
            <w:r w:rsidRPr="00B754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4C3C">
              <w:rPr>
                <w:rFonts w:ascii="Arial" w:hAnsi="Arial" w:cs="Arial"/>
                <w:b/>
                <w:sz w:val="24"/>
                <w:szCs w:val="24"/>
              </w:rPr>
              <w:t xml:space="preserve">KAZANIMLARI ve KAZANIM </w:t>
            </w:r>
            <w:r w:rsidR="00251A4A" w:rsidRPr="00B754AB">
              <w:rPr>
                <w:rFonts w:ascii="Arial" w:hAnsi="Arial" w:cs="Arial"/>
                <w:b/>
                <w:sz w:val="24"/>
                <w:szCs w:val="24"/>
              </w:rPr>
              <w:t xml:space="preserve">AÇIKLAMALARI </w:t>
            </w:r>
          </w:p>
        </w:tc>
      </w:tr>
      <w:tr w:rsidR="007A5A6D" w:rsidRPr="0090104E" w14:paraId="009FAC85" w14:textId="77777777" w:rsidTr="0004592B">
        <w:trPr>
          <w:trHeight w:val="487"/>
          <w:jc w:val="center"/>
        </w:trPr>
        <w:tc>
          <w:tcPr>
            <w:tcW w:w="2234" w:type="dxa"/>
            <w:vAlign w:val="center"/>
          </w:tcPr>
          <w:p w14:paraId="254BC683" w14:textId="77777777" w:rsidR="00FF6B47" w:rsidRPr="00583CBD" w:rsidRDefault="00B65E9D" w:rsidP="00FF6B4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56557">
              <w:rPr>
                <w:rFonts w:ascii="Arial" w:hAnsi="Arial" w:cs="Arial"/>
                <w:b/>
                <w:bCs/>
                <w:color w:val="000000"/>
              </w:rPr>
              <w:t>HİDROLİK PRENSİPLER</w:t>
            </w:r>
          </w:p>
        </w:tc>
        <w:tc>
          <w:tcPr>
            <w:tcW w:w="3264" w:type="dxa"/>
            <w:vAlign w:val="center"/>
          </w:tcPr>
          <w:p w14:paraId="670B6874" w14:textId="77777777" w:rsidR="00D46015" w:rsidRPr="007B5B0B" w:rsidRDefault="0064251C" w:rsidP="00502750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87" w:hanging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B0B">
              <w:rPr>
                <w:rFonts w:ascii="Arial" w:hAnsi="Arial" w:cs="Arial"/>
                <w:color w:val="000000"/>
                <w:sz w:val="20"/>
                <w:szCs w:val="20"/>
              </w:rPr>
              <w:t>Hidrostatik p</w:t>
            </w:r>
            <w:r w:rsidR="00D46015" w:rsidRPr="007B5B0B">
              <w:rPr>
                <w:rFonts w:ascii="Arial" w:hAnsi="Arial" w:cs="Arial"/>
                <w:color w:val="000000"/>
                <w:sz w:val="20"/>
                <w:szCs w:val="20"/>
              </w:rPr>
              <w:t>rensipler</w:t>
            </w:r>
          </w:p>
          <w:p w14:paraId="3BB31451" w14:textId="77777777" w:rsidR="00B65E9D" w:rsidRPr="007B5B0B" w:rsidRDefault="007A21F9" w:rsidP="00502750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87" w:hanging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B0B">
              <w:rPr>
                <w:rFonts w:ascii="Arial" w:hAnsi="Arial" w:cs="Arial"/>
                <w:color w:val="000000"/>
                <w:sz w:val="20"/>
                <w:szCs w:val="20"/>
              </w:rPr>
              <w:t>Hidrodinamik p</w:t>
            </w:r>
            <w:r w:rsidR="00B65E9D" w:rsidRPr="007B5B0B">
              <w:rPr>
                <w:rFonts w:ascii="Arial" w:hAnsi="Arial" w:cs="Arial"/>
                <w:color w:val="000000"/>
                <w:sz w:val="20"/>
                <w:szCs w:val="20"/>
              </w:rPr>
              <w:t>rensipler</w:t>
            </w:r>
          </w:p>
          <w:p w14:paraId="601F29A9" w14:textId="77777777" w:rsidR="00B65E9D" w:rsidRPr="007B5B0B" w:rsidRDefault="007A21F9" w:rsidP="00502750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87" w:hanging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B0B">
              <w:rPr>
                <w:rFonts w:ascii="Arial" w:hAnsi="Arial" w:cs="Arial"/>
                <w:color w:val="000000"/>
                <w:sz w:val="20"/>
                <w:szCs w:val="20"/>
              </w:rPr>
              <w:t>Hidrolik akışkanlar ve y</w:t>
            </w:r>
            <w:r w:rsidR="00B65E9D" w:rsidRPr="007B5B0B">
              <w:rPr>
                <w:rFonts w:ascii="Arial" w:hAnsi="Arial" w:cs="Arial"/>
                <w:color w:val="000000"/>
                <w:sz w:val="20"/>
                <w:szCs w:val="20"/>
              </w:rPr>
              <w:t>ağlar</w:t>
            </w:r>
          </w:p>
          <w:p w14:paraId="268E281D" w14:textId="77777777" w:rsidR="00FF6B47" w:rsidRPr="002B4691" w:rsidRDefault="00FF6B47" w:rsidP="00D46015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hAnsi="Arial" w:cs="Arial"/>
              </w:rPr>
            </w:pPr>
          </w:p>
        </w:tc>
        <w:tc>
          <w:tcPr>
            <w:tcW w:w="5122" w:type="dxa"/>
          </w:tcPr>
          <w:p w14:paraId="36A5B3B5" w14:textId="77777777" w:rsidR="00B65E9D" w:rsidRPr="006843EF" w:rsidRDefault="00B65E9D" w:rsidP="00502750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43EF">
              <w:rPr>
                <w:rFonts w:ascii="Arial" w:hAnsi="Arial" w:cs="Arial"/>
                <w:b/>
                <w:sz w:val="20"/>
                <w:szCs w:val="20"/>
              </w:rPr>
              <w:t xml:space="preserve">Hidrostatik </w:t>
            </w:r>
            <w:r w:rsidR="003622F9">
              <w:rPr>
                <w:rFonts w:ascii="Arial" w:hAnsi="Arial" w:cs="Arial"/>
                <w:b/>
                <w:sz w:val="20"/>
                <w:szCs w:val="20"/>
              </w:rPr>
              <w:t xml:space="preserve">prensipler </w:t>
            </w:r>
            <w:r w:rsidRPr="006843EF">
              <w:rPr>
                <w:rFonts w:ascii="Arial" w:hAnsi="Arial" w:cs="Arial"/>
                <w:b/>
                <w:sz w:val="20"/>
                <w:szCs w:val="20"/>
              </w:rPr>
              <w:t>ile ilgili hesaplamaları yapar.</w:t>
            </w:r>
          </w:p>
          <w:p w14:paraId="0DEBF20F" w14:textId="77777777" w:rsidR="007B5B0B" w:rsidRDefault="00B65E9D" w:rsidP="00502750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D61">
              <w:rPr>
                <w:rFonts w:ascii="Arial" w:hAnsi="Arial" w:cs="Arial"/>
                <w:sz w:val="20"/>
                <w:szCs w:val="20"/>
              </w:rPr>
              <w:t xml:space="preserve">Hidrostatik prensipleri </w:t>
            </w:r>
            <w:r w:rsidR="008200BB">
              <w:rPr>
                <w:rFonts w:ascii="Arial" w:hAnsi="Arial" w:cs="Arial"/>
                <w:sz w:val="20"/>
                <w:szCs w:val="20"/>
              </w:rPr>
              <w:t>örneklerle a</w:t>
            </w:r>
            <w:r w:rsidRPr="00E75D61">
              <w:rPr>
                <w:rFonts w:ascii="Arial" w:hAnsi="Arial" w:cs="Arial"/>
                <w:sz w:val="20"/>
                <w:szCs w:val="20"/>
              </w:rPr>
              <w:t>çıkla</w:t>
            </w:r>
            <w:r>
              <w:rPr>
                <w:rFonts w:ascii="Arial" w:hAnsi="Arial" w:cs="Arial"/>
                <w:sz w:val="20"/>
                <w:szCs w:val="20"/>
              </w:rPr>
              <w:t>nı</w:t>
            </w:r>
            <w:r w:rsidRPr="00E75D61">
              <w:rPr>
                <w:rFonts w:ascii="Arial" w:hAnsi="Arial" w:cs="Arial"/>
                <w:sz w:val="20"/>
                <w:szCs w:val="20"/>
              </w:rPr>
              <w:t>r.</w:t>
            </w:r>
            <w:r w:rsidR="007B5B0B" w:rsidRPr="00E75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B1F1FB" w14:textId="77777777" w:rsidR="007B5B0B" w:rsidRPr="00E75D61" w:rsidRDefault="007B5B0B" w:rsidP="00502750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D61">
              <w:rPr>
                <w:rFonts w:ascii="Arial" w:hAnsi="Arial" w:cs="Arial"/>
                <w:sz w:val="20"/>
                <w:szCs w:val="20"/>
              </w:rPr>
              <w:t>Hidrolik sistemlerin üstünlükleri ve olumsuz yönleri açıkla</w:t>
            </w:r>
            <w:r>
              <w:rPr>
                <w:rFonts w:ascii="Arial" w:hAnsi="Arial" w:cs="Arial"/>
                <w:sz w:val="20"/>
                <w:szCs w:val="20"/>
              </w:rPr>
              <w:t>nı</w:t>
            </w:r>
            <w:r w:rsidRPr="00E75D61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589CFD6E" w14:textId="77777777" w:rsidR="00B65E9D" w:rsidRPr="00E75D61" w:rsidRDefault="007B5B0B" w:rsidP="00502750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75D61">
              <w:rPr>
                <w:rFonts w:ascii="Arial" w:hAnsi="Arial" w:cs="Arial"/>
                <w:sz w:val="20"/>
                <w:szCs w:val="20"/>
              </w:rPr>
              <w:t>Hidrolikte kullanılan birimleri dönüştür</w:t>
            </w:r>
            <w:r>
              <w:rPr>
                <w:rFonts w:ascii="Arial" w:hAnsi="Arial" w:cs="Arial"/>
                <w:sz w:val="20"/>
                <w:szCs w:val="20"/>
              </w:rPr>
              <w:t>mesi sağlanır</w:t>
            </w:r>
            <w:r w:rsidR="008200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B3373C" w14:textId="77777777" w:rsidR="00B65E9D" w:rsidRPr="006A21FD" w:rsidRDefault="00B65E9D" w:rsidP="00502750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75D61">
              <w:rPr>
                <w:rFonts w:ascii="Arial" w:hAnsi="Arial" w:cs="Arial"/>
                <w:sz w:val="20"/>
                <w:szCs w:val="20"/>
              </w:rPr>
              <w:t>Pascal kanunu ile ilgili hesapları yap</w:t>
            </w:r>
            <w:r>
              <w:rPr>
                <w:rFonts w:ascii="Arial" w:hAnsi="Arial" w:cs="Arial"/>
                <w:sz w:val="20"/>
                <w:szCs w:val="20"/>
              </w:rPr>
              <w:t>ması sağlanır.</w:t>
            </w:r>
          </w:p>
          <w:p w14:paraId="0B5ABD36" w14:textId="77777777" w:rsidR="00B65E9D" w:rsidRPr="006843EF" w:rsidRDefault="00B65E9D" w:rsidP="00502750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43EF">
              <w:rPr>
                <w:rFonts w:ascii="Arial" w:hAnsi="Arial" w:cs="Arial"/>
                <w:b/>
                <w:sz w:val="20"/>
                <w:szCs w:val="20"/>
              </w:rPr>
              <w:t xml:space="preserve">Hidrodinamik </w:t>
            </w:r>
            <w:r w:rsidR="003622F9">
              <w:rPr>
                <w:rFonts w:ascii="Arial" w:hAnsi="Arial" w:cs="Arial"/>
                <w:b/>
                <w:sz w:val="20"/>
                <w:szCs w:val="20"/>
              </w:rPr>
              <w:t>prensipler ile</w:t>
            </w:r>
            <w:r w:rsidRPr="006843EF">
              <w:rPr>
                <w:rFonts w:ascii="Arial" w:hAnsi="Arial" w:cs="Arial"/>
                <w:b/>
                <w:sz w:val="20"/>
                <w:szCs w:val="20"/>
              </w:rPr>
              <w:t xml:space="preserve"> ilgili hesaplamaları yapar.</w:t>
            </w:r>
          </w:p>
          <w:p w14:paraId="33196DE0" w14:textId="77777777" w:rsidR="00B65E9D" w:rsidRPr="00E75D61" w:rsidRDefault="00B65E9D" w:rsidP="00502750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D61">
              <w:rPr>
                <w:rFonts w:ascii="Arial" w:hAnsi="Arial" w:cs="Arial"/>
                <w:sz w:val="20"/>
                <w:szCs w:val="20"/>
              </w:rPr>
              <w:t>Hidrodinamik prensipleri açıkla</w:t>
            </w:r>
            <w:r>
              <w:rPr>
                <w:rFonts w:ascii="Arial" w:hAnsi="Arial" w:cs="Arial"/>
                <w:sz w:val="20"/>
                <w:szCs w:val="20"/>
              </w:rPr>
              <w:t>nı</w:t>
            </w:r>
            <w:r w:rsidRPr="00E75D61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7198F91F" w14:textId="77777777" w:rsidR="00B65E9D" w:rsidRPr="00E75D61" w:rsidRDefault="00B65E9D" w:rsidP="00502750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5D61">
              <w:rPr>
                <w:rFonts w:ascii="Arial" w:hAnsi="Arial" w:cs="Arial"/>
                <w:sz w:val="20"/>
                <w:szCs w:val="20"/>
              </w:rPr>
              <w:t>Bernoulli</w:t>
            </w:r>
            <w:proofErr w:type="spellEnd"/>
            <w:r w:rsidRPr="00E75D61">
              <w:rPr>
                <w:rFonts w:ascii="Arial" w:hAnsi="Arial" w:cs="Arial"/>
                <w:sz w:val="20"/>
                <w:szCs w:val="20"/>
              </w:rPr>
              <w:t xml:space="preserve"> prensibi ile ilgili hesapları yap</w:t>
            </w:r>
            <w:r>
              <w:rPr>
                <w:rFonts w:ascii="Arial" w:hAnsi="Arial" w:cs="Arial"/>
                <w:sz w:val="20"/>
                <w:szCs w:val="20"/>
              </w:rPr>
              <w:t>ması sağlanır.</w:t>
            </w:r>
          </w:p>
          <w:p w14:paraId="149A16CC" w14:textId="77777777" w:rsidR="00B65E9D" w:rsidRDefault="00B65E9D" w:rsidP="00502750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D61">
              <w:rPr>
                <w:rFonts w:ascii="Arial" w:hAnsi="Arial" w:cs="Arial"/>
                <w:sz w:val="20"/>
                <w:szCs w:val="20"/>
              </w:rPr>
              <w:t>Süreklilik denklemi ile ilgili hesapları yap</w:t>
            </w:r>
            <w:r>
              <w:rPr>
                <w:rFonts w:ascii="Arial" w:hAnsi="Arial" w:cs="Arial"/>
                <w:sz w:val="20"/>
                <w:szCs w:val="20"/>
              </w:rPr>
              <w:t>ması sağlanır.</w:t>
            </w:r>
          </w:p>
          <w:p w14:paraId="76693F63" w14:textId="77777777" w:rsidR="008200BB" w:rsidRPr="006A21FD" w:rsidRDefault="008200BB" w:rsidP="00502750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Hesaplamalar önce yapılır sonra öğrencilerin yapması sağlanır.</w:t>
            </w:r>
          </w:p>
          <w:p w14:paraId="3EB1AA68" w14:textId="77777777" w:rsidR="00B65E9D" w:rsidRPr="006843EF" w:rsidRDefault="00587A68" w:rsidP="00502750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Hidrolik sistemler</w:t>
            </w:r>
            <w:r w:rsidR="00B65E9D" w:rsidRPr="006843EF">
              <w:rPr>
                <w:rFonts w:ascii="Arial" w:hAnsi="Arial" w:cs="Arial"/>
                <w:b/>
                <w:sz w:val="20"/>
                <w:szCs w:val="20"/>
              </w:rPr>
              <w:t>e uygun yağ seçimi yapar.</w:t>
            </w:r>
          </w:p>
          <w:p w14:paraId="40E331EC" w14:textId="77777777" w:rsidR="00B65E9D" w:rsidRPr="00E75D61" w:rsidRDefault="00B65E9D" w:rsidP="00502750">
            <w:pPr>
              <w:pStyle w:val="ListeParagraf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D61">
              <w:rPr>
                <w:rFonts w:ascii="Arial" w:hAnsi="Arial" w:cs="Arial"/>
                <w:sz w:val="20"/>
                <w:szCs w:val="20"/>
              </w:rPr>
              <w:t>Hidrolik yağın görevleri</w:t>
            </w:r>
            <w:r>
              <w:rPr>
                <w:rFonts w:ascii="Arial" w:hAnsi="Arial" w:cs="Arial"/>
                <w:sz w:val="20"/>
                <w:szCs w:val="20"/>
              </w:rPr>
              <w:t xml:space="preserve"> ve y</w:t>
            </w:r>
            <w:r w:rsidRPr="00E75D61">
              <w:rPr>
                <w:rFonts w:ascii="Arial" w:hAnsi="Arial" w:cs="Arial"/>
                <w:sz w:val="20"/>
                <w:szCs w:val="20"/>
              </w:rPr>
              <w:t>ağlarda aranan özellikleri açıkla</w:t>
            </w:r>
            <w:r>
              <w:rPr>
                <w:rFonts w:ascii="Arial" w:hAnsi="Arial" w:cs="Arial"/>
                <w:sz w:val="20"/>
                <w:szCs w:val="20"/>
              </w:rPr>
              <w:t>nı</w:t>
            </w:r>
            <w:r w:rsidRPr="00E75D61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66FEF1EA" w14:textId="77777777" w:rsidR="00B65E9D" w:rsidRPr="00E75D61" w:rsidRDefault="00B65E9D" w:rsidP="00502750">
            <w:pPr>
              <w:pStyle w:val="ListeParagraf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D61">
              <w:rPr>
                <w:rFonts w:ascii="Arial" w:hAnsi="Arial" w:cs="Arial"/>
                <w:sz w:val="20"/>
                <w:szCs w:val="20"/>
              </w:rPr>
              <w:t>Yağ bilgilerini almak için katalog kullan</w:t>
            </w:r>
            <w:r w:rsidR="008200BB">
              <w:rPr>
                <w:rFonts w:ascii="Arial" w:hAnsi="Arial" w:cs="Arial"/>
                <w:sz w:val="20"/>
                <w:szCs w:val="20"/>
              </w:rPr>
              <w:t xml:space="preserve">manın önemi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00BB"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5D938D46" w14:textId="77777777" w:rsidR="00921325" w:rsidRPr="006A21FD" w:rsidRDefault="008200BB" w:rsidP="001E71FC">
            <w:pPr>
              <w:pStyle w:val="ListeParagraf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Kullanım</w:t>
            </w:r>
            <w:r w:rsidR="00B65E9D">
              <w:rPr>
                <w:rFonts w:ascii="Arial" w:hAnsi="Arial" w:cs="Arial"/>
                <w:sz w:val="20"/>
                <w:szCs w:val="20"/>
              </w:rPr>
              <w:t xml:space="preserve"> yerine uygun </w:t>
            </w:r>
            <w:r>
              <w:rPr>
                <w:rFonts w:ascii="Arial" w:hAnsi="Arial" w:cs="Arial"/>
                <w:sz w:val="20"/>
                <w:szCs w:val="20"/>
              </w:rPr>
              <w:t>hidrolik yağ</w:t>
            </w:r>
            <w:r w:rsidRPr="00E75D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E9D" w:rsidRPr="00E75D61">
              <w:rPr>
                <w:rFonts w:ascii="Arial" w:hAnsi="Arial" w:cs="Arial"/>
                <w:sz w:val="20"/>
                <w:szCs w:val="20"/>
              </w:rPr>
              <w:t>seç</w:t>
            </w:r>
            <w:r w:rsidR="00B65E9D">
              <w:rPr>
                <w:rFonts w:ascii="Arial" w:hAnsi="Arial" w:cs="Arial"/>
                <w:sz w:val="20"/>
                <w:szCs w:val="20"/>
              </w:rPr>
              <w:t>mesi sağlanır.</w:t>
            </w:r>
          </w:p>
        </w:tc>
      </w:tr>
      <w:tr w:rsidR="007A5A6D" w:rsidRPr="0090104E" w14:paraId="741CA1BF" w14:textId="77777777" w:rsidTr="0004592B">
        <w:trPr>
          <w:trHeight w:val="3776"/>
          <w:jc w:val="center"/>
        </w:trPr>
        <w:tc>
          <w:tcPr>
            <w:tcW w:w="2234" w:type="dxa"/>
            <w:vAlign w:val="center"/>
          </w:tcPr>
          <w:p w14:paraId="08AA27FC" w14:textId="45118926" w:rsidR="00122FE8" w:rsidRPr="00583CBD" w:rsidRDefault="00B65E9D" w:rsidP="00D4601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56557">
              <w:rPr>
                <w:rFonts w:ascii="Arial" w:hAnsi="Arial" w:cs="Arial"/>
                <w:b/>
                <w:bCs/>
                <w:color w:val="000000"/>
              </w:rPr>
              <w:t xml:space="preserve">HİDROLİK </w:t>
            </w:r>
            <w:r w:rsidR="00881651">
              <w:rPr>
                <w:rFonts w:ascii="Arial" w:hAnsi="Arial" w:cs="Arial"/>
                <w:b/>
                <w:bCs/>
                <w:color w:val="000000"/>
              </w:rPr>
              <w:t>SİSTEMLER</w:t>
            </w:r>
          </w:p>
        </w:tc>
        <w:tc>
          <w:tcPr>
            <w:tcW w:w="3264" w:type="dxa"/>
            <w:vAlign w:val="center"/>
          </w:tcPr>
          <w:p w14:paraId="02CCB4D6" w14:textId="77777777" w:rsidR="00D46015" w:rsidRDefault="00D46015" w:rsidP="0050275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Hidrolik </w:t>
            </w:r>
            <w:r w:rsidR="006A45A3">
              <w:rPr>
                <w:rFonts w:ascii="Arial" w:hAnsi="Arial" w:cs="Arial"/>
                <w:color w:val="000000"/>
                <w:sz w:val="20"/>
                <w:szCs w:val="20"/>
              </w:rPr>
              <w:t xml:space="preserve">devre elemanları </w:t>
            </w:r>
          </w:p>
          <w:p w14:paraId="02421CE5" w14:textId="77777777" w:rsidR="00B65E9D" w:rsidRPr="00856557" w:rsidRDefault="0071541B" w:rsidP="0050275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Yağ deposu ve kısımları</w:t>
            </w:r>
          </w:p>
          <w:p w14:paraId="5FBF90A6" w14:textId="7D5BE94D" w:rsidR="007E331F" w:rsidRPr="007E331F" w:rsidRDefault="00784486" w:rsidP="007E331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Hidrolik p</w:t>
            </w:r>
            <w:r w:rsidR="00B65E9D" w:rsidRPr="00856557">
              <w:rPr>
                <w:rFonts w:ascii="Arial" w:hAnsi="Arial" w:cs="Arial"/>
                <w:color w:val="000000"/>
                <w:sz w:val="20"/>
                <w:szCs w:val="20"/>
              </w:rPr>
              <w:t>ompalar</w:t>
            </w:r>
          </w:p>
          <w:p w14:paraId="70BE4DD3" w14:textId="77777777" w:rsidR="00B65E9D" w:rsidRPr="00856557" w:rsidRDefault="00784486" w:rsidP="0050275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Hidrolik m</w:t>
            </w:r>
            <w:r w:rsidR="00B65E9D" w:rsidRPr="00856557">
              <w:rPr>
                <w:rFonts w:ascii="Arial" w:hAnsi="Arial" w:cs="Arial"/>
                <w:color w:val="000000"/>
                <w:sz w:val="20"/>
                <w:szCs w:val="20"/>
              </w:rPr>
              <w:t>otorlar</w:t>
            </w:r>
          </w:p>
          <w:p w14:paraId="4FBC8AAB" w14:textId="77777777" w:rsidR="00B65E9D" w:rsidRPr="00856557" w:rsidRDefault="00B65E9D" w:rsidP="0050275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557">
              <w:rPr>
                <w:rFonts w:ascii="Arial" w:hAnsi="Arial" w:cs="Arial"/>
                <w:color w:val="000000"/>
                <w:sz w:val="20"/>
                <w:szCs w:val="20"/>
              </w:rPr>
              <w:t>Valfler</w:t>
            </w:r>
          </w:p>
          <w:p w14:paraId="0F209512" w14:textId="77777777" w:rsidR="00B65E9D" w:rsidRPr="00856557" w:rsidRDefault="00784486" w:rsidP="0050275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Hidrolik s</w:t>
            </w:r>
            <w:r w:rsidR="00B65E9D" w:rsidRPr="00856557">
              <w:rPr>
                <w:rFonts w:ascii="Arial" w:hAnsi="Arial" w:cs="Arial"/>
                <w:color w:val="000000"/>
                <w:sz w:val="20"/>
                <w:szCs w:val="20"/>
              </w:rPr>
              <w:t>ilindirler</w:t>
            </w:r>
          </w:p>
          <w:p w14:paraId="4A1239AA" w14:textId="77777777" w:rsidR="00794E63" w:rsidRDefault="00784486" w:rsidP="0050275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Borular ve h</w:t>
            </w:r>
            <w:r w:rsidR="00B65E9D" w:rsidRPr="00856557">
              <w:rPr>
                <w:rFonts w:ascii="Arial" w:hAnsi="Arial" w:cs="Arial"/>
                <w:color w:val="000000"/>
                <w:sz w:val="20"/>
                <w:szCs w:val="20"/>
              </w:rPr>
              <w:t>ortumlar</w:t>
            </w:r>
          </w:p>
          <w:p w14:paraId="700389EF" w14:textId="377C95C2" w:rsidR="007E331F" w:rsidRPr="0064251C" w:rsidRDefault="007E331F" w:rsidP="0050275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Hidrolik devre çizimleri</w:t>
            </w:r>
          </w:p>
        </w:tc>
        <w:tc>
          <w:tcPr>
            <w:tcW w:w="5122" w:type="dxa"/>
          </w:tcPr>
          <w:p w14:paraId="52CF9115" w14:textId="77777777" w:rsidR="0071541B" w:rsidRPr="00CD2524" w:rsidRDefault="00CD2524" w:rsidP="00502750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583" w:hanging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Hidrolik devre elemanlarını çizer.</w:t>
            </w:r>
          </w:p>
          <w:p w14:paraId="7FFDA4D2" w14:textId="77777777" w:rsidR="00CD2524" w:rsidRDefault="00D46015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D61">
              <w:rPr>
                <w:rFonts w:ascii="Arial" w:hAnsi="Arial" w:cs="Arial"/>
                <w:sz w:val="20"/>
                <w:szCs w:val="20"/>
              </w:rPr>
              <w:t xml:space="preserve">Hidrolik devre sembollerini </w:t>
            </w:r>
            <w:r w:rsidR="008200BB">
              <w:rPr>
                <w:rFonts w:ascii="Arial" w:hAnsi="Arial" w:cs="Arial"/>
                <w:sz w:val="20"/>
                <w:szCs w:val="20"/>
              </w:rPr>
              <w:t xml:space="preserve">rahat </w:t>
            </w:r>
            <w:r w:rsidRPr="00E75D61">
              <w:rPr>
                <w:rFonts w:ascii="Arial" w:hAnsi="Arial" w:cs="Arial"/>
                <w:sz w:val="20"/>
                <w:szCs w:val="20"/>
              </w:rPr>
              <w:t>oku</w:t>
            </w:r>
            <w:r>
              <w:rPr>
                <w:rFonts w:ascii="Arial" w:hAnsi="Arial" w:cs="Arial"/>
                <w:sz w:val="20"/>
                <w:szCs w:val="20"/>
              </w:rPr>
              <w:t xml:space="preserve">ması </w:t>
            </w:r>
            <w:r w:rsidR="008200BB">
              <w:rPr>
                <w:rFonts w:ascii="Arial" w:hAnsi="Arial" w:cs="Arial"/>
                <w:sz w:val="20"/>
                <w:szCs w:val="20"/>
              </w:rPr>
              <w:t xml:space="preserve">için tekrar yapması </w:t>
            </w:r>
            <w:r>
              <w:rPr>
                <w:rFonts w:ascii="Arial" w:hAnsi="Arial" w:cs="Arial"/>
                <w:sz w:val="20"/>
                <w:szCs w:val="20"/>
              </w:rPr>
              <w:t>sağlanır.</w:t>
            </w:r>
          </w:p>
          <w:p w14:paraId="40A91675" w14:textId="77777777" w:rsidR="00D46015" w:rsidRPr="00CD2524" w:rsidRDefault="00D46015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524">
              <w:rPr>
                <w:rFonts w:ascii="Arial" w:hAnsi="Arial" w:cs="Arial"/>
                <w:sz w:val="20"/>
                <w:szCs w:val="20"/>
              </w:rPr>
              <w:t>Basit hidrolik devre</w:t>
            </w:r>
            <w:r w:rsidR="007A5A6D" w:rsidRPr="00CD2524">
              <w:rPr>
                <w:rFonts w:ascii="Arial" w:hAnsi="Arial" w:cs="Arial"/>
                <w:sz w:val="20"/>
                <w:szCs w:val="20"/>
              </w:rPr>
              <w:t>ler</w:t>
            </w:r>
            <w:r w:rsidR="008200BB">
              <w:rPr>
                <w:rFonts w:ascii="Arial" w:hAnsi="Arial" w:cs="Arial"/>
                <w:sz w:val="20"/>
                <w:szCs w:val="20"/>
              </w:rPr>
              <w:t xml:space="preserve"> önce çizilir sonra öğrencilerin çizmesi sağlanır.</w:t>
            </w:r>
          </w:p>
          <w:p w14:paraId="31CF5E3F" w14:textId="77777777" w:rsidR="00D46015" w:rsidRDefault="00D46015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D61">
              <w:rPr>
                <w:rFonts w:ascii="Arial" w:hAnsi="Arial" w:cs="Arial"/>
                <w:sz w:val="20"/>
                <w:szCs w:val="20"/>
              </w:rPr>
              <w:t>Hidrolik devre üzerindeki hatlar ve</w:t>
            </w:r>
            <w:r w:rsidR="008200BB">
              <w:rPr>
                <w:rFonts w:ascii="Arial" w:hAnsi="Arial" w:cs="Arial"/>
                <w:sz w:val="20"/>
                <w:szCs w:val="20"/>
              </w:rPr>
              <w:t xml:space="preserve"> ana kısımlar örneklerle </w:t>
            </w:r>
            <w:r w:rsidRPr="00E75D61">
              <w:rPr>
                <w:rFonts w:ascii="Arial" w:hAnsi="Arial" w:cs="Arial"/>
                <w:sz w:val="20"/>
                <w:szCs w:val="20"/>
              </w:rPr>
              <w:t>açıkla</w:t>
            </w:r>
            <w:r>
              <w:rPr>
                <w:rFonts w:ascii="Arial" w:hAnsi="Arial" w:cs="Arial"/>
                <w:sz w:val="20"/>
                <w:szCs w:val="20"/>
              </w:rPr>
              <w:t>nı</w:t>
            </w:r>
            <w:r w:rsidRPr="00E75D61">
              <w:rPr>
                <w:rFonts w:ascii="Arial" w:hAnsi="Arial" w:cs="Arial"/>
                <w:sz w:val="20"/>
                <w:szCs w:val="20"/>
              </w:rPr>
              <w:t xml:space="preserve">r.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7B5F6542" w14:textId="77777777" w:rsidR="00D46015" w:rsidRPr="00D46015" w:rsidRDefault="00D46015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015">
              <w:rPr>
                <w:rFonts w:ascii="Arial" w:hAnsi="Arial" w:cs="Arial"/>
                <w:sz w:val="20"/>
                <w:szCs w:val="20"/>
              </w:rPr>
              <w:t xml:space="preserve">Hidrolik devre çizimi yapması </w:t>
            </w:r>
            <w:r w:rsidR="008200BB">
              <w:rPr>
                <w:rFonts w:ascii="Arial" w:hAnsi="Arial" w:cs="Arial"/>
                <w:sz w:val="20"/>
                <w:szCs w:val="20"/>
              </w:rPr>
              <w:t>için konuların tekrarı yapılır.</w:t>
            </w:r>
          </w:p>
          <w:p w14:paraId="15BC9508" w14:textId="77777777" w:rsidR="00B65E9D" w:rsidRPr="00D46015" w:rsidRDefault="00CD2524" w:rsidP="00502750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ind w:hanging="70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Yağ</w:t>
            </w:r>
            <w:r w:rsidR="00B65E9D" w:rsidRPr="00D460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7A68">
              <w:rPr>
                <w:rFonts w:ascii="Arial" w:hAnsi="Arial" w:cs="Arial"/>
                <w:b/>
                <w:sz w:val="20"/>
                <w:szCs w:val="20"/>
              </w:rPr>
              <w:t>depo</w:t>
            </w:r>
            <w:r>
              <w:rPr>
                <w:rFonts w:ascii="Arial" w:hAnsi="Arial" w:cs="Arial"/>
                <w:b/>
                <w:sz w:val="20"/>
                <w:szCs w:val="20"/>
              </w:rPr>
              <w:t>su</w:t>
            </w:r>
            <w:r w:rsidR="00587A68">
              <w:rPr>
                <w:rFonts w:ascii="Arial" w:hAnsi="Arial" w:cs="Arial"/>
                <w:b/>
                <w:sz w:val="20"/>
                <w:szCs w:val="20"/>
              </w:rPr>
              <w:t xml:space="preserve"> ve </w:t>
            </w:r>
            <w:r w:rsidR="00B65E9D" w:rsidRPr="00D46015">
              <w:rPr>
                <w:rFonts w:ascii="Arial" w:hAnsi="Arial" w:cs="Arial"/>
                <w:b/>
                <w:sz w:val="20"/>
                <w:szCs w:val="20"/>
              </w:rPr>
              <w:t>donanımını seçer.</w:t>
            </w:r>
          </w:p>
          <w:p w14:paraId="7EAE17B6" w14:textId="77777777" w:rsidR="00B65E9D" w:rsidRPr="00E75D61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>Hidrolik yağ deposu seçimin</w:t>
            </w:r>
            <w:r>
              <w:rPr>
                <w:rFonts w:ascii="Arial" w:hAnsi="Arial" w:cs="Arial"/>
                <w:sz w:val="20"/>
                <w:szCs w:val="20"/>
              </w:rPr>
              <w:t xml:space="preserve">in doğru olarak </w:t>
            </w:r>
            <w:r w:rsidRPr="00E75D61">
              <w:rPr>
                <w:rFonts w:ascii="Arial" w:hAnsi="Arial" w:cs="Arial"/>
                <w:sz w:val="20"/>
                <w:szCs w:val="20"/>
              </w:rPr>
              <w:t>yap</w:t>
            </w:r>
            <w:r>
              <w:rPr>
                <w:rFonts w:ascii="Arial" w:hAnsi="Arial" w:cs="Arial"/>
                <w:sz w:val="20"/>
                <w:szCs w:val="20"/>
              </w:rPr>
              <w:t>ması sağlanır.</w:t>
            </w:r>
          </w:p>
          <w:p w14:paraId="77D0B014" w14:textId="77777777" w:rsidR="00D46015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 xml:space="preserve">Depo üzerinde bulunması gereken diğer avadanlıkları </w:t>
            </w:r>
            <w:r w:rsidR="001E71FC">
              <w:rPr>
                <w:rFonts w:ascii="Arial" w:hAnsi="Arial" w:cs="Arial"/>
                <w:sz w:val="20"/>
                <w:szCs w:val="20"/>
              </w:rPr>
              <w:t xml:space="preserve">doğru </w:t>
            </w:r>
            <w:r w:rsidRPr="00DC465C">
              <w:rPr>
                <w:rFonts w:ascii="Arial" w:hAnsi="Arial" w:cs="Arial"/>
                <w:sz w:val="20"/>
                <w:szCs w:val="20"/>
              </w:rPr>
              <w:t>seç</w:t>
            </w:r>
            <w:r>
              <w:rPr>
                <w:rFonts w:ascii="Arial" w:hAnsi="Arial" w:cs="Arial"/>
                <w:sz w:val="20"/>
                <w:szCs w:val="20"/>
              </w:rPr>
              <w:t>mesi sağlanır</w:t>
            </w:r>
            <w:r w:rsidRPr="00DC46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FFDEFC" w14:textId="77777777" w:rsidR="00B65E9D" w:rsidRPr="00DC465C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>Filtrelerin görevi, sembolü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C465C">
              <w:rPr>
                <w:rFonts w:ascii="Arial" w:hAnsi="Arial" w:cs="Arial"/>
                <w:sz w:val="20"/>
                <w:szCs w:val="20"/>
              </w:rPr>
              <w:t xml:space="preserve"> çeşitleri ve yapısal özellikleri açıklar.</w:t>
            </w:r>
          </w:p>
          <w:p w14:paraId="421A3CCB" w14:textId="77777777" w:rsidR="00B65E9D" w:rsidRPr="006A7ED1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 xml:space="preserve">Hidrolik sistemde kullanılan filtre donanımlarını </w:t>
            </w:r>
            <w:r w:rsidR="001E71FC">
              <w:rPr>
                <w:rFonts w:ascii="Arial" w:hAnsi="Arial" w:cs="Arial"/>
                <w:sz w:val="20"/>
                <w:szCs w:val="20"/>
              </w:rPr>
              <w:t xml:space="preserve">doğru </w:t>
            </w:r>
            <w:r w:rsidRPr="00DC465C">
              <w:rPr>
                <w:rFonts w:ascii="Arial" w:hAnsi="Arial" w:cs="Arial"/>
                <w:sz w:val="20"/>
                <w:szCs w:val="20"/>
              </w:rPr>
              <w:t>seç</w:t>
            </w:r>
            <w:r>
              <w:rPr>
                <w:rFonts w:ascii="Arial" w:hAnsi="Arial" w:cs="Arial"/>
                <w:sz w:val="20"/>
                <w:szCs w:val="20"/>
              </w:rPr>
              <w:t>mesi sağlanır</w:t>
            </w:r>
            <w:r w:rsidRPr="00DC46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9B0A05" w14:textId="77777777" w:rsidR="00B65E9D" w:rsidRPr="005A3785" w:rsidRDefault="00B65E9D" w:rsidP="0050275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3785">
              <w:rPr>
                <w:rFonts w:ascii="Arial" w:hAnsi="Arial" w:cs="Arial"/>
                <w:b/>
                <w:sz w:val="20"/>
                <w:szCs w:val="20"/>
              </w:rPr>
              <w:t>Hidrolik pompaların seçimini</w:t>
            </w:r>
            <w:r w:rsidR="00587A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7141">
              <w:rPr>
                <w:rFonts w:ascii="Arial" w:hAnsi="Arial" w:cs="Arial"/>
                <w:b/>
                <w:sz w:val="20"/>
                <w:szCs w:val="20"/>
              </w:rPr>
              <w:t>ve çizimini</w:t>
            </w:r>
            <w:r w:rsidRPr="005A3785">
              <w:rPr>
                <w:rFonts w:ascii="Arial" w:hAnsi="Arial" w:cs="Arial"/>
                <w:b/>
                <w:sz w:val="20"/>
                <w:szCs w:val="20"/>
              </w:rPr>
              <w:t xml:space="preserve"> yapar.</w:t>
            </w:r>
          </w:p>
          <w:p w14:paraId="6DDC2639" w14:textId="77777777" w:rsidR="00B65E9D" w:rsidRPr="006A21FD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 xml:space="preserve">Pompalarda debinin tanımı ve hesaplanması </w:t>
            </w:r>
            <w:r w:rsidR="001E71FC">
              <w:rPr>
                <w:rFonts w:ascii="Arial" w:hAnsi="Arial" w:cs="Arial"/>
                <w:sz w:val="20"/>
                <w:szCs w:val="20"/>
              </w:rPr>
              <w:t>görsel örneklerle açıklanır.</w:t>
            </w:r>
          </w:p>
          <w:p w14:paraId="31B352B1" w14:textId="77777777" w:rsidR="00B65E9D" w:rsidRPr="001E71FC" w:rsidRDefault="00B65E9D" w:rsidP="001E71FC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>Hidrolik pompaların verim hesabını yap</w:t>
            </w:r>
            <w:r>
              <w:rPr>
                <w:rFonts w:ascii="Arial" w:hAnsi="Arial" w:cs="Arial"/>
                <w:sz w:val="20"/>
                <w:szCs w:val="20"/>
              </w:rPr>
              <w:t xml:space="preserve">ması </w:t>
            </w:r>
            <w:r w:rsidR="001E71FC">
              <w:rPr>
                <w:rFonts w:ascii="Arial" w:hAnsi="Arial" w:cs="Arial"/>
                <w:sz w:val="20"/>
                <w:szCs w:val="20"/>
              </w:rPr>
              <w:t>için önce örnekler yapılır sonra öğrencilerin yapması istenir.</w:t>
            </w:r>
          </w:p>
          <w:p w14:paraId="47781F0D" w14:textId="77777777" w:rsidR="00B65E9D" w:rsidRPr="005A3785" w:rsidRDefault="00B65E9D" w:rsidP="0050275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3785">
              <w:rPr>
                <w:rFonts w:ascii="Arial" w:hAnsi="Arial" w:cs="Arial"/>
                <w:b/>
                <w:sz w:val="20"/>
                <w:szCs w:val="20"/>
              </w:rPr>
              <w:t xml:space="preserve">Hidrolik motorların seçimini ve </w:t>
            </w:r>
            <w:r w:rsidR="00397141">
              <w:rPr>
                <w:rFonts w:ascii="Arial" w:hAnsi="Arial" w:cs="Arial"/>
                <w:b/>
                <w:sz w:val="20"/>
                <w:szCs w:val="20"/>
              </w:rPr>
              <w:t xml:space="preserve">çizimini </w:t>
            </w:r>
            <w:r w:rsidRPr="005A3785">
              <w:rPr>
                <w:rFonts w:ascii="Arial" w:hAnsi="Arial" w:cs="Arial"/>
                <w:b/>
                <w:sz w:val="20"/>
                <w:szCs w:val="20"/>
              </w:rPr>
              <w:t>yapar.</w:t>
            </w:r>
          </w:p>
          <w:p w14:paraId="664C0BE3" w14:textId="77777777" w:rsidR="00B65E9D" w:rsidRPr="00DC465C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>Hidrolik motorların görevleri, çeşitleri ve sembolü açıkla</w:t>
            </w:r>
            <w:r>
              <w:rPr>
                <w:rFonts w:ascii="Arial" w:hAnsi="Arial" w:cs="Arial"/>
                <w:sz w:val="20"/>
                <w:szCs w:val="20"/>
              </w:rPr>
              <w:t>nı</w:t>
            </w:r>
            <w:r w:rsidRPr="00DC465C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0E70FF53" w14:textId="77777777" w:rsidR="00B65E9D" w:rsidRPr="006A7ED1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lastRenderedPageBreak/>
              <w:t>Hidrolik motorlarda döndürme momentinin hesaplanmasını</w:t>
            </w:r>
            <w:r>
              <w:rPr>
                <w:rFonts w:ascii="Arial" w:hAnsi="Arial" w:cs="Arial"/>
                <w:sz w:val="20"/>
                <w:szCs w:val="20"/>
              </w:rPr>
              <w:t xml:space="preserve">n yapılması </w:t>
            </w:r>
            <w:r w:rsidR="001E71FC">
              <w:rPr>
                <w:rFonts w:ascii="Arial" w:hAnsi="Arial" w:cs="Arial"/>
                <w:sz w:val="20"/>
                <w:szCs w:val="20"/>
              </w:rPr>
              <w:t xml:space="preserve">için önce örnekler </w:t>
            </w:r>
            <w:proofErr w:type="gramStart"/>
            <w:r w:rsidR="001E71FC">
              <w:rPr>
                <w:rFonts w:ascii="Arial" w:hAnsi="Arial" w:cs="Arial"/>
                <w:sz w:val="20"/>
                <w:szCs w:val="20"/>
              </w:rPr>
              <w:t>yapılır , sonra</w:t>
            </w:r>
            <w:proofErr w:type="gramEnd"/>
            <w:r w:rsidR="001E71FC">
              <w:rPr>
                <w:rFonts w:ascii="Arial" w:hAnsi="Arial" w:cs="Arial"/>
                <w:sz w:val="20"/>
                <w:szCs w:val="20"/>
              </w:rPr>
              <w:t xml:space="preserve"> öğrencilerin yapması istenir.</w:t>
            </w:r>
          </w:p>
          <w:p w14:paraId="1FFFD04C" w14:textId="77777777" w:rsidR="00B65E9D" w:rsidRPr="005A3785" w:rsidRDefault="00397141" w:rsidP="0050275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Hidrolik valflerin seçimini ve çizimini </w:t>
            </w:r>
            <w:r w:rsidR="00B65E9D" w:rsidRPr="005A3785">
              <w:rPr>
                <w:rFonts w:ascii="Arial" w:hAnsi="Arial" w:cs="Arial"/>
                <w:b/>
                <w:sz w:val="20"/>
                <w:szCs w:val="20"/>
              </w:rPr>
              <w:t>yapar.</w:t>
            </w:r>
          </w:p>
          <w:p w14:paraId="33E6AF7A" w14:textId="77777777" w:rsidR="00B65E9D" w:rsidRPr="00DC465C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>Yön kontrol valflerini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DC465C">
              <w:rPr>
                <w:rFonts w:ascii="Arial" w:hAnsi="Arial" w:cs="Arial"/>
                <w:sz w:val="20"/>
                <w:szCs w:val="20"/>
              </w:rPr>
              <w:t xml:space="preserve"> semboller</w:t>
            </w:r>
            <w:r>
              <w:rPr>
                <w:rFonts w:ascii="Arial" w:hAnsi="Arial" w:cs="Arial"/>
                <w:sz w:val="20"/>
                <w:szCs w:val="20"/>
              </w:rPr>
              <w:t>inin</w:t>
            </w:r>
            <w:r w:rsidRPr="00DC465C">
              <w:rPr>
                <w:rFonts w:ascii="Arial" w:hAnsi="Arial" w:cs="Arial"/>
                <w:sz w:val="20"/>
                <w:szCs w:val="20"/>
              </w:rPr>
              <w:t xml:space="preserve"> çiz</w:t>
            </w:r>
            <w:r>
              <w:rPr>
                <w:rFonts w:ascii="Arial" w:hAnsi="Arial" w:cs="Arial"/>
                <w:sz w:val="20"/>
                <w:szCs w:val="20"/>
              </w:rPr>
              <w:t xml:space="preserve">mesi </w:t>
            </w:r>
            <w:r w:rsidR="001E71FC">
              <w:rPr>
                <w:rFonts w:ascii="Arial" w:hAnsi="Arial" w:cs="Arial"/>
                <w:sz w:val="20"/>
                <w:szCs w:val="20"/>
              </w:rPr>
              <w:t xml:space="preserve">için önce örnek valf çizimleri yapılır, sonra öğrencilerin çizmesi </w:t>
            </w:r>
            <w:r>
              <w:rPr>
                <w:rFonts w:ascii="Arial" w:hAnsi="Arial" w:cs="Arial"/>
                <w:sz w:val="20"/>
                <w:szCs w:val="20"/>
              </w:rPr>
              <w:t>sağlanır.</w:t>
            </w:r>
          </w:p>
          <w:p w14:paraId="33E6BA2E" w14:textId="77777777" w:rsidR="00B65E9D" w:rsidRPr="00DC465C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>Basınç kontrol valflerini semboller</w:t>
            </w:r>
            <w:r>
              <w:rPr>
                <w:rFonts w:ascii="Arial" w:hAnsi="Arial" w:cs="Arial"/>
                <w:sz w:val="20"/>
                <w:szCs w:val="20"/>
              </w:rPr>
              <w:t>inin</w:t>
            </w:r>
            <w:r w:rsidRPr="00DC465C">
              <w:rPr>
                <w:rFonts w:ascii="Arial" w:hAnsi="Arial" w:cs="Arial"/>
                <w:sz w:val="20"/>
                <w:szCs w:val="20"/>
              </w:rPr>
              <w:t xml:space="preserve"> çiz</w:t>
            </w:r>
            <w:r>
              <w:rPr>
                <w:rFonts w:ascii="Arial" w:hAnsi="Arial" w:cs="Arial"/>
                <w:sz w:val="20"/>
                <w:szCs w:val="20"/>
              </w:rPr>
              <w:t xml:space="preserve">mesi </w:t>
            </w:r>
            <w:r w:rsidR="001E71FC">
              <w:rPr>
                <w:rFonts w:ascii="Arial" w:hAnsi="Arial" w:cs="Arial"/>
                <w:sz w:val="20"/>
                <w:szCs w:val="20"/>
              </w:rPr>
              <w:t xml:space="preserve">için önce örnek sembol çizimleri yapılır, sonra öğrencilerin çizmesi </w:t>
            </w:r>
            <w:r>
              <w:rPr>
                <w:rFonts w:ascii="Arial" w:hAnsi="Arial" w:cs="Arial"/>
                <w:sz w:val="20"/>
                <w:szCs w:val="20"/>
              </w:rPr>
              <w:t>sağlanır.</w:t>
            </w:r>
          </w:p>
          <w:p w14:paraId="35814EE7" w14:textId="77777777" w:rsidR="00B65E9D" w:rsidRPr="006A7ED1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 xml:space="preserve">Akış </w:t>
            </w:r>
            <w:r w:rsidR="001E71FC" w:rsidRPr="00DC465C">
              <w:rPr>
                <w:rFonts w:ascii="Arial" w:hAnsi="Arial" w:cs="Arial"/>
                <w:sz w:val="20"/>
                <w:szCs w:val="20"/>
              </w:rPr>
              <w:t>kontrol valflerini semboller</w:t>
            </w:r>
            <w:r w:rsidR="001E71FC">
              <w:rPr>
                <w:rFonts w:ascii="Arial" w:hAnsi="Arial" w:cs="Arial"/>
                <w:sz w:val="20"/>
                <w:szCs w:val="20"/>
              </w:rPr>
              <w:t>inin</w:t>
            </w:r>
            <w:r w:rsidR="001E71FC" w:rsidRPr="00DC465C">
              <w:rPr>
                <w:rFonts w:ascii="Arial" w:hAnsi="Arial" w:cs="Arial"/>
                <w:sz w:val="20"/>
                <w:szCs w:val="20"/>
              </w:rPr>
              <w:t xml:space="preserve"> çiz</w:t>
            </w:r>
            <w:r w:rsidR="001E71FC">
              <w:rPr>
                <w:rFonts w:ascii="Arial" w:hAnsi="Arial" w:cs="Arial"/>
                <w:sz w:val="20"/>
                <w:szCs w:val="20"/>
              </w:rPr>
              <w:t>mesi için önce örnek sembol çizimleri yapılır, sonra öğrencilerin çizmesi sağlanır.</w:t>
            </w:r>
          </w:p>
          <w:p w14:paraId="3CBCC5BD" w14:textId="77777777" w:rsidR="00B65E9D" w:rsidRPr="005A3785" w:rsidRDefault="00B65E9D" w:rsidP="0050275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3785">
              <w:rPr>
                <w:rFonts w:ascii="Arial" w:hAnsi="Arial" w:cs="Arial"/>
                <w:b/>
                <w:sz w:val="20"/>
                <w:szCs w:val="20"/>
              </w:rPr>
              <w:t xml:space="preserve">Hidrolik silindirlerin seçimini ve </w:t>
            </w:r>
            <w:r w:rsidR="00397141">
              <w:rPr>
                <w:rFonts w:ascii="Arial" w:hAnsi="Arial" w:cs="Arial"/>
                <w:b/>
                <w:sz w:val="20"/>
                <w:szCs w:val="20"/>
              </w:rPr>
              <w:t>çizimini</w:t>
            </w:r>
            <w:r w:rsidRPr="005A3785">
              <w:rPr>
                <w:rFonts w:ascii="Arial" w:hAnsi="Arial" w:cs="Arial"/>
                <w:b/>
                <w:sz w:val="20"/>
                <w:szCs w:val="20"/>
              </w:rPr>
              <w:t xml:space="preserve"> yapar.</w:t>
            </w:r>
          </w:p>
          <w:p w14:paraId="30FACAFD" w14:textId="77777777" w:rsidR="00B65E9D" w:rsidRPr="00DC465C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>Hidrolik silindirlerin görevleri, çeşitleri ve sembolü açıkla</w:t>
            </w:r>
            <w:r>
              <w:rPr>
                <w:rFonts w:ascii="Arial" w:hAnsi="Arial" w:cs="Arial"/>
                <w:sz w:val="20"/>
                <w:szCs w:val="20"/>
              </w:rPr>
              <w:t>nı</w:t>
            </w:r>
            <w:r w:rsidRPr="00DC465C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204A11E5" w14:textId="77777777" w:rsidR="00B65E9D" w:rsidRPr="00DC465C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>Hidrolik silindirler ile ilgili hesapla</w:t>
            </w:r>
            <w:r>
              <w:rPr>
                <w:rFonts w:ascii="Arial" w:hAnsi="Arial" w:cs="Arial"/>
                <w:sz w:val="20"/>
                <w:szCs w:val="20"/>
              </w:rPr>
              <w:t>mala</w:t>
            </w:r>
            <w:r w:rsidRPr="00DC465C">
              <w:rPr>
                <w:rFonts w:ascii="Arial" w:hAnsi="Arial" w:cs="Arial"/>
                <w:sz w:val="20"/>
                <w:szCs w:val="20"/>
              </w:rPr>
              <w:t>rı yap</w:t>
            </w:r>
            <w:r>
              <w:rPr>
                <w:rFonts w:ascii="Arial" w:hAnsi="Arial" w:cs="Arial"/>
                <w:sz w:val="20"/>
                <w:szCs w:val="20"/>
              </w:rPr>
              <w:t>ması sağlanır</w:t>
            </w:r>
            <w:r w:rsidRPr="00DC46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9D4AB1" w14:textId="77777777" w:rsidR="00B65E9D" w:rsidRPr="006A7ED1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>Hidrolik silindir</w:t>
            </w:r>
            <w:r w:rsidR="001E71FC">
              <w:rPr>
                <w:rFonts w:ascii="Arial" w:hAnsi="Arial" w:cs="Arial"/>
                <w:sz w:val="20"/>
                <w:szCs w:val="20"/>
              </w:rPr>
              <w:t xml:space="preserve">leri işe </w:t>
            </w:r>
            <w:r>
              <w:rPr>
                <w:rFonts w:ascii="Arial" w:hAnsi="Arial" w:cs="Arial"/>
                <w:sz w:val="20"/>
                <w:szCs w:val="20"/>
              </w:rPr>
              <w:t>uygun şekilde seçmesi sağlanır.</w:t>
            </w:r>
          </w:p>
          <w:p w14:paraId="31475399" w14:textId="6CB7374E" w:rsidR="00B65E9D" w:rsidRPr="00047A8F" w:rsidRDefault="00B65E9D" w:rsidP="0050275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7A8F">
              <w:rPr>
                <w:rFonts w:ascii="Arial" w:hAnsi="Arial" w:cs="Arial"/>
                <w:b/>
                <w:sz w:val="20"/>
                <w:szCs w:val="20"/>
              </w:rPr>
              <w:t xml:space="preserve">Hidrolik boru, hortum ve </w:t>
            </w:r>
            <w:r w:rsidR="00397141">
              <w:rPr>
                <w:rFonts w:ascii="Arial" w:hAnsi="Arial" w:cs="Arial"/>
                <w:b/>
                <w:sz w:val="20"/>
                <w:szCs w:val="20"/>
              </w:rPr>
              <w:t xml:space="preserve">bağlantı elemanlarının </w:t>
            </w:r>
            <w:r w:rsidR="00397141" w:rsidRPr="00A2118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seçim</w:t>
            </w:r>
            <w:r w:rsidR="00A21186" w:rsidRPr="00A2118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lerini yapar.</w:t>
            </w:r>
          </w:p>
          <w:p w14:paraId="185EF29F" w14:textId="77777777" w:rsidR="00B65E9D" w:rsidRPr="00DC465C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 xml:space="preserve">Hidrolik akış türleri </w:t>
            </w:r>
            <w:r>
              <w:rPr>
                <w:rFonts w:ascii="Arial" w:hAnsi="Arial" w:cs="Arial"/>
                <w:sz w:val="20"/>
                <w:szCs w:val="20"/>
              </w:rPr>
              <w:t>açıklanır</w:t>
            </w:r>
            <w:r w:rsidRPr="00DC46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8E6FAB" w14:textId="77777777" w:rsidR="00B65E9D" w:rsidRPr="00DC465C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 xml:space="preserve">Borular ve hortumların yapısal özellikleri </w:t>
            </w:r>
            <w:r>
              <w:rPr>
                <w:rFonts w:ascii="Arial" w:hAnsi="Arial" w:cs="Arial"/>
                <w:sz w:val="20"/>
                <w:szCs w:val="20"/>
              </w:rPr>
              <w:t>açıklanır</w:t>
            </w:r>
            <w:r w:rsidRPr="00DC46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5EA58D" w14:textId="77777777" w:rsidR="00B65E9D" w:rsidRPr="00DC465C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 xml:space="preserve">Hidrolik sistemde kullanılan sızdırmazlık elemanları ve manometrelerin sembollerini </w:t>
            </w:r>
            <w:r>
              <w:rPr>
                <w:rFonts w:ascii="Arial" w:hAnsi="Arial" w:cs="Arial"/>
                <w:sz w:val="20"/>
                <w:szCs w:val="20"/>
              </w:rPr>
              <w:t>çizmesi sağlanır</w:t>
            </w:r>
            <w:r w:rsidRPr="00DC46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01CF10" w14:textId="77777777" w:rsidR="00B65E9D" w:rsidRPr="00DC465C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65C">
              <w:rPr>
                <w:rFonts w:ascii="Arial" w:hAnsi="Arial" w:cs="Arial"/>
                <w:sz w:val="20"/>
                <w:szCs w:val="20"/>
              </w:rPr>
              <w:t xml:space="preserve">Hidrolik borular ile ilgili hesapları </w:t>
            </w:r>
            <w:r>
              <w:rPr>
                <w:rFonts w:ascii="Arial" w:hAnsi="Arial" w:cs="Arial"/>
                <w:sz w:val="20"/>
                <w:szCs w:val="20"/>
              </w:rPr>
              <w:t xml:space="preserve">yapması </w:t>
            </w:r>
            <w:r w:rsidR="001E71FC">
              <w:rPr>
                <w:rFonts w:ascii="Arial" w:hAnsi="Arial" w:cs="Arial"/>
                <w:sz w:val="20"/>
                <w:szCs w:val="20"/>
              </w:rPr>
              <w:t xml:space="preserve">için önce örnek hesaplamalar yapılır, sonra öğrencilerin yapması </w:t>
            </w:r>
            <w:r>
              <w:rPr>
                <w:rFonts w:ascii="Arial" w:hAnsi="Arial" w:cs="Arial"/>
                <w:sz w:val="20"/>
                <w:szCs w:val="20"/>
              </w:rPr>
              <w:t>sağlanır</w:t>
            </w:r>
            <w:r w:rsidRPr="00DC46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C738B8" w14:textId="2D5FC9F5" w:rsidR="00C0788D" w:rsidRPr="00C0788D" w:rsidRDefault="00A21186" w:rsidP="00C0788D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18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Hidrolik devre çizimleri yapar.</w:t>
            </w:r>
          </w:p>
          <w:p w14:paraId="50D7B792" w14:textId="66E9C2B7" w:rsidR="00C0788D" w:rsidRPr="00952B40" w:rsidRDefault="00C0788D" w:rsidP="00C0788D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Hidrolik</w:t>
            </w:r>
            <w:r w:rsidRPr="00952B40">
              <w:rPr>
                <w:rFonts w:ascii="Arial" w:hAnsi="Arial" w:cs="Arial"/>
                <w:sz w:val="20"/>
                <w:szCs w:val="20"/>
              </w:rPr>
              <w:t xml:space="preserve"> devre </w:t>
            </w:r>
            <w:r>
              <w:rPr>
                <w:rFonts w:ascii="Arial" w:hAnsi="Arial" w:cs="Arial"/>
                <w:sz w:val="20"/>
                <w:szCs w:val="20"/>
              </w:rPr>
              <w:t>şemalarının</w:t>
            </w:r>
            <w:r w:rsidRPr="00952B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çizilmes</w:t>
            </w:r>
            <w:r w:rsidRPr="00952B40">
              <w:rPr>
                <w:rFonts w:ascii="Arial" w:hAnsi="Arial" w:cs="Arial"/>
                <w:sz w:val="20"/>
                <w:szCs w:val="20"/>
              </w:rPr>
              <w:t>i sağlanır.</w:t>
            </w:r>
          </w:p>
          <w:p w14:paraId="7EAA35E0" w14:textId="47E4C365" w:rsidR="00C0788D" w:rsidRPr="00644FB6" w:rsidRDefault="00C0788D" w:rsidP="00C0788D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Hidrolik</w:t>
            </w:r>
            <w:r w:rsidRPr="00952B40">
              <w:rPr>
                <w:rFonts w:ascii="Arial" w:hAnsi="Arial" w:cs="Arial"/>
                <w:sz w:val="20"/>
                <w:szCs w:val="20"/>
              </w:rPr>
              <w:t xml:space="preserve"> devre</w:t>
            </w:r>
            <w:r>
              <w:rPr>
                <w:rFonts w:ascii="Arial" w:hAnsi="Arial" w:cs="Arial"/>
                <w:sz w:val="20"/>
                <w:szCs w:val="20"/>
              </w:rPr>
              <w:t xml:space="preserve"> örnekleri önce çizilir sonra öğrencinin yapması istenir.</w:t>
            </w:r>
            <w:r w:rsidRPr="00952B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718588" w14:textId="2409FBE9" w:rsidR="00C0788D" w:rsidRPr="00C0788D" w:rsidRDefault="00C0788D" w:rsidP="00C07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5A6D" w:rsidRPr="0090104E" w14:paraId="545003A4" w14:textId="77777777" w:rsidTr="0004592B">
        <w:trPr>
          <w:trHeight w:val="614"/>
          <w:jc w:val="center"/>
        </w:trPr>
        <w:tc>
          <w:tcPr>
            <w:tcW w:w="2234" w:type="dxa"/>
            <w:vAlign w:val="center"/>
          </w:tcPr>
          <w:p w14:paraId="09761972" w14:textId="256EC563" w:rsidR="00687C77" w:rsidRPr="00583CBD" w:rsidRDefault="00B65E9D" w:rsidP="00D46015">
            <w:pPr>
              <w:jc w:val="center"/>
              <w:rPr>
                <w:rFonts w:ascii="Arial" w:hAnsi="Arial" w:cs="Arial"/>
                <w:b/>
              </w:rPr>
            </w:pPr>
            <w:r w:rsidRPr="00856557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PNÖMATİK </w:t>
            </w:r>
            <w:r w:rsidR="00881651">
              <w:rPr>
                <w:rFonts w:ascii="Arial" w:hAnsi="Arial" w:cs="Arial"/>
                <w:b/>
                <w:bCs/>
                <w:color w:val="000000"/>
              </w:rPr>
              <w:t>SİSTEMLER</w:t>
            </w:r>
          </w:p>
        </w:tc>
        <w:tc>
          <w:tcPr>
            <w:tcW w:w="3264" w:type="dxa"/>
            <w:vAlign w:val="center"/>
          </w:tcPr>
          <w:p w14:paraId="12BAE409" w14:textId="25972EAC" w:rsidR="00A12B2B" w:rsidRPr="00881651" w:rsidRDefault="00A12B2B" w:rsidP="00881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CAFAE6" w14:textId="77777777" w:rsidR="00D46015" w:rsidRPr="00881651" w:rsidRDefault="00B65E9D" w:rsidP="00881651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881651">
              <w:rPr>
                <w:rFonts w:ascii="Arial" w:hAnsi="Arial" w:cs="Arial"/>
                <w:color w:val="000000"/>
                <w:sz w:val="20"/>
                <w:szCs w:val="20"/>
              </w:rPr>
              <w:t>Pnömatik</w:t>
            </w:r>
            <w:proofErr w:type="spellEnd"/>
            <w:r w:rsidRPr="008816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46015" w:rsidRPr="00881651">
              <w:rPr>
                <w:rFonts w:ascii="Arial" w:hAnsi="Arial" w:cs="Arial"/>
                <w:color w:val="000000"/>
                <w:sz w:val="20"/>
                <w:szCs w:val="20"/>
              </w:rPr>
              <w:t>devre elemanları</w:t>
            </w:r>
          </w:p>
          <w:p w14:paraId="540803EC" w14:textId="77777777" w:rsidR="00B65E9D" w:rsidRPr="00881651" w:rsidRDefault="00D46015" w:rsidP="00881651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1651">
              <w:rPr>
                <w:rFonts w:ascii="Arial" w:hAnsi="Arial" w:cs="Arial"/>
                <w:color w:val="000000"/>
                <w:sz w:val="20"/>
                <w:szCs w:val="20"/>
              </w:rPr>
              <w:t>Pnömatik</w:t>
            </w:r>
            <w:proofErr w:type="spellEnd"/>
            <w:r w:rsidRPr="008816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79CA" w:rsidRPr="00881651">
              <w:rPr>
                <w:rFonts w:ascii="Arial" w:hAnsi="Arial" w:cs="Arial"/>
                <w:color w:val="000000"/>
                <w:sz w:val="20"/>
                <w:szCs w:val="20"/>
              </w:rPr>
              <w:t>silindirler</w:t>
            </w:r>
          </w:p>
          <w:p w14:paraId="528B61AE" w14:textId="77777777" w:rsidR="00B65E9D" w:rsidRPr="00881651" w:rsidRDefault="00B65E9D" w:rsidP="00881651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1651">
              <w:rPr>
                <w:rFonts w:ascii="Arial" w:hAnsi="Arial" w:cs="Arial"/>
                <w:color w:val="000000"/>
                <w:sz w:val="20"/>
                <w:szCs w:val="20"/>
              </w:rPr>
              <w:t>Pnömatik</w:t>
            </w:r>
            <w:proofErr w:type="spellEnd"/>
            <w:r w:rsidRPr="008816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79CA" w:rsidRPr="00881651">
              <w:rPr>
                <w:rFonts w:ascii="Arial" w:hAnsi="Arial" w:cs="Arial"/>
                <w:color w:val="000000"/>
                <w:sz w:val="20"/>
                <w:szCs w:val="20"/>
              </w:rPr>
              <w:t>motorlar</w:t>
            </w:r>
          </w:p>
          <w:p w14:paraId="482F2E19" w14:textId="77777777" w:rsidR="00B65E9D" w:rsidRPr="00881651" w:rsidRDefault="00B65E9D" w:rsidP="00881651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1651">
              <w:rPr>
                <w:rFonts w:ascii="Arial" w:hAnsi="Arial" w:cs="Arial"/>
                <w:color w:val="000000"/>
                <w:sz w:val="20"/>
                <w:szCs w:val="20"/>
              </w:rPr>
              <w:t>Pnömatik</w:t>
            </w:r>
            <w:proofErr w:type="spellEnd"/>
            <w:r w:rsidRPr="008816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79CA" w:rsidRPr="00881651">
              <w:rPr>
                <w:rFonts w:ascii="Arial" w:hAnsi="Arial" w:cs="Arial"/>
                <w:color w:val="000000"/>
                <w:sz w:val="20"/>
                <w:szCs w:val="20"/>
              </w:rPr>
              <w:t>valfler</w:t>
            </w:r>
          </w:p>
          <w:p w14:paraId="55083F69" w14:textId="77777777" w:rsidR="007A5A6D" w:rsidRPr="00881651" w:rsidRDefault="00A12B2B" w:rsidP="00881651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81651">
              <w:rPr>
                <w:rFonts w:ascii="Arial" w:hAnsi="Arial" w:cs="Arial"/>
                <w:color w:val="000000"/>
                <w:sz w:val="20"/>
                <w:szCs w:val="20"/>
              </w:rPr>
              <w:t>Pnömatik</w:t>
            </w:r>
            <w:proofErr w:type="spellEnd"/>
            <w:r w:rsidRPr="00881651">
              <w:rPr>
                <w:rFonts w:ascii="Arial" w:hAnsi="Arial" w:cs="Arial"/>
                <w:color w:val="000000"/>
                <w:sz w:val="20"/>
                <w:szCs w:val="20"/>
              </w:rPr>
              <w:t xml:space="preserve"> devre çizimleri</w:t>
            </w:r>
          </w:p>
          <w:p w14:paraId="3875802D" w14:textId="77777777" w:rsidR="00D46015" w:rsidRPr="00687C77" w:rsidRDefault="00D46015" w:rsidP="00881651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728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1651">
              <w:rPr>
                <w:rFonts w:ascii="Arial" w:hAnsi="Arial" w:cs="Arial"/>
                <w:color w:val="000000"/>
                <w:sz w:val="20"/>
                <w:szCs w:val="20"/>
              </w:rPr>
              <w:t>Hidro-Pnömatik</w:t>
            </w:r>
            <w:proofErr w:type="spellEnd"/>
            <w:r w:rsidRPr="008816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A5A6D" w:rsidRPr="00881651">
              <w:rPr>
                <w:rFonts w:ascii="Arial" w:hAnsi="Arial" w:cs="Arial"/>
                <w:color w:val="000000"/>
                <w:sz w:val="20"/>
                <w:szCs w:val="20"/>
              </w:rPr>
              <w:t>devre çizimleri</w:t>
            </w:r>
          </w:p>
        </w:tc>
        <w:tc>
          <w:tcPr>
            <w:tcW w:w="5122" w:type="dxa"/>
          </w:tcPr>
          <w:p w14:paraId="0EC320CF" w14:textId="77777777" w:rsidR="00B65E9D" w:rsidRPr="00952B40" w:rsidRDefault="0064251C" w:rsidP="00502750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Pnömatik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5E9D" w:rsidRPr="00952B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4B39">
              <w:rPr>
                <w:rFonts w:ascii="Arial" w:hAnsi="Arial" w:cs="Arial"/>
                <w:b/>
                <w:sz w:val="20"/>
                <w:szCs w:val="20"/>
              </w:rPr>
              <w:t>devre</w:t>
            </w:r>
            <w:proofErr w:type="gramEnd"/>
            <w:r w:rsidR="00754B39">
              <w:rPr>
                <w:rFonts w:ascii="Arial" w:hAnsi="Arial" w:cs="Arial"/>
                <w:b/>
                <w:sz w:val="20"/>
                <w:szCs w:val="20"/>
              </w:rPr>
              <w:t xml:space="preserve"> elemanlarını tanır</w:t>
            </w:r>
            <w:r w:rsidR="00B65E9D" w:rsidRPr="00952B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ECE4C3C" w14:textId="77777777" w:rsidR="00B65E9D" w:rsidRPr="00952B40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B40">
              <w:rPr>
                <w:rFonts w:ascii="Arial" w:hAnsi="Arial" w:cs="Arial"/>
                <w:sz w:val="20"/>
                <w:szCs w:val="20"/>
              </w:rPr>
              <w:t xml:space="preserve">Hidrolik ve </w:t>
            </w:r>
            <w:proofErr w:type="spellStart"/>
            <w:r w:rsidRPr="00952B40"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 w:rsidRPr="00952B40">
              <w:rPr>
                <w:rFonts w:ascii="Arial" w:hAnsi="Arial" w:cs="Arial"/>
                <w:sz w:val="20"/>
                <w:szCs w:val="20"/>
              </w:rPr>
              <w:t xml:space="preserve"> sistemlerini</w:t>
            </w:r>
            <w:r w:rsidR="00750495">
              <w:rPr>
                <w:rFonts w:ascii="Arial" w:hAnsi="Arial" w:cs="Arial"/>
                <w:sz w:val="20"/>
                <w:szCs w:val="20"/>
              </w:rPr>
              <w:t xml:space="preserve"> örnekler </w:t>
            </w:r>
            <w:proofErr w:type="gramStart"/>
            <w:r w:rsidR="00750495">
              <w:rPr>
                <w:rFonts w:ascii="Arial" w:hAnsi="Arial" w:cs="Arial"/>
                <w:sz w:val="20"/>
                <w:szCs w:val="20"/>
              </w:rPr>
              <w:t xml:space="preserve">vererek </w:t>
            </w:r>
            <w:r w:rsidRPr="00952B40">
              <w:rPr>
                <w:rFonts w:ascii="Arial" w:hAnsi="Arial" w:cs="Arial"/>
                <w:sz w:val="20"/>
                <w:szCs w:val="20"/>
              </w:rPr>
              <w:t xml:space="preserve"> karşılaştırması</w:t>
            </w:r>
            <w:proofErr w:type="gramEnd"/>
            <w:r w:rsidRPr="00952B40">
              <w:rPr>
                <w:rFonts w:ascii="Arial" w:hAnsi="Arial" w:cs="Arial"/>
                <w:sz w:val="20"/>
                <w:szCs w:val="20"/>
              </w:rPr>
              <w:t xml:space="preserve"> sağlanır.</w:t>
            </w:r>
          </w:p>
          <w:p w14:paraId="7B4F8BFC" w14:textId="77777777" w:rsidR="00B65E9D" w:rsidRPr="00952B40" w:rsidRDefault="00AA2EE0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devreler için </w:t>
            </w:r>
            <w:r w:rsidR="00750495">
              <w:rPr>
                <w:rFonts w:ascii="Arial" w:hAnsi="Arial" w:cs="Arial"/>
                <w:sz w:val="20"/>
                <w:szCs w:val="20"/>
              </w:rPr>
              <w:t xml:space="preserve">kullanılacak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kompresörle </w:t>
            </w:r>
            <w:r w:rsidR="00B65E9D" w:rsidRPr="00952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495">
              <w:rPr>
                <w:rFonts w:ascii="Arial" w:hAnsi="Arial" w:cs="Arial"/>
                <w:sz w:val="20"/>
                <w:szCs w:val="20"/>
              </w:rPr>
              <w:t>basınçlı</w:t>
            </w:r>
            <w:proofErr w:type="gramEnd"/>
            <w:r w:rsidR="00750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E9D" w:rsidRPr="00952B40">
              <w:rPr>
                <w:rFonts w:ascii="Arial" w:hAnsi="Arial" w:cs="Arial"/>
                <w:sz w:val="20"/>
                <w:szCs w:val="20"/>
              </w:rPr>
              <w:t xml:space="preserve">havanın </w:t>
            </w:r>
            <w:r>
              <w:rPr>
                <w:rFonts w:ascii="Arial" w:hAnsi="Arial" w:cs="Arial"/>
                <w:sz w:val="20"/>
                <w:szCs w:val="20"/>
              </w:rPr>
              <w:t>üretilmesi</w:t>
            </w:r>
            <w:r w:rsidR="00B65E9D" w:rsidRPr="00952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495">
              <w:rPr>
                <w:rFonts w:ascii="Arial" w:hAnsi="Arial" w:cs="Arial"/>
                <w:sz w:val="20"/>
                <w:szCs w:val="20"/>
              </w:rPr>
              <w:t xml:space="preserve">işlemi göstererek </w:t>
            </w:r>
            <w:r w:rsidR="00B65E9D" w:rsidRPr="00952B40"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35BA3BDB" w14:textId="77777777" w:rsidR="00B65E9D" w:rsidRPr="00952B40" w:rsidRDefault="00A12B2B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Boyle</w:t>
            </w:r>
            <w:proofErr w:type="spellEnd"/>
            <w:r w:rsidR="00B65E9D" w:rsidRPr="00952B40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="00B65E9D" w:rsidRPr="00952B40">
              <w:rPr>
                <w:rFonts w:ascii="Arial" w:hAnsi="Arial" w:cs="Arial"/>
                <w:sz w:val="20"/>
                <w:szCs w:val="20"/>
              </w:rPr>
              <w:t>Mariotte</w:t>
            </w:r>
            <w:proofErr w:type="spellEnd"/>
            <w:r w:rsidR="00B65E9D" w:rsidRPr="00952B40">
              <w:rPr>
                <w:rFonts w:ascii="Arial" w:hAnsi="Arial" w:cs="Arial"/>
                <w:sz w:val="20"/>
                <w:szCs w:val="20"/>
              </w:rPr>
              <w:t xml:space="preserve"> kanunu ile ilgili hesaplamaların yapılması </w:t>
            </w:r>
            <w:r w:rsidR="00750495">
              <w:rPr>
                <w:rFonts w:ascii="Arial" w:hAnsi="Arial" w:cs="Arial"/>
                <w:sz w:val="20"/>
                <w:szCs w:val="20"/>
              </w:rPr>
              <w:t>için önce örnekler yapılır, sonra öğrencilerin yapması istenir.</w:t>
            </w:r>
          </w:p>
          <w:p w14:paraId="44971D65" w14:textId="77777777" w:rsidR="00B65E9D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B40">
              <w:rPr>
                <w:rFonts w:ascii="Arial" w:hAnsi="Arial" w:cs="Arial"/>
                <w:sz w:val="20"/>
                <w:szCs w:val="20"/>
              </w:rPr>
              <w:t>Gay-Lussac</w:t>
            </w:r>
            <w:proofErr w:type="spellEnd"/>
            <w:r w:rsidRPr="00952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495" w:rsidRPr="00952B40">
              <w:rPr>
                <w:rFonts w:ascii="Arial" w:hAnsi="Arial" w:cs="Arial"/>
                <w:sz w:val="20"/>
                <w:szCs w:val="20"/>
              </w:rPr>
              <w:t xml:space="preserve">kanunu ile ilgili hesaplamaların yapılması </w:t>
            </w:r>
            <w:r w:rsidR="00750495">
              <w:rPr>
                <w:rFonts w:ascii="Arial" w:hAnsi="Arial" w:cs="Arial"/>
                <w:sz w:val="20"/>
                <w:szCs w:val="20"/>
              </w:rPr>
              <w:t>için önce örnekler yapılır, sonra öğrencilerin yapması istenir.</w:t>
            </w:r>
          </w:p>
          <w:p w14:paraId="744F878D" w14:textId="77777777" w:rsidR="00AA2EE0" w:rsidRPr="00952B40" w:rsidRDefault="00AA2EE0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Genel gaz denklemi </w:t>
            </w:r>
            <w:r w:rsidR="00750495">
              <w:rPr>
                <w:rFonts w:ascii="Arial" w:hAnsi="Arial" w:cs="Arial"/>
                <w:sz w:val="20"/>
                <w:szCs w:val="20"/>
              </w:rPr>
              <w:t xml:space="preserve">örnekler verilerek </w:t>
            </w:r>
            <w:r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2A102097" w14:textId="77777777" w:rsidR="00B65E9D" w:rsidRPr="00750495" w:rsidRDefault="00AA2EE0" w:rsidP="00750495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Sıkıştırılmış havanın debisini</w:t>
            </w:r>
            <w:r w:rsidR="00B65E9D" w:rsidRPr="00952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495" w:rsidRPr="00952B40">
              <w:rPr>
                <w:rFonts w:ascii="Arial" w:hAnsi="Arial" w:cs="Arial"/>
                <w:sz w:val="20"/>
                <w:szCs w:val="20"/>
              </w:rPr>
              <w:t xml:space="preserve">ile ilgili hesaplamaların yapılması </w:t>
            </w:r>
            <w:r w:rsidR="00750495">
              <w:rPr>
                <w:rFonts w:ascii="Arial" w:hAnsi="Arial" w:cs="Arial"/>
                <w:sz w:val="20"/>
                <w:szCs w:val="20"/>
              </w:rPr>
              <w:t>için önce örnekler yapılır, sonra öğrencilerin yapması istenir.</w:t>
            </w:r>
          </w:p>
          <w:p w14:paraId="47BEF7C7" w14:textId="77777777" w:rsidR="00BE01EA" w:rsidRPr="00952B40" w:rsidRDefault="00BE01EA" w:rsidP="00BE01E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346C9B" w14:textId="38AB2974" w:rsidR="00B65E9D" w:rsidRPr="00952B40" w:rsidRDefault="00B65E9D" w:rsidP="00502750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52B40">
              <w:rPr>
                <w:rFonts w:ascii="Arial" w:hAnsi="Arial" w:cs="Arial"/>
                <w:b/>
                <w:bCs/>
                <w:sz w:val="20"/>
                <w:szCs w:val="20"/>
              </w:rPr>
              <w:t>Pnömatik</w:t>
            </w:r>
            <w:proofErr w:type="spellEnd"/>
            <w:r w:rsidRPr="00952B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silindirlerin </w:t>
            </w:r>
            <w:r w:rsidRPr="00A2118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seçimini</w:t>
            </w:r>
            <w:r w:rsidR="00A21186" w:rsidRPr="00A2118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ve </w:t>
            </w:r>
            <w:proofErr w:type="gramStart"/>
            <w:r w:rsidR="00A21186" w:rsidRPr="00A2118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çizimini</w:t>
            </w:r>
            <w:r w:rsidR="00A211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52B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yapar</w:t>
            </w:r>
            <w:proofErr w:type="gramEnd"/>
            <w:r w:rsidRPr="00952B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6A372B95" w14:textId="77777777" w:rsidR="00B65E9D" w:rsidRPr="00952B40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B40"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 w:rsidRPr="00952B40">
              <w:rPr>
                <w:rFonts w:ascii="Arial" w:hAnsi="Arial" w:cs="Arial"/>
                <w:sz w:val="20"/>
                <w:szCs w:val="20"/>
              </w:rPr>
              <w:t xml:space="preserve"> silindirlerin görevleri, çeşitleri </w:t>
            </w:r>
            <w:r w:rsidR="00750495">
              <w:rPr>
                <w:rFonts w:ascii="Arial" w:hAnsi="Arial" w:cs="Arial"/>
                <w:sz w:val="20"/>
                <w:szCs w:val="20"/>
              </w:rPr>
              <w:lastRenderedPageBreak/>
              <w:t xml:space="preserve">örnekler verilerek </w:t>
            </w:r>
            <w:r w:rsidRPr="00952B40"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618FD296" w14:textId="77777777" w:rsidR="00B65E9D" w:rsidRPr="00952B40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B40"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 w:rsidRPr="00952B40">
              <w:rPr>
                <w:rFonts w:ascii="Arial" w:hAnsi="Arial" w:cs="Arial"/>
                <w:sz w:val="20"/>
                <w:szCs w:val="20"/>
              </w:rPr>
              <w:t xml:space="preserve"> silindirlerde kuvvet iletiminin hesaplanması </w:t>
            </w:r>
            <w:r w:rsidR="00750495">
              <w:rPr>
                <w:rFonts w:ascii="Arial" w:hAnsi="Arial" w:cs="Arial"/>
                <w:sz w:val="20"/>
                <w:szCs w:val="20"/>
              </w:rPr>
              <w:t>için önce örnekler yapılır, sonra öğrencilerin yapması istenir</w:t>
            </w:r>
          </w:p>
          <w:p w14:paraId="658EAE10" w14:textId="77777777" w:rsidR="00B65E9D" w:rsidRPr="00750495" w:rsidRDefault="00B65E9D" w:rsidP="00750495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B40"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 w:rsidRPr="00952B40">
              <w:rPr>
                <w:rFonts w:ascii="Arial" w:hAnsi="Arial" w:cs="Arial"/>
                <w:sz w:val="20"/>
                <w:szCs w:val="20"/>
              </w:rPr>
              <w:t xml:space="preserve"> silindirlerde oluşan kuvvetlerin hesaplaması </w:t>
            </w:r>
            <w:r w:rsidR="00750495">
              <w:rPr>
                <w:rFonts w:ascii="Arial" w:hAnsi="Arial" w:cs="Arial"/>
                <w:sz w:val="20"/>
                <w:szCs w:val="20"/>
              </w:rPr>
              <w:t xml:space="preserve">için konu tekrarı </w:t>
            </w:r>
            <w:r w:rsidRPr="00952B40">
              <w:rPr>
                <w:rFonts w:ascii="Arial" w:hAnsi="Arial" w:cs="Arial"/>
                <w:sz w:val="20"/>
                <w:szCs w:val="20"/>
              </w:rPr>
              <w:t>sağlanır.</w:t>
            </w:r>
          </w:p>
          <w:p w14:paraId="2DB89965" w14:textId="77777777" w:rsidR="00BE01EA" w:rsidRPr="00952B40" w:rsidRDefault="00BE01EA" w:rsidP="00BE01E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E17BA7" w14:textId="52C4B479" w:rsidR="00B65E9D" w:rsidRPr="00F4315F" w:rsidRDefault="00B65E9D" w:rsidP="0050275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4315F">
              <w:rPr>
                <w:rFonts w:ascii="Arial" w:hAnsi="Arial" w:cs="Arial"/>
                <w:b/>
                <w:bCs/>
                <w:sz w:val="20"/>
                <w:szCs w:val="20"/>
              </w:rPr>
              <w:t>Pnömatik</w:t>
            </w:r>
            <w:proofErr w:type="spellEnd"/>
            <w:r w:rsidRPr="00F431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motorların seçimini </w:t>
            </w:r>
            <w:proofErr w:type="gramStart"/>
            <w:r w:rsidR="00A21186" w:rsidRPr="00A211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>ve  çizimini</w:t>
            </w:r>
            <w:proofErr w:type="gramEnd"/>
            <w:r w:rsidR="00A21186" w:rsidRPr="00A211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A2118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yapar</w:t>
            </w:r>
            <w:r w:rsidRPr="00F4315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E5185D7" w14:textId="77777777" w:rsidR="00B65E9D" w:rsidRPr="00952B40" w:rsidRDefault="00750495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Kullanılacak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5E9D" w:rsidRPr="00952B40">
              <w:rPr>
                <w:rFonts w:ascii="Arial" w:hAnsi="Arial" w:cs="Arial"/>
                <w:sz w:val="20"/>
                <w:szCs w:val="20"/>
              </w:rPr>
              <w:t>nömatik</w:t>
            </w:r>
            <w:proofErr w:type="spellEnd"/>
            <w:r w:rsidR="00B65E9D" w:rsidRPr="00952B40">
              <w:rPr>
                <w:rFonts w:ascii="Arial" w:hAnsi="Arial" w:cs="Arial"/>
                <w:sz w:val="20"/>
                <w:szCs w:val="20"/>
              </w:rPr>
              <w:t xml:space="preserve"> motorların tipinin belirlemesi </w:t>
            </w:r>
            <w:r>
              <w:rPr>
                <w:rFonts w:ascii="Arial" w:hAnsi="Arial" w:cs="Arial"/>
                <w:sz w:val="20"/>
                <w:szCs w:val="20"/>
              </w:rPr>
              <w:t>için örnek seçimler yapılır.</w:t>
            </w:r>
          </w:p>
          <w:p w14:paraId="48887095" w14:textId="2008DB97" w:rsidR="00B65E9D" w:rsidRPr="00B328FE" w:rsidRDefault="00B65E9D" w:rsidP="00B328F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4315F">
              <w:rPr>
                <w:rFonts w:ascii="Arial" w:hAnsi="Arial" w:cs="Arial"/>
                <w:b/>
                <w:bCs/>
                <w:sz w:val="20"/>
                <w:szCs w:val="20"/>
              </w:rPr>
              <w:t>Pnömatik</w:t>
            </w:r>
            <w:proofErr w:type="spellEnd"/>
            <w:r w:rsidRPr="00F431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valflerin seçimini </w:t>
            </w:r>
            <w:r w:rsidR="00A211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 </w:t>
            </w:r>
            <w:r w:rsidR="00A21186" w:rsidRPr="00A2118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çizimini</w:t>
            </w:r>
            <w:r w:rsidR="00A211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315F">
              <w:rPr>
                <w:rFonts w:ascii="Arial" w:hAnsi="Arial" w:cs="Arial"/>
                <w:b/>
                <w:bCs/>
                <w:sz w:val="20"/>
                <w:szCs w:val="20"/>
              </w:rPr>
              <w:t>yapar.</w:t>
            </w:r>
          </w:p>
          <w:p w14:paraId="3553D820" w14:textId="77777777" w:rsidR="00B65E9D" w:rsidRPr="00952B40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B40">
              <w:rPr>
                <w:rFonts w:ascii="Arial" w:hAnsi="Arial" w:cs="Arial"/>
                <w:sz w:val="20"/>
                <w:szCs w:val="20"/>
              </w:rPr>
              <w:t xml:space="preserve">Yön kontrol valflerini sembollerle çizerek göstermesi </w:t>
            </w:r>
            <w:r w:rsidR="00B328FE">
              <w:rPr>
                <w:rFonts w:ascii="Arial" w:hAnsi="Arial" w:cs="Arial"/>
                <w:sz w:val="20"/>
                <w:szCs w:val="20"/>
              </w:rPr>
              <w:t xml:space="preserve">için örnek </w:t>
            </w:r>
            <w:proofErr w:type="spellStart"/>
            <w:r w:rsidR="00B328FE">
              <w:rPr>
                <w:rFonts w:ascii="Arial" w:hAnsi="Arial" w:cs="Arial"/>
                <w:sz w:val="20"/>
                <w:szCs w:val="20"/>
              </w:rPr>
              <w:t>çiimler</w:t>
            </w:r>
            <w:proofErr w:type="spellEnd"/>
            <w:r w:rsidR="00B328FE">
              <w:rPr>
                <w:rFonts w:ascii="Arial" w:hAnsi="Arial" w:cs="Arial"/>
                <w:sz w:val="20"/>
                <w:szCs w:val="20"/>
              </w:rPr>
              <w:t xml:space="preserve"> yapılır, sonra öğrencilerin yapması </w:t>
            </w:r>
            <w:r w:rsidRPr="00952B40">
              <w:rPr>
                <w:rFonts w:ascii="Arial" w:hAnsi="Arial" w:cs="Arial"/>
                <w:sz w:val="20"/>
                <w:szCs w:val="20"/>
              </w:rPr>
              <w:t>sağlanır.</w:t>
            </w:r>
          </w:p>
          <w:p w14:paraId="6C970EDA" w14:textId="77777777" w:rsidR="00B65E9D" w:rsidRPr="00952B40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B40">
              <w:rPr>
                <w:rFonts w:ascii="Arial" w:hAnsi="Arial" w:cs="Arial"/>
                <w:sz w:val="20"/>
                <w:szCs w:val="20"/>
              </w:rPr>
              <w:t>Basınç kontrol valflerini sembollerle çizerek göstermesi sağlanır.</w:t>
            </w:r>
          </w:p>
          <w:p w14:paraId="7A21A91E" w14:textId="77777777" w:rsidR="00B65E9D" w:rsidRPr="00952B40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B40">
              <w:rPr>
                <w:rFonts w:ascii="Arial" w:hAnsi="Arial" w:cs="Arial"/>
                <w:sz w:val="20"/>
                <w:szCs w:val="20"/>
              </w:rPr>
              <w:t>Akış kontrol valflerini sembollerle çizerek göstermesi sağlanır.</w:t>
            </w:r>
          </w:p>
          <w:p w14:paraId="7861E1B3" w14:textId="3822EE7A" w:rsidR="00B65E9D" w:rsidRPr="00F4315F" w:rsidRDefault="00B65E9D" w:rsidP="0050275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4315F">
              <w:rPr>
                <w:rFonts w:ascii="Arial" w:hAnsi="Arial" w:cs="Arial"/>
                <w:b/>
                <w:bCs/>
                <w:sz w:val="20"/>
                <w:szCs w:val="20"/>
              </w:rPr>
              <w:t>Pnömatik</w:t>
            </w:r>
            <w:proofErr w:type="spellEnd"/>
            <w:r w:rsidRPr="00F431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devre</w:t>
            </w:r>
            <w:r w:rsidR="00A211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21186" w:rsidRPr="00A2118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çizimleri yapar.</w:t>
            </w:r>
          </w:p>
          <w:p w14:paraId="5E1C8F54" w14:textId="77777777" w:rsidR="00B65E9D" w:rsidRPr="00952B40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B40"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 w:rsidRPr="00952B40">
              <w:rPr>
                <w:rFonts w:ascii="Arial" w:hAnsi="Arial" w:cs="Arial"/>
                <w:sz w:val="20"/>
                <w:szCs w:val="20"/>
              </w:rPr>
              <w:t xml:space="preserve"> devre </w:t>
            </w:r>
            <w:r w:rsidR="00BE01EA">
              <w:rPr>
                <w:rFonts w:ascii="Arial" w:hAnsi="Arial" w:cs="Arial"/>
                <w:sz w:val="20"/>
                <w:szCs w:val="20"/>
              </w:rPr>
              <w:t>şemalarının</w:t>
            </w:r>
            <w:r w:rsidRPr="00952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1EA">
              <w:rPr>
                <w:rFonts w:ascii="Arial" w:hAnsi="Arial" w:cs="Arial"/>
                <w:sz w:val="20"/>
                <w:szCs w:val="20"/>
              </w:rPr>
              <w:t>çizilmes</w:t>
            </w:r>
            <w:r w:rsidRPr="00952B40">
              <w:rPr>
                <w:rFonts w:ascii="Arial" w:hAnsi="Arial" w:cs="Arial"/>
                <w:sz w:val="20"/>
                <w:szCs w:val="20"/>
              </w:rPr>
              <w:t>i sağlanır.</w:t>
            </w:r>
          </w:p>
          <w:p w14:paraId="08B37ABC" w14:textId="77777777" w:rsidR="007A5A6D" w:rsidRPr="00644FB6" w:rsidRDefault="00B65E9D" w:rsidP="00502750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52B40"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 w:rsidRPr="00952B40">
              <w:rPr>
                <w:rFonts w:ascii="Arial" w:hAnsi="Arial" w:cs="Arial"/>
                <w:sz w:val="20"/>
                <w:szCs w:val="20"/>
              </w:rPr>
              <w:t xml:space="preserve"> devre</w:t>
            </w:r>
            <w:r w:rsidR="00644FB6">
              <w:rPr>
                <w:rFonts w:ascii="Arial" w:hAnsi="Arial" w:cs="Arial"/>
                <w:sz w:val="20"/>
                <w:szCs w:val="20"/>
              </w:rPr>
              <w:t xml:space="preserve"> örnekleri önce çizilir sonra öğrencinin yapması istenir.</w:t>
            </w:r>
            <w:r w:rsidRPr="00952B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784361" w14:textId="5FC98470" w:rsidR="0010616F" w:rsidRDefault="007A5A6D" w:rsidP="00502750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Hidro-Pnö</w:t>
            </w:r>
            <w:r w:rsidRPr="007A5A6D">
              <w:rPr>
                <w:rFonts w:ascii="Arial" w:hAnsi="Arial" w:cs="Arial"/>
                <w:b/>
                <w:sz w:val="20"/>
                <w:szCs w:val="20"/>
              </w:rPr>
              <w:t>matik</w:t>
            </w:r>
            <w:proofErr w:type="spellEnd"/>
            <w:r w:rsidRPr="007A5A6D">
              <w:rPr>
                <w:rFonts w:ascii="Arial" w:hAnsi="Arial" w:cs="Arial"/>
                <w:b/>
                <w:sz w:val="20"/>
                <w:szCs w:val="20"/>
              </w:rPr>
              <w:t xml:space="preserve"> devre çizimleri </w:t>
            </w:r>
            <w:r w:rsidRPr="00A2118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yap</w:t>
            </w:r>
            <w:r w:rsidR="00A21186" w:rsidRPr="00A2118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ar.</w:t>
            </w:r>
          </w:p>
          <w:p w14:paraId="68BDCC35" w14:textId="77777777" w:rsidR="007A5A6D" w:rsidRPr="00502750" w:rsidRDefault="00644FB6" w:rsidP="00502750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Hidro-Pnömatik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devre örnekleri önce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çizilir  sonra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öğrencinin yapması istenir.</w:t>
            </w:r>
          </w:p>
        </w:tc>
      </w:tr>
      <w:tr w:rsidR="00FC7834" w:rsidRPr="0090104E" w14:paraId="07E14F10" w14:textId="77777777" w:rsidTr="00460197">
        <w:trPr>
          <w:trHeight w:val="629"/>
          <w:jc w:val="center"/>
        </w:trPr>
        <w:tc>
          <w:tcPr>
            <w:tcW w:w="10620" w:type="dxa"/>
            <w:gridSpan w:val="3"/>
            <w:shd w:val="clear" w:color="auto" w:fill="C6D9F1" w:themeFill="text2" w:themeFillTint="33"/>
            <w:vAlign w:val="center"/>
          </w:tcPr>
          <w:p w14:paraId="1CA8841F" w14:textId="77777777" w:rsidR="00FC7834" w:rsidRPr="00FE3500" w:rsidRDefault="00FC7834" w:rsidP="00FC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UYGULAMA F</w:t>
            </w:r>
            <w:r w:rsidRPr="00122FE8">
              <w:rPr>
                <w:rFonts w:ascii="Arial" w:hAnsi="Arial" w:cs="Arial"/>
                <w:b/>
              </w:rPr>
              <w:t>AALİYETLERİ</w:t>
            </w:r>
            <w:r>
              <w:rPr>
                <w:rFonts w:ascii="Arial" w:hAnsi="Arial" w:cs="Arial"/>
                <w:b/>
              </w:rPr>
              <w:t>/TEMRİNLER</w:t>
            </w:r>
          </w:p>
        </w:tc>
      </w:tr>
      <w:tr w:rsidR="005B4788" w:rsidRPr="0090104E" w14:paraId="0722E615" w14:textId="77777777" w:rsidTr="0004592B">
        <w:trPr>
          <w:trHeight w:val="891"/>
          <w:jc w:val="center"/>
        </w:trPr>
        <w:tc>
          <w:tcPr>
            <w:tcW w:w="2234" w:type="dxa"/>
            <w:vAlign w:val="center"/>
          </w:tcPr>
          <w:p w14:paraId="69A2DC52" w14:textId="77777777" w:rsidR="005B4788" w:rsidRPr="00583CBD" w:rsidRDefault="0004592B" w:rsidP="007008AF">
            <w:pPr>
              <w:jc w:val="center"/>
              <w:rPr>
                <w:rFonts w:ascii="Arial" w:hAnsi="Arial" w:cs="Arial"/>
                <w:b/>
              </w:rPr>
            </w:pPr>
            <w:r w:rsidRPr="00856557">
              <w:rPr>
                <w:rFonts w:ascii="Arial" w:hAnsi="Arial" w:cs="Arial"/>
                <w:b/>
                <w:bCs/>
                <w:color w:val="000000"/>
              </w:rPr>
              <w:t>HİDROLİK PRENSİPLER</w:t>
            </w:r>
          </w:p>
        </w:tc>
        <w:tc>
          <w:tcPr>
            <w:tcW w:w="8386" w:type="dxa"/>
            <w:gridSpan w:val="2"/>
          </w:tcPr>
          <w:p w14:paraId="27EB28E1" w14:textId="77777777" w:rsidR="00237C7E" w:rsidRPr="00237C7E" w:rsidRDefault="00237C7E" w:rsidP="00502750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C7E">
              <w:rPr>
                <w:rFonts w:ascii="Arial" w:hAnsi="Arial" w:cs="Arial"/>
                <w:sz w:val="20"/>
                <w:szCs w:val="20"/>
              </w:rPr>
              <w:t>Hidrostatik prensipler ile ilgili hesaplamaları yapmak</w:t>
            </w:r>
            <w:r w:rsidR="005027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8C1995" w14:textId="77777777" w:rsidR="00237C7E" w:rsidRPr="00237C7E" w:rsidRDefault="00237C7E" w:rsidP="00502750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C7E">
              <w:rPr>
                <w:rFonts w:ascii="Arial" w:hAnsi="Arial" w:cs="Arial"/>
                <w:sz w:val="20"/>
                <w:szCs w:val="20"/>
              </w:rPr>
              <w:t>Hidrodinamik prensipler ile</w:t>
            </w:r>
            <w:r w:rsidR="00502750">
              <w:rPr>
                <w:rFonts w:ascii="Arial" w:hAnsi="Arial" w:cs="Arial"/>
                <w:sz w:val="20"/>
                <w:szCs w:val="20"/>
              </w:rPr>
              <w:t xml:space="preserve"> ilgili hesaplamaları yapmak.</w:t>
            </w:r>
          </w:p>
          <w:p w14:paraId="30BE1470" w14:textId="77777777" w:rsidR="002950CC" w:rsidRPr="00C44590" w:rsidRDefault="00237C7E" w:rsidP="00502750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C7E">
              <w:rPr>
                <w:rFonts w:ascii="Arial" w:hAnsi="Arial" w:cs="Arial"/>
                <w:sz w:val="20"/>
                <w:szCs w:val="20"/>
              </w:rPr>
              <w:t xml:space="preserve">Hidrolik sistemlere uygun </w:t>
            </w:r>
            <w:r w:rsidR="00502750">
              <w:rPr>
                <w:rFonts w:ascii="Arial" w:hAnsi="Arial" w:cs="Arial"/>
                <w:sz w:val="20"/>
                <w:szCs w:val="20"/>
              </w:rPr>
              <w:t>yağ seçimi yapmak.</w:t>
            </w:r>
          </w:p>
        </w:tc>
      </w:tr>
      <w:tr w:rsidR="003B3F49" w:rsidRPr="0090104E" w14:paraId="6E90191C" w14:textId="77777777" w:rsidTr="0004592B">
        <w:trPr>
          <w:trHeight w:val="789"/>
          <w:jc w:val="center"/>
        </w:trPr>
        <w:tc>
          <w:tcPr>
            <w:tcW w:w="2234" w:type="dxa"/>
            <w:vAlign w:val="center"/>
          </w:tcPr>
          <w:p w14:paraId="60E15B7D" w14:textId="77777777" w:rsidR="003B3F49" w:rsidRPr="00583CBD" w:rsidRDefault="0004592B" w:rsidP="003B3F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6557">
              <w:rPr>
                <w:rFonts w:ascii="Arial" w:hAnsi="Arial" w:cs="Arial"/>
                <w:b/>
                <w:bCs/>
                <w:color w:val="000000"/>
              </w:rPr>
              <w:t>HİDROLİK SİSTEMLER</w:t>
            </w:r>
          </w:p>
        </w:tc>
        <w:tc>
          <w:tcPr>
            <w:tcW w:w="8386" w:type="dxa"/>
            <w:gridSpan w:val="2"/>
          </w:tcPr>
          <w:p w14:paraId="407FBC87" w14:textId="77777777" w:rsidR="00C44590" w:rsidRPr="00C44590" w:rsidRDefault="00C44590" w:rsidP="00502750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590">
              <w:rPr>
                <w:rFonts w:ascii="Arial" w:hAnsi="Arial" w:cs="Arial"/>
                <w:sz w:val="20"/>
                <w:szCs w:val="20"/>
              </w:rPr>
              <w:t>Hidrolik d</w:t>
            </w:r>
            <w:r>
              <w:rPr>
                <w:rFonts w:ascii="Arial" w:hAnsi="Arial" w:cs="Arial"/>
                <w:sz w:val="20"/>
                <w:szCs w:val="20"/>
              </w:rPr>
              <w:t>evre elemanlarını çizmek</w:t>
            </w:r>
            <w:r w:rsidR="005027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705304" w14:textId="77777777" w:rsidR="0004592B" w:rsidRPr="00C44590" w:rsidRDefault="00C44590" w:rsidP="0050275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590">
              <w:rPr>
                <w:rFonts w:ascii="Arial" w:hAnsi="Arial" w:cs="Arial"/>
                <w:sz w:val="20"/>
                <w:szCs w:val="20"/>
              </w:rPr>
              <w:t xml:space="preserve">Yağ deposu ve </w:t>
            </w:r>
            <w:r>
              <w:rPr>
                <w:rFonts w:ascii="Arial" w:hAnsi="Arial" w:cs="Arial"/>
                <w:sz w:val="20"/>
                <w:szCs w:val="20"/>
              </w:rPr>
              <w:t>donanımını seçmek</w:t>
            </w:r>
            <w:r w:rsidR="005027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2DC7B4" w14:textId="77777777" w:rsidR="00C44590" w:rsidRPr="00C44590" w:rsidRDefault="00C44590" w:rsidP="0050275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590">
              <w:rPr>
                <w:rFonts w:ascii="Arial" w:hAnsi="Arial" w:cs="Arial"/>
                <w:sz w:val="20"/>
                <w:szCs w:val="20"/>
              </w:rPr>
              <w:t>Hidrolik pompaların seçimini ve çizimini</w:t>
            </w:r>
            <w:r>
              <w:rPr>
                <w:rFonts w:ascii="Arial" w:hAnsi="Arial" w:cs="Arial"/>
                <w:sz w:val="20"/>
                <w:szCs w:val="20"/>
              </w:rPr>
              <w:t xml:space="preserve"> yapmak</w:t>
            </w:r>
            <w:r w:rsidRPr="00C445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52F29F" w14:textId="77777777" w:rsidR="00C44590" w:rsidRPr="00C44590" w:rsidRDefault="00C44590" w:rsidP="0050275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590">
              <w:rPr>
                <w:rFonts w:ascii="Arial" w:hAnsi="Arial" w:cs="Arial"/>
                <w:sz w:val="20"/>
                <w:szCs w:val="20"/>
              </w:rPr>
              <w:t xml:space="preserve">Hidrolik motorların seçimini ve çizimini </w:t>
            </w:r>
            <w:r>
              <w:rPr>
                <w:rFonts w:ascii="Arial" w:hAnsi="Arial" w:cs="Arial"/>
                <w:sz w:val="20"/>
                <w:szCs w:val="20"/>
              </w:rPr>
              <w:t>yapmak.</w:t>
            </w:r>
          </w:p>
          <w:p w14:paraId="2F329A60" w14:textId="77777777" w:rsidR="00C44590" w:rsidRPr="00C44590" w:rsidRDefault="00C44590" w:rsidP="0050275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590">
              <w:rPr>
                <w:rFonts w:ascii="Arial" w:hAnsi="Arial" w:cs="Arial"/>
                <w:sz w:val="20"/>
                <w:szCs w:val="20"/>
              </w:rPr>
              <w:t xml:space="preserve">Hidrolik valflerin seçimini ve çizimini </w:t>
            </w:r>
            <w:r>
              <w:rPr>
                <w:rFonts w:ascii="Arial" w:hAnsi="Arial" w:cs="Arial"/>
                <w:sz w:val="20"/>
                <w:szCs w:val="20"/>
              </w:rPr>
              <w:t>yapmak.</w:t>
            </w:r>
          </w:p>
          <w:p w14:paraId="43591BD5" w14:textId="77777777" w:rsidR="00C44590" w:rsidRPr="00C44590" w:rsidRDefault="00C44590" w:rsidP="0050275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590">
              <w:rPr>
                <w:rFonts w:ascii="Arial" w:hAnsi="Arial" w:cs="Arial"/>
                <w:sz w:val="20"/>
                <w:szCs w:val="20"/>
              </w:rPr>
              <w:t>Hidrolik silindirlerin seçimini ve çizimini</w:t>
            </w:r>
            <w:r>
              <w:rPr>
                <w:rFonts w:ascii="Arial" w:hAnsi="Arial" w:cs="Arial"/>
                <w:sz w:val="20"/>
                <w:szCs w:val="20"/>
              </w:rPr>
              <w:t xml:space="preserve"> yapmak.</w:t>
            </w:r>
          </w:p>
          <w:p w14:paraId="4C8D94BE" w14:textId="77777777" w:rsidR="00316188" w:rsidRPr="00584550" w:rsidRDefault="00C44590" w:rsidP="0050275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590">
              <w:rPr>
                <w:rFonts w:ascii="Arial" w:hAnsi="Arial" w:cs="Arial"/>
                <w:sz w:val="20"/>
                <w:szCs w:val="20"/>
              </w:rPr>
              <w:t xml:space="preserve">Hidrolik boru, hortum ve bağlantı elemanlarının seçimini ve çizimini </w:t>
            </w:r>
            <w:r>
              <w:rPr>
                <w:rFonts w:ascii="Arial" w:hAnsi="Arial" w:cs="Arial"/>
                <w:sz w:val="20"/>
                <w:szCs w:val="20"/>
              </w:rPr>
              <w:t>yapmak.</w:t>
            </w:r>
          </w:p>
        </w:tc>
      </w:tr>
      <w:tr w:rsidR="004C7E9B" w:rsidRPr="0090104E" w14:paraId="1AAB8B80" w14:textId="77777777" w:rsidTr="0004592B">
        <w:trPr>
          <w:trHeight w:val="600"/>
          <w:jc w:val="center"/>
        </w:trPr>
        <w:tc>
          <w:tcPr>
            <w:tcW w:w="2234" w:type="dxa"/>
            <w:vAlign w:val="center"/>
          </w:tcPr>
          <w:p w14:paraId="29202A14" w14:textId="77777777" w:rsidR="004C7E9B" w:rsidRPr="00583CBD" w:rsidRDefault="0004592B" w:rsidP="001241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6557">
              <w:rPr>
                <w:rFonts w:ascii="Arial" w:hAnsi="Arial" w:cs="Arial"/>
                <w:b/>
                <w:bCs/>
                <w:color w:val="000000"/>
              </w:rPr>
              <w:t>PNÖMATİK SİSTEMLER</w:t>
            </w:r>
          </w:p>
        </w:tc>
        <w:tc>
          <w:tcPr>
            <w:tcW w:w="8386" w:type="dxa"/>
            <w:gridSpan w:val="2"/>
          </w:tcPr>
          <w:p w14:paraId="51FB121D" w14:textId="77777777" w:rsidR="00584550" w:rsidRPr="00584550" w:rsidRDefault="00584550" w:rsidP="00502750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84550"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 w:rsidRPr="00584550">
              <w:rPr>
                <w:rFonts w:ascii="Arial" w:hAnsi="Arial" w:cs="Arial"/>
                <w:sz w:val="20"/>
                <w:szCs w:val="20"/>
              </w:rPr>
              <w:t xml:space="preserve">  devre</w:t>
            </w:r>
            <w:proofErr w:type="gramEnd"/>
            <w:r w:rsidRPr="00584550">
              <w:rPr>
                <w:rFonts w:ascii="Arial" w:hAnsi="Arial" w:cs="Arial"/>
                <w:sz w:val="20"/>
                <w:szCs w:val="20"/>
              </w:rPr>
              <w:t xml:space="preserve"> elemanlarını tanımak</w:t>
            </w:r>
          </w:p>
          <w:p w14:paraId="27F2BC00" w14:textId="77777777" w:rsidR="00584550" w:rsidRPr="00584550" w:rsidRDefault="00584550" w:rsidP="00502750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84550">
              <w:rPr>
                <w:rFonts w:ascii="Arial" w:hAnsi="Arial" w:cs="Arial"/>
                <w:bCs/>
                <w:sz w:val="20"/>
                <w:szCs w:val="20"/>
              </w:rPr>
              <w:t>Pnömatik</w:t>
            </w:r>
            <w:proofErr w:type="spellEnd"/>
            <w:r w:rsidRPr="00584550">
              <w:rPr>
                <w:rFonts w:ascii="Arial" w:hAnsi="Arial" w:cs="Arial"/>
                <w:bCs/>
                <w:sz w:val="20"/>
                <w:szCs w:val="20"/>
              </w:rPr>
              <w:t xml:space="preserve"> silindirlerin seçimini </w:t>
            </w:r>
            <w:r w:rsidR="00502750">
              <w:rPr>
                <w:rFonts w:ascii="Arial" w:hAnsi="Arial" w:cs="Arial"/>
                <w:bCs/>
                <w:sz w:val="20"/>
                <w:szCs w:val="20"/>
              </w:rPr>
              <w:t>yapmak</w:t>
            </w:r>
            <w:r w:rsidRPr="0058455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26232132" w14:textId="77777777" w:rsidR="00584550" w:rsidRPr="00584550" w:rsidRDefault="00584550" w:rsidP="0050275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84550">
              <w:rPr>
                <w:rFonts w:ascii="Arial" w:hAnsi="Arial" w:cs="Arial"/>
                <w:bCs/>
                <w:sz w:val="20"/>
                <w:szCs w:val="20"/>
              </w:rPr>
              <w:t>Pnömatik</w:t>
            </w:r>
            <w:proofErr w:type="spellEnd"/>
            <w:r w:rsidRPr="00584550">
              <w:rPr>
                <w:rFonts w:ascii="Arial" w:hAnsi="Arial" w:cs="Arial"/>
                <w:bCs/>
                <w:sz w:val="20"/>
                <w:szCs w:val="20"/>
              </w:rPr>
              <w:t xml:space="preserve"> motorların seçimini </w:t>
            </w:r>
            <w:r w:rsidR="00502750">
              <w:rPr>
                <w:rFonts w:ascii="Arial" w:hAnsi="Arial" w:cs="Arial"/>
                <w:bCs/>
                <w:sz w:val="20"/>
                <w:szCs w:val="20"/>
              </w:rPr>
              <w:t>yapmak</w:t>
            </w:r>
          </w:p>
          <w:p w14:paraId="2CBD42CC" w14:textId="77777777" w:rsidR="00584550" w:rsidRPr="00584550" w:rsidRDefault="00584550" w:rsidP="0050275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84550">
              <w:rPr>
                <w:rFonts w:ascii="Arial" w:hAnsi="Arial" w:cs="Arial"/>
                <w:bCs/>
                <w:sz w:val="20"/>
                <w:szCs w:val="20"/>
              </w:rPr>
              <w:t>Pn</w:t>
            </w:r>
            <w:r w:rsidR="00502750">
              <w:rPr>
                <w:rFonts w:ascii="Arial" w:hAnsi="Arial" w:cs="Arial"/>
                <w:bCs/>
                <w:sz w:val="20"/>
                <w:szCs w:val="20"/>
              </w:rPr>
              <w:t>ömatik</w:t>
            </w:r>
            <w:proofErr w:type="spellEnd"/>
            <w:r w:rsidR="00502750">
              <w:rPr>
                <w:rFonts w:ascii="Arial" w:hAnsi="Arial" w:cs="Arial"/>
                <w:bCs/>
                <w:sz w:val="20"/>
                <w:szCs w:val="20"/>
              </w:rPr>
              <w:t xml:space="preserve"> valflerin seçimini yapmak.</w:t>
            </w:r>
          </w:p>
          <w:p w14:paraId="73B85875" w14:textId="77777777" w:rsidR="00584550" w:rsidRPr="00584550" w:rsidRDefault="00502750" w:rsidP="0050275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Pnömatik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devre</w:t>
            </w:r>
            <w:r w:rsidR="00EB10EC">
              <w:rPr>
                <w:rFonts w:ascii="Arial" w:hAnsi="Arial" w:cs="Arial"/>
                <w:bCs/>
                <w:sz w:val="20"/>
                <w:szCs w:val="20"/>
              </w:rPr>
              <w:t>ler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çizmek.</w:t>
            </w:r>
          </w:p>
          <w:p w14:paraId="0226843B" w14:textId="77777777" w:rsidR="00CB0376" w:rsidRPr="00584550" w:rsidRDefault="00584550" w:rsidP="00502750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84550">
              <w:rPr>
                <w:rFonts w:ascii="Arial" w:hAnsi="Arial" w:cs="Arial"/>
                <w:sz w:val="20"/>
                <w:szCs w:val="20"/>
              </w:rPr>
              <w:t>Hidro-Pnömatik</w:t>
            </w:r>
            <w:proofErr w:type="spellEnd"/>
            <w:r w:rsidRPr="00584550">
              <w:rPr>
                <w:rFonts w:ascii="Arial" w:hAnsi="Arial" w:cs="Arial"/>
                <w:sz w:val="20"/>
                <w:szCs w:val="20"/>
              </w:rPr>
              <w:t xml:space="preserve"> devre çizimleri yapmak</w:t>
            </w:r>
            <w:r w:rsidR="005027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06EA4" w:rsidRPr="0090104E" w14:paraId="7E39CB72" w14:textId="77777777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B8CCE4" w:themeFill="accent1" w:themeFillTint="66"/>
            <w:vAlign w:val="center"/>
          </w:tcPr>
          <w:p w14:paraId="42136C98" w14:textId="77777777" w:rsidR="00006EA4" w:rsidRPr="000729B1" w:rsidRDefault="00875190" w:rsidP="0000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DERSİN UYGULANMASINA</w:t>
            </w:r>
            <w:r w:rsidR="00006EA4" w:rsidRPr="00006EA4">
              <w:rPr>
                <w:rFonts w:ascii="Arial" w:hAnsi="Arial" w:cs="Arial"/>
                <w:b/>
              </w:rPr>
              <w:t xml:space="preserve"> İLİŞKİN AÇIKLAMALAR</w:t>
            </w:r>
          </w:p>
        </w:tc>
      </w:tr>
      <w:tr w:rsidR="00006EA4" w:rsidRPr="0090104E" w14:paraId="5F69769D" w14:textId="77777777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0A3ED884" w14:textId="77777777" w:rsidR="008621F9" w:rsidRPr="00594BF4" w:rsidRDefault="008621F9" w:rsidP="008621F9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BF4">
              <w:rPr>
                <w:rFonts w:ascii="Arial" w:hAnsi="Arial" w:cs="Arial"/>
                <w:sz w:val="20"/>
                <w:szCs w:val="20"/>
              </w:rPr>
              <w:t xml:space="preserve">Bu modülün imkânlar dâhilinde hidrolik </w:t>
            </w:r>
            <w:proofErr w:type="spellStart"/>
            <w:r w:rsidRPr="00594BF4"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 w:rsidRPr="00594BF4">
              <w:rPr>
                <w:rFonts w:ascii="Arial" w:hAnsi="Arial" w:cs="Arial"/>
                <w:sz w:val="20"/>
                <w:szCs w:val="20"/>
              </w:rPr>
              <w:t xml:space="preserve"> laboratuvarında uygulamalı olarak, eğitim setleri ve maketler ile çalışılarak işlenmesi gerekir.</w:t>
            </w:r>
          </w:p>
          <w:p w14:paraId="2804FC6C" w14:textId="77777777" w:rsidR="008621F9" w:rsidRPr="00594BF4" w:rsidRDefault="008621F9" w:rsidP="008621F9">
            <w:pPr>
              <w:pStyle w:val="ListeParagraf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BF4">
              <w:rPr>
                <w:rFonts w:ascii="Arial" w:hAnsi="Arial" w:cs="Arial"/>
                <w:sz w:val="20"/>
                <w:szCs w:val="20"/>
              </w:rPr>
              <w:t>İş sağlığı ve güvenliği kurallarına uygun olarak çalışma esas alınmalıdır.</w:t>
            </w:r>
          </w:p>
          <w:p w14:paraId="6254851D" w14:textId="77777777" w:rsidR="008621F9" w:rsidRDefault="008621F9" w:rsidP="008621F9">
            <w:pPr>
              <w:pStyle w:val="ListeParagraf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Basınçlı hidrolik ile çalışılırken gerekli güvenlik tedbirleri alınmalıdır.</w:t>
            </w:r>
          </w:p>
          <w:p w14:paraId="5F83871E" w14:textId="77777777" w:rsidR="008621F9" w:rsidRDefault="008621F9" w:rsidP="008621F9">
            <w:pPr>
              <w:pStyle w:val="ListeParagraf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Basınçlı hava ile çalışılırken gerekli güvenlik tedbirleri alınmalıdır.</w:t>
            </w:r>
          </w:p>
          <w:p w14:paraId="53E38514" w14:textId="77777777" w:rsidR="008621F9" w:rsidRPr="002523CA" w:rsidRDefault="008621F9" w:rsidP="008621F9">
            <w:pPr>
              <w:pStyle w:val="ListeParagraf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3CA">
              <w:rPr>
                <w:rFonts w:ascii="Arial" w:hAnsi="Arial" w:cs="Arial"/>
                <w:sz w:val="20"/>
                <w:szCs w:val="20"/>
              </w:rPr>
              <w:t>Bu dersin işlenişi sırasında israf etmemek (malzemeleri boşa harcamamak), okuluna ve çevresine karşı sorumluluk (çevreyi kirletmemek), düzen (hidrolik devre elemanlarını düzenli bulundurmak), temizlik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23CA">
              <w:rPr>
                <w:rFonts w:ascii="Arial" w:hAnsi="Arial" w:cs="Arial"/>
                <w:sz w:val="20"/>
                <w:szCs w:val="20"/>
              </w:rPr>
              <w:t>(kendi temizliğine ve ortam temizliğine dikkat etmek), zamana uymak (yapılan işleri doğru zamanda ve doğru sürede yapmak), israf etmemek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23CA">
              <w:rPr>
                <w:rFonts w:ascii="Arial" w:hAnsi="Arial" w:cs="Arial"/>
                <w:sz w:val="20"/>
                <w:szCs w:val="20"/>
              </w:rPr>
              <w:t xml:space="preserve">(çalışmalarda zamanı boşa harcamamak) vb. değer, tutum ve davranışları ön plana </w:t>
            </w:r>
            <w:r w:rsidRPr="002523CA">
              <w:rPr>
                <w:rFonts w:ascii="Arial" w:hAnsi="Arial" w:cs="Arial"/>
                <w:sz w:val="20"/>
                <w:szCs w:val="20"/>
              </w:rPr>
              <w:lastRenderedPageBreak/>
              <w:t>çıkaran etkinliklere yer verilmelidir.</w:t>
            </w:r>
          </w:p>
          <w:p w14:paraId="5A7541C8" w14:textId="77777777" w:rsidR="00006EA4" w:rsidRPr="00006EA4" w:rsidRDefault="00006EA4" w:rsidP="0000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BF84085" w14:textId="77777777" w:rsidR="0070631E" w:rsidRPr="0090104E" w:rsidRDefault="0070631E" w:rsidP="00F46191">
      <w:pPr>
        <w:spacing w:after="200" w:line="276" w:lineRule="auto"/>
        <w:rPr>
          <w:rFonts w:ascii="Times New Roman" w:hAnsi="Times New Roman" w:cs="Times New Roman"/>
        </w:rPr>
      </w:pPr>
    </w:p>
    <w:sectPr w:rsidR="0070631E" w:rsidRPr="00901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894"/>
    <w:multiLevelType w:val="hybridMultilevel"/>
    <w:tmpl w:val="6DA83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16E1"/>
    <w:multiLevelType w:val="hybridMultilevel"/>
    <w:tmpl w:val="EA148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A43305"/>
    <w:multiLevelType w:val="hybridMultilevel"/>
    <w:tmpl w:val="8312CDF2"/>
    <w:lvl w:ilvl="0" w:tplc="481CBA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F815E4"/>
    <w:multiLevelType w:val="multilevel"/>
    <w:tmpl w:val="8FE01A72"/>
    <w:styleLink w:val="Stil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3C4CD0"/>
    <w:multiLevelType w:val="hybridMultilevel"/>
    <w:tmpl w:val="5D20EE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182A"/>
    <w:multiLevelType w:val="hybridMultilevel"/>
    <w:tmpl w:val="FC0CF1F8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B6B02708">
      <w:start w:val="1"/>
      <w:numFmt w:val="upperLetter"/>
      <w:lvlText w:val="%2."/>
      <w:lvlJc w:val="left"/>
      <w:pPr>
        <w:ind w:left="1428" w:hanging="708"/>
      </w:pPr>
      <w:rPr>
        <w:rFonts w:hint="default"/>
      </w:rPr>
    </w:lvl>
    <w:lvl w:ilvl="2" w:tplc="626420CA">
      <w:numFmt w:val="bullet"/>
      <w:lvlText w:val="•"/>
      <w:lvlJc w:val="left"/>
      <w:pPr>
        <w:ind w:left="1980" w:hanging="360"/>
      </w:pPr>
      <w:rPr>
        <w:rFonts w:ascii="Arial" w:eastAsiaTheme="minorEastAsia" w:hAnsi="Arial" w:cs="Arial" w:hint="default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14774"/>
    <w:multiLevelType w:val="hybridMultilevel"/>
    <w:tmpl w:val="CBF4F8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5174D"/>
    <w:multiLevelType w:val="hybridMultilevel"/>
    <w:tmpl w:val="1196232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006285"/>
    <w:multiLevelType w:val="hybridMultilevel"/>
    <w:tmpl w:val="8312CDF2"/>
    <w:lvl w:ilvl="0" w:tplc="481CBA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681D2C"/>
    <w:multiLevelType w:val="hybridMultilevel"/>
    <w:tmpl w:val="B8984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4096D"/>
    <w:multiLevelType w:val="hybridMultilevel"/>
    <w:tmpl w:val="81227A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23332"/>
    <w:multiLevelType w:val="hybridMultilevel"/>
    <w:tmpl w:val="6DA83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97A46"/>
    <w:multiLevelType w:val="hybridMultilevel"/>
    <w:tmpl w:val="418607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33B1"/>
    <w:multiLevelType w:val="hybridMultilevel"/>
    <w:tmpl w:val="9ACE5520"/>
    <w:lvl w:ilvl="0" w:tplc="028E4B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73F12"/>
    <w:multiLevelType w:val="hybridMultilevel"/>
    <w:tmpl w:val="BCF22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A4E33"/>
    <w:multiLevelType w:val="hybridMultilevel"/>
    <w:tmpl w:val="60562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A5DA6"/>
    <w:multiLevelType w:val="hybridMultilevel"/>
    <w:tmpl w:val="DDEADBA2"/>
    <w:lvl w:ilvl="0" w:tplc="4F92E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53D46"/>
    <w:multiLevelType w:val="hybridMultilevel"/>
    <w:tmpl w:val="D7E86E32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B6B02708">
      <w:start w:val="1"/>
      <w:numFmt w:val="upperLetter"/>
      <w:lvlText w:val="%2."/>
      <w:lvlJc w:val="left"/>
      <w:pPr>
        <w:ind w:left="1428" w:hanging="708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7"/>
  </w:num>
  <w:num w:numId="5">
    <w:abstractNumId w:val="8"/>
  </w:num>
  <w:num w:numId="6">
    <w:abstractNumId w:val="12"/>
  </w:num>
  <w:num w:numId="7">
    <w:abstractNumId w:val="17"/>
  </w:num>
  <w:num w:numId="8">
    <w:abstractNumId w:val="0"/>
  </w:num>
  <w:num w:numId="9">
    <w:abstractNumId w:val="18"/>
  </w:num>
  <w:num w:numId="10">
    <w:abstractNumId w:val="13"/>
  </w:num>
  <w:num w:numId="11">
    <w:abstractNumId w:val="6"/>
  </w:num>
  <w:num w:numId="12">
    <w:abstractNumId w:val="16"/>
  </w:num>
  <w:num w:numId="13">
    <w:abstractNumId w:val="10"/>
  </w:num>
  <w:num w:numId="14">
    <w:abstractNumId w:val="15"/>
  </w:num>
  <w:num w:numId="15">
    <w:abstractNumId w:val="5"/>
  </w:num>
  <w:num w:numId="16">
    <w:abstractNumId w:val="4"/>
  </w:num>
  <w:num w:numId="17">
    <w:abstractNumId w:val="9"/>
  </w:num>
  <w:num w:numId="18">
    <w:abstractNumId w:val="1"/>
  </w:num>
  <w:num w:numId="1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0A23"/>
    <w:rsid w:val="00001D4B"/>
    <w:rsid w:val="00002240"/>
    <w:rsid w:val="00006EA4"/>
    <w:rsid w:val="00012553"/>
    <w:rsid w:val="000179EC"/>
    <w:rsid w:val="00035A3C"/>
    <w:rsid w:val="00041168"/>
    <w:rsid w:val="00042423"/>
    <w:rsid w:val="000450E5"/>
    <w:rsid w:val="0004592B"/>
    <w:rsid w:val="000459AF"/>
    <w:rsid w:val="00051FEC"/>
    <w:rsid w:val="0005323C"/>
    <w:rsid w:val="000537F1"/>
    <w:rsid w:val="000676F7"/>
    <w:rsid w:val="00071753"/>
    <w:rsid w:val="000729B1"/>
    <w:rsid w:val="00077BC8"/>
    <w:rsid w:val="00083747"/>
    <w:rsid w:val="00084B6E"/>
    <w:rsid w:val="000A3B75"/>
    <w:rsid w:val="000C2FA8"/>
    <w:rsid w:val="000C58FC"/>
    <w:rsid w:val="000D25DC"/>
    <w:rsid w:val="000D31EF"/>
    <w:rsid w:val="000D3CC0"/>
    <w:rsid w:val="000E0A6D"/>
    <w:rsid w:val="0010616F"/>
    <w:rsid w:val="00111ED2"/>
    <w:rsid w:val="00122B58"/>
    <w:rsid w:val="00122FE8"/>
    <w:rsid w:val="001241B8"/>
    <w:rsid w:val="00130AFD"/>
    <w:rsid w:val="0013379D"/>
    <w:rsid w:val="001345AB"/>
    <w:rsid w:val="001409F0"/>
    <w:rsid w:val="00156833"/>
    <w:rsid w:val="00171AAE"/>
    <w:rsid w:val="00173D0D"/>
    <w:rsid w:val="001838DD"/>
    <w:rsid w:val="00184697"/>
    <w:rsid w:val="00191581"/>
    <w:rsid w:val="0019714A"/>
    <w:rsid w:val="001A3936"/>
    <w:rsid w:val="001A4D18"/>
    <w:rsid w:val="001B75A1"/>
    <w:rsid w:val="001D48BF"/>
    <w:rsid w:val="001E71FC"/>
    <w:rsid w:val="001F197F"/>
    <w:rsid w:val="001F1E2D"/>
    <w:rsid w:val="001F20AD"/>
    <w:rsid w:val="00207AA9"/>
    <w:rsid w:val="002127D4"/>
    <w:rsid w:val="00216E91"/>
    <w:rsid w:val="00217CBE"/>
    <w:rsid w:val="002229CA"/>
    <w:rsid w:val="00237C7E"/>
    <w:rsid w:val="002427DD"/>
    <w:rsid w:val="00251A4A"/>
    <w:rsid w:val="002602D8"/>
    <w:rsid w:val="00280001"/>
    <w:rsid w:val="002950CC"/>
    <w:rsid w:val="00296CB1"/>
    <w:rsid w:val="002A4871"/>
    <w:rsid w:val="002B4691"/>
    <w:rsid w:val="002B6AF2"/>
    <w:rsid w:val="002C563C"/>
    <w:rsid w:val="002F46FB"/>
    <w:rsid w:val="002F575D"/>
    <w:rsid w:val="0030138A"/>
    <w:rsid w:val="00316188"/>
    <w:rsid w:val="003229E0"/>
    <w:rsid w:val="00322DBB"/>
    <w:rsid w:val="003265A1"/>
    <w:rsid w:val="00341DB3"/>
    <w:rsid w:val="003622F9"/>
    <w:rsid w:val="003851BF"/>
    <w:rsid w:val="00397141"/>
    <w:rsid w:val="003A29D7"/>
    <w:rsid w:val="003B3F49"/>
    <w:rsid w:val="003C443F"/>
    <w:rsid w:val="003D07E3"/>
    <w:rsid w:val="003D4F29"/>
    <w:rsid w:val="003D6C33"/>
    <w:rsid w:val="003E0AE8"/>
    <w:rsid w:val="003F0CCD"/>
    <w:rsid w:val="003F2079"/>
    <w:rsid w:val="003F51B5"/>
    <w:rsid w:val="003F6D8B"/>
    <w:rsid w:val="004026F2"/>
    <w:rsid w:val="00405025"/>
    <w:rsid w:val="00437887"/>
    <w:rsid w:val="004577C3"/>
    <w:rsid w:val="00460197"/>
    <w:rsid w:val="00465C46"/>
    <w:rsid w:val="00480E27"/>
    <w:rsid w:val="00484972"/>
    <w:rsid w:val="00495F20"/>
    <w:rsid w:val="0049706F"/>
    <w:rsid w:val="004A73B3"/>
    <w:rsid w:val="004B07FA"/>
    <w:rsid w:val="004B2607"/>
    <w:rsid w:val="004B4C7B"/>
    <w:rsid w:val="004C7856"/>
    <w:rsid w:val="004C7E9B"/>
    <w:rsid w:val="004D7292"/>
    <w:rsid w:val="004F0A7E"/>
    <w:rsid w:val="00500805"/>
    <w:rsid w:val="00502750"/>
    <w:rsid w:val="00505615"/>
    <w:rsid w:val="00512B39"/>
    <w:rsid w:val="005130EE"/>
    <w:rsid w:val="005234AA"/>
    <w:rsid w:val="00524B56"/>
    <w:rsid w:val="00537FE8"/>
    <w:rsid w:val="005769AA"/>
    <w:rsid w:val="0057759B"/>
    <w:rsid w:val="00583CBD"/>
    <w:rsid w:val="00584550"/>
    <w:rsid w:val="00585607"/>
    <w:rsid w:val="00587A68"/>
    <w:rsid w:val="005948BA"/>
    <w:rsid w:val="005A02E4"/>
    <w:rsid w:val="005B3B89"/>
    <w:rsid w:val="005B4788"/>
    <w:rsid w:val="005B503F"/>
    <w:rsid w:val="005B6898"/>
    <w:rsid w:val="005E0DC5"/>
    <w:rsid w:val="005F0B5E"/>
    <w:rsid w:val="0060654D"/>
    <w:rsid w:val="00627B85"/>
    <w:rsid w:val="00640BAD"/>
    <w:rsid w:val="0064251C"/>
    <w:rsid w:val="00644FB6"/>
    <w:rsid w:val="00654FC7"/>
    <w:rsid w:val="00661BC7"/>
    <w:rsid w:val="006659A0"/>
    <w:rsid w:val="006677C1"/>
    <w:rsid w:val="006758A1"/>
    <w:rsid w:val="00675EEE"/>
    <w:rsid w:val="00685D2E"/>
    <w:rsid w:val="00687ADA"/>
    <w:rsid w:val="00687C77"/>
    <w:rsid w:val="00693464"/>
    <w:rsid w:val="0069677A"/>
    <w:rsid w:val="006976CE"/>
    <w:rsid w:val="006A21FD"/>
    <w:rsid w:val="006A45A3"/>
    <w:rsid w:val="006A7ED1"/>
    <w:rsid w:val="006C0E81"/>
    <w:rsid w:val="006C6475"/>
    <w:rsid w:val="007008AF"/>
    <w:rsid w:val="0070631E"/>
    <w:rsid w:val="00710686"/>
    <w:rsid w:val="0071236D"/>
    <w:rsid w:val="0071541B"/>
    <w:rsid w:val="0072305A"/>
    <w:rsid w:val="007345FC"/>
    <w:rsid w:val="0074202B"/>
    <w:rsid w:val="007443C8"/>
    <w:rsid w:val="00750495"/>
    <w:rsid w:val="00754B39"/>
    <w:rsid w:val="007705A7"/>
    <w:rsid w:val="0077553E"/>
    <w:rsid w:val="00784486"/>
    <w:rsid w:val="00787C52"/>
    <w:rsid w:val="00793422"/>
    <w:rsid w:val="00794E63"/>
    <w:rsid w:val="007A12B1"/>
    <w:rsid w:val="007A21F9"/>
    <w:rsid w:val="007A5A6D"/>
    <w:rsid w:val="007A67C2"/>
    <w:rsid w:val="007A70F7"/>
    <w:rsid w:val="007B0DA2"/>
    <w:rsid w:val="007B5B0B"/>
    <w:rsid w:val="007C1CA9"/>
    <w:rsid w:val="007C6036"/>
    <w:rsid w:val="007E331F"/>
    <w:rsid w:val="007E4EF4"/>
    <w:rsid w:val="007F4B75"/>
    <w:rsid w:val="007F6AB2"/>
    <w:rsid w:val="0080057D"/>
    <w:rsid w:val="00811C84"/>
    <w:rsid w:val="008200BB"/>
    <w:rsid w:val="008212E9"/>
    <w:rsid w:val="00845F50"/>
    <w:rsid w:val="008564F5"/>
    <w:rsid w:val="00860FED"/>
    <w:rsid w:val="008621F9"/>
    <w:rsid w:val="00866627"/>
    <w:rsid w:val="00875190"/>
    <w:rsid w:val="00875BB0"/>
    <w:rsid w:val="00877D95"/>
    <w:rsid w:val="00881651"/>
    <w:rsid w:val="008910F8"/>
    <w:rsid w:val="008A1977"/>
    <w:rsid w:val="008A2121"/>
    <w:rsid w:val="008A72EA"/>
    <w:rsid w:val="008B3F5C"/>
    <w:rsid w:val="008C51F4"/>
    <w:rsid w:val="008D0929"/>
    <w:rsid w:val="008D67E3"/>
    <w:rsid w:val="008E37D2"/>
    <w:rsid w:val="008F03CA"/>
    <w:rsid w:val="0090104E"/>
    <w:rsid w:val="00902313"/>
    <w:rsid w:val="00911FE8"/>
    <w:rsid w:val="009130CB"/>
    <w:rsid w:val="00921325"/>
    <w:rsid w:val="00935D60"/>
    <w:rsid w:val="00937143"/>
    <w:rsid w:val="00941090"/>
    <w:rsid w:val="009415E9"/>
    <w:rsid w:val="00945D86"/>
    <w:rsid w:val="00952B40"/>
    <w:rsid w:val="00952C32"/>
    <w:rsid w:val="009641EB"/>
    <w:rsid w:val="00981FBB"/>
    <w:rsid w:val="009906B7"/>
    <w:rsid w:val="009A2DA4"/>
    <w:rsid w:val="009A3FA0"/>
    <w:rsid w:val="009A6670"/>
    <w:rsid w:val="009B050B"/>
    <w:rsid w:val="009B2B22"/>
    <w:rsid w:val="009B3197"/>
    <w:rsid w:val="009D09D8"/>
    <w:rsid w:val="009F4E51"/>
    <w:rsid w:val="00A06DFE"/>
    <w:rsid w:val="00A12B2B"/>
    <w:rsid w:val="00A21186"/>
    <w:rsid w:val="00A24282"/>
    <w:rsid w:val="00A406BD"/>
    <w:rsid w:val="00A45F43"/>
    <w:rsid w:val="00A47827"/>
    <w:rsid w:val="00A67325"/>
    <w:rsid w:val="00A7393F"/>
    <w:rsid w:val="00A85BCE"/>
    <w:rsid w:val="00A91BE0"/>
    <w:rsid w:val="00A96D8E"/>
    <w:rsid w:val="00AA2EE0"/>
    <w:rsid w:val="00AA4848"/>
    <w:rsid w:val="00AA64EE"/>
    <w:rsid w:val="00AC7A7E"/>
    <w:rsid w:val="00AD260B"/>
    <w:rsid w:val="00AD69E4"/>
    <w:rsid w:val="00AE3108"/>
    <w:rsid w:val="00AE460F"/>
    <w:rsid w:val="00B07E2C"/>
    <w:rsid w:val="00B13864"/>
    <w:rsid w:val="00B20E51"/>
    <w:rsid w:val="00B328FE"/>
    <w:rsid w:val="00B567B1"/>
    <w:rsid w:val="00B65E9D"/>
    <w:rsid w:val="00B754AB"/>
    <w:rsid w:val="00B809FF"/>
    <w:rsid w:val="00B817DF"/>
    <w:rsid w:val="00B90C40"/>
    <w:rsid w:val="00BA70BD"/>
    <w:rsid w:val="00BC68A0"/>
    <w:rsid w:val="00BD79A4"/>
    <w:rsid w:val="00BE01EA"/>
    <w:rsid w:val="00BF06D2"/>
    <w:rsid w:val="00C003C5"/>
    <w:rsid w:val="00C0572E"/>
    <w:rsid w:val="00C0731B"/>
    <w:rsid w:val="00C0788D"/>
    <w:rsid w:val="00C138C5"/>
    <w:rsid w:val="00C159FD"/>
    <w:rsid w:val="00C201BF"/>
    <w:rsid w:val="00C2221C"/>
    <w:rsid w:val="00C30BAA"/>
    <w:rsid w:val="00C3358E"/>
    <w:rsid w:val="00C40A09"/>
    <w:rsid w:val="00C41098"/>
    <w:rsid w:val="00C44590"/>
    <w:rsid w:val="00C70ED5"/>
    <w:rsid w:val="00C719B0"/>
    <w:rsid w:val="00C95A0A"/>
    <w:rsid w:val="00CA32A7"/>
    <w:rsid w:val="00CB0040"/>
    <w:rsid w:val="00CB0376"/>
    <w:rsid w:val="00CC09A1"/>
    <w:rsid w:val="00CC61F7"/>
    <w:rsid w:val="00CD2524"/>
    <w:rsid w:val="00CF2269"/>
    <w:rsid w:val="00CF283E"/>
    <w:rsid w:val="00CF2D9E"/>
    <w:rsid w:val="00CF39E5"/>
    <w:rsid w:val="00CF48A1"/>
    <w:rsid w:val="00CF60CA"/>
    <w:rsid w:val="00CF64CF"/>
    <w:rsid w:val="00D05BC4"/>
    <w:rsid w:val="00D07BBC"/>
    <w:rsid w:val="00D1744F"/>
    <w:rsid w:val="00D20DFC"/>
    <w:rsid w:val="00D220E6"/>
    <w:rsid w:val="00D33860"/>
    <w:rsid w:val="00D46015"/>
    <w:rsid w:val="00D76703"/>
    <w:rsid w:val="00D8207F"/>
    <w:rsid w:val="00D862E4"/>
    <w:rsid w:val="00D9035C"/>
    <w:rsid w:val="00D91675"/>
    <w:rsid w:val="00DA4A2B"/>
    <w:rsid w:val="00DB3F4E"/>
    <w:rsid w:val="00DB7FA9"/>
    <w:rsid w:val="00DD1886"/>
    <w:rsid w:val="00DD458A"/>
    <w:rsid w:val="00DF4558"/>
    <w:rsid w:val="00E06180"/>
    <w:rsid w:val="00E154C5"/>
    <w:rsid w:val="00E22746"/>
    <w:rsid w:val="00E22C93"/>
    <w:rsid w:val="00E33057"/>
    <w:rsid w:val="00E644F4"/>
    <w:rsid w:val="00E83D03"/>
    <w:rsid w:val="00E85A35"/>
    <w:rsid w:val="00E94AB3"/>
    <w:rsid w:val="00E95B0B"/>
    <w:rsid w:val="00EB10EC"/>
    <w:rsid w:val="00EC6BAC"/>
    <w:rsid w:val="00ED5A59"/>
    <w:rsid w:val="00EE0A1D"/>
    <w:rsid w:val="00EF41EC"/>
    <w:rsid w:val="00F0520F"/>
    <w:rsid w:val="00F20059"/>
    <w:rsid w:val="00F3498A"/>
    <w:rsid w:val="00F367A2"/>
    <w:rsid w:val="00F3780C"/>
    <w:rsid w:val="00F43BD2"/>
    <w:rsid w:val="00F46191"/>
    <w:rsid w:val="00F47793"/>
    <w:rsid w:val="00F479CA"/>
    <w:rsid w:val="00F54DE4"/>
    <w:rsid w:val="00F80B73"/>
    <w:rsid w:val="00F91F51"/>
    <w:rsid w:val="00F97609"/>
    <w:rsid w:val="00FA1F90"/>
    <w:rsid w:val="00FA4C3C"/>
    <w:rsid w:val="00FC7834"/>
    <w:rsid w:val="00FD673C"/>
    <w:rsid w:val="00FE3500"/>
    <w:rsid w:val="00FE4ABB"/>
    <w:rsid w:val="00FF4318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6458"/>
  <w15:docId w15:val="{0304F5FE-C826-422E-903F-822093DF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55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99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99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7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75EEE"/>
  </w:style>
  <w:style w:type="paragraph" w:customStyle="1" w:styleId="KazanmBalk">
    <w:name w:val="Kazanım Başlık"/>
    <w:basedOn w:val="Normal"/>
    <w:rsid w:val="008B3F5C"/>
    <w:pPr>
      <w:widowControl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bCs/>
      <w:sz w:val="20"/>
      <w:szCs w:val="24"/>
    </w:rPr>
  </w:style>
  <w:style w:type="numbering" w:customStyle="1" w:styleId="Stil4">
    <w:name w:val="Stil4"/>
    <w:uiPriority w:val="99"/>
    <w:rsid w:val="009F4E5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4027-0EFF-413F-947A-C80BFB1C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3902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Hakan VURUCU</cp:lastModifiedBy>
  <cp:revision>203</cp:revision>
  <dcterms:created xsi:type="dcterms:W3CDTF">2019-12-09T09:06:00Z</dcterms:created>
  <dcterms:modified xsi:type="dcterms:W3CDTF">2022-07-06T11:53:00Z</dcterms:modified>
</cp:coreProperties>
</file>