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9"/>
        <w:gridCol w:w="2611"/>
        <w:gridCol w:w="1417"/>
        <w:gridCol w:w="1560"/>
        <w:gridCol w:w="1265"/>
      </w:tblGrid>
      <w:tr w:rsidR="00251A4A" w:rsidRPr="007937C0" w:rsidTr="00BA752E">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965191" w:rsidP="00AF74F3">
            <w:pPr>
              <w:spacing w:after="0" w:line="240" w:lineRule="auto"/>
              <w:jc w:val="both"/>
              <w:rPr>
                <w:rFonts w:ascii="Arial" w:eastAsia="Times New Roman" w:hAnsi="Arial" w:cs="Arial"/>
                <w:b/>
                <w:bCs/>
                <w:sz w:val="20"/>
                <w:szCs w:val="20"/>
              </w:rPr>
            </w:pPr>
            <w:r w:rsidRPr="00D94D7C">
              <w:t>MALZEME BİLGİSİ</w:t>
            </w:r>
          </w:p>
        </w:tc>
      </w:tr>
      <w:tr w:rsidR="00251A4A" w:rsidRPr="007937C0" w:rsidTr="00BA752E">
        <w:trPr>
          <w:trHeight w:val="409"/>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2B3386"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10</w:t>
            </w:r>
            <w:r w:rsidR="00251A4A" w:rsidRPr="007937C0">
              <w:rPr>
                <w:rFonts w:ascii="Arial" w:eastAsia="Times New Roman" w:hAnsi="Arial" w:cs="Arial"/>
                <w:bCs/>
                <w:sz w:val="20"/>
                <w:szCs w:val="20"/>
              </w:rPr>
              <w:t xml:space="preserve">. Sınıf </w:t>
            </w:r>
          </w:p>
        </w:tc>
      </w:tr>
      <w:tr w:rsidR="00251A4A" w:rsidRPr="007937C0" w:rsidTr="00BA752E">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965191">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965191">
              <w:rPr>
                <w:rFonts w:ascii="Arial" w:eastAsia="Times New Roman" w:hAnsi="Arial" w:cs="Arial"/>
                <w:bCs/>
                <w:sz w:val="20"/>
                <w:szCs w:val="20"/>
              </w:rPr>
              <w:t>2</w:t>
            </w:r>
            <w:r w:rsidR="00251A4A" w:rsidRPr="007937C0">
              <w:rPr>
                <w:rFonts w:ascii="Arial" w:eastAsia="Times New Roman" w:hAnsi="Arial" w:cs="Arial"/>
                <w:bCs/>
                <w:sz w:val="20"/>
                <w:szCs w:val="20"/>
              </w:rPr>
              <w:t xml:space="preserve"> Ders Saati</w:t>
            </w:r>
          </w:p>
        </w:tc>
      </w:tr>
      <w:tr w:rsidR="00043022" w:rsidRPr="007937C0" w:rsidTr="00BA752E">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57795B" w:rsidP="00AF74F3">
            <w:pPr>
              <w:jc w:val="both"/>
              <w:rPr>
                <w:rFonts w:ascii="Arial" w:hAnsi="Arial" w:cs="Arial"/>
                <w:b/>
                <w:sz w:val="20"/>
                <w:szCs w:val="20"/>
              </w:rPr>
            </w:pPr>
            <w:r w:rsidRPr="001B76B5">
              <w:t>Bu derste öğrenciye; iş sağlığı ve güvenliği ted</w:t>
            </w:r>
            <w:r>
              <w:t xml:space="preserve">birlerini alarak </w:t>
            </w:r>
            <w:proofErr w:type="gramStart"/>
            <w:r>
              <w:t>TS ,EN</w:t>
            </w:r>
            <w:proofErr w:type="gramEnd"/>
            <w:r>
              <w:t xml:space="preserve"> ve ISO S</w:t>
            </w:r>
            <w:r w:rsidRPr="001B76B5">
              <w:t>tandartları</w:t>
            </w:r>
            <w:r>
              <w:t>’</w:t>
            </w:r>
            <w:r w:rsidRPr="001B76B5">
              <w:t>na göre malzeme seçimi, demir ve çelik üretimi, çeliklere uygulana  ısıl işlemler, korozyon, malzeme muayene yöntemleri ve toz metalürjisi ile  ilgili bilgilerin kazandırılması amaçlanmaktadır.</w:t>
            </w:r>
          </w:p>
        </w:tc>
      </w:tr>
      <w:tr w:rsidR="00043022" w:rsidRPr="007937C0" w:rsidTr="00BA752E">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434769" w:rsidRDefault="007609CB" w:rsidP="00434769">
            <w:pPr>
              <w:pStyle w:val="ListeParagraf"/>
              <w:numPr>
                <w:ilvl w:val="0"/>
                <w:numId w:val="22"/>
              </w:numPr>
              <w:spacing w:after="0" w:line="240" w:lineRule="auto"/>
              <w:rPr>
                <w:color w:val="000000"/>
                <w:szCs w:val="20"/>
              </w:rPr>
            </w:pPr>
            <w:r w:rsidRPr="00434769">
              <w:rPr>
                <w:color w:val="000000"/>
                <w:szCs w:val="20"/>
              </w:rPr>
              <w:t xml:space="preserve">Malzemeleri sınıflandırarak, tasarımda malzeme seçimi alaşımlar ve </w:t>
            </w:r>
            <w:proofErr w:type="spellStart"/>
            <w:r w:rsidRPr="00434769">
              <w:rPr>
                <w:color w:val="000000"/>
                <w:szCs w:val="20"/>
              </w:rPr>
              <w:t>allatropi</w:t>
            </w:r>
            <w:proofErr w:type="spellEnd"/>
            <w:r w:rsidRPr="00434769">
              <w:rPr>
                <w:color w:val="000000"/>
                <w:szCs w:val="20"/>
              </w:rPr>
              <w:t>-Faz dönüşümleri ile ilgili bilgileri açıklar.</w:t>
            </w:r>
          </w:p>
          <w:p w:rsidR="00434769" w:rsidRDefault="007609CB" w:rsidP="00434769">
            <w:pPr>
              <w:pStyle w:val="ListeParagraf"/>
              <w:numPr>
                <w:ilvl w:val="0"/>
                <w:numId w:val="22"/>
              </w:numPr>
              <w:spacing w:after="0" w:line="240" w:lineRule="auto"/>
              <w:rPr>
                <w:color w:val="000000"/>
                <w:szCs w:val="20"/>
              </w:rPr>
            </w:pPr>
            <w:r w:rsidRPr="00434769">
              <w:rPr>
                <w:color w:val="000000"/>
                <w:szCs w:val="20"/>
              </w:rPr>
              <w:t>Demir filizleri, yüksek fırında ham demir üretimi ve dökme demirler ile ilgili bilgileri açıklar.</w:t>
            </w:r>
          </w:p>
          <w:p w:rsidR="00434769" w:rsidRDefault="007609CB" w:rsidP="00434769">
            <w:pPr>
              <w:pStyle w:val="ListeParagraf"/>
              <w:numPr>
                <w:ilvl w:val="0"/>
                <w:numId w:val="22"/>
              </w:numPr>
              <w:spacing w:after="0" w:line="240" w:lineRule="auto"/>
              <w:rPr>
                <w:color w:val="000000"/>
                <w:szCs w:val="20"/>
              </w:rPr>
            </w:pPr>
            <w:r w:rsidRPr="00434769">
              <w:rPr>
                <w:color w:val="000000"/>
                <w:szCs w:val="20"/>
              </w:rPr>
              <w:t>Çelik üretim yöntemleri, çeliklerin sınıflandırılması çelikte katkı elemanlarının etkisi ve çelik standartları ile ilgili bilgileri açıklar.</w:t>
            </w:r>
          </w:p>
          <w:p w:rsidR="00434769" w:rsidRDefault="007609CB" w:rsidP="00434769">
            <w:pPr>
              <w:pStyle w:val="ListeParagraf"/>
              <w:numPr>
                <w:ilvl w:val="0"/>
                <w:numId w:val="22"/>
              </w:numPr>
              <w:spacing w:after="0" w:line="240" w:lineRule="auto"/>
              <w:rPr>
                <w:color w:val="000000"/>
                <w:szCs w:val="20"/>
              </w:rPr>
            </w:pPr>
            <w:r w:rsidRPr="00434769">
              <w:rPr>
                <w:color w:val="000000"/>
                <w:szCs w:val="20"/>
              </w:rPr>
              <w:t>Isıl işleminin amaçları, tavlama çeşitleri, sertleştirme ve yüzey sertleştirme ile ilgili bilgileri açıklar.</w:t>
            </w:r>
          </w:p>
          <w:p w:rsidR="00434769" w:rsidRDefault="007609CB" w:rsidP="00434769">
            <w:pPr>
              <w:pStyle w:val="ListeParagraf"/>
              <w:numPr>
                <w:ilvl w:val="0"/>
                <w:numId w:val="22"/>
              </w:numPr>
              <w:spacing w:after="0" w:line="240" w:lineRule="auto"/>
              <w:rPr>
                <w:color w:val="000000"/>
                <w:szCs w:val="20"/>
              </w:rPr>
            </w:pPr>
            <w:r w:rsidRPr="00434769">
              <w:rPr>
                <w:color w:val="000000"/>
                <w:szCs w:val="20"/>
              </w:rPr>
              <w:t>Korozyon çeşitleri ve korozyondan korunma ile ilgili bilgileri açıklar.</w:t>
            </w:r>
          </w:p>
          <w:p w:rsidR="00434769" w:rsidRDefault="007609CB" w:rsidP="00434769">
            <w:pPr>
              <w:pStyle w:val="ListeParagraf"/>
              <w:numPr>
                <w:ilvl w:val="0"/>
                <w:numId w:val="22"/>
              </w:numPr>
              <w:spacing w:after="0" w:line="240" w:lineRule="auto"/>
              <w:rPr>
                <w:color w:val="000000"/>
                <w:szCs w:val="20"/>
              </w:rPr>
            </w:pPr>
            <w:r w:rsidRPr="00434769">
              <w:rPr>
                <w:color w:val="000000"/>
                <w:szCs w:val="20"/>
              </w:rPr>
              <w:t xml:space="preserve">Demir olmayan metaller, plastikler ve </w:t>
            </w:r>
            <w:proofErr w:type="spellStart"/>
            <w:r w:rsidRPr="00434769">
              <w:rPr>
                <w:color w:val="000000"/>
                <w:szCs w:val="20"/>
              </w:rPr>
              <w:t>kompozitler</w:t>
            </w:r>
            <w:proofErr w:type="spellEnd"/>
            <w:r w:rsidRPr="00434769">
              <w:rPr>
                <w:color w:val="000000"/>
                <w:szCs w:val="20"/>
              </w:rPr>
              <w:t xml:space="preserve"> ile ilgili bilgileri açıklar.</w:t>
            </w:r>
          </w:p>
          <w:p w:rsidR="00434769" w:rsidRDefault="007609CB" w:rsidP="00434769">
            <w:pPr>
              <w:pStyle w:val="ListeParagraf"/>
              <w:numPr>
                <w:ilvl w:val="0"/>
                <w:numId w:val="22"/>
              </w:numPr>
              <w:spacing w:after="0" w:line="240" w:lineRule="auto"/>
              <w:rPr>
                <w:color w:val="000000"/>
                <w:szCs w:val="20"/>
              </w:rPr>
            </w:pPr>
            <w:r w:rsidRPr="00434769">
              <w:rPr>
                <w:color w:val="000000"/>
                <w:szCs w:val="20"/>
              </w:rPr>
              <w:t>Malzeme muayene yöntemleri ile ilgili bilgileri açıklar.</w:t>
            </w:r>
            <w:bookmarkStart w:id="0" w:name="_GoBack"/>
            <w:bookmarkEnd w:id="0"/>
          </w:p>
          <w:p w:rsidR="00043022" w:rsidRPr="00434769" w:rsidRDefault="007609CB" w:rsidP="00434769">
            <w:pPr>
              <w:pStyle w:val="ListeParagraf"/>
              <w:numPr>
                <w:ilvl w:val="0"/>
                <w:numId w:val="22"/>
              </w:numPr>
              <w:spacing w:after="0" w:line="240" w:lineRule="auto"/>
              <w:rPr>
                <w:color w:val="000000"/>
                <w:szCs w:val="20"/>
              </w:rPr>
            </w:pPr>
            <w:r w:rsidRPr="00434769">
              <w:rPr>
                <w:color w:val="000000"/>
                <w:szCs w:val="20"/>
              </w:rPr>
              <w:t xml:space="preserve">Toz metalürjisinde toz üretim yöntemleri toz şekillendirme ve </w:t>
            </w:r>
            <w:proofErr w:type="spellStart"/>
            <w:r w:rsidRPr="00434769">
              <w:rPr>
                <w:color w:val="000000"/>
                <w:szCs w:val="20"/>
              </w:rPr>
              <w:t>sinterleme</w:t>
            </w:r>
            <w:proofErr w:type="spellEnd"/>
            <w:r w:rsidRPr="00434769">
              <w:rPr>
                <w:color w:val="000000"/>
                <w:szCs w:val="20"/>
              </w:rPr>
              <w:t xml:space="preserve"> ile ilgili bilgileri açıklar.</w:t>
            </w:r>
          </w:p>
        </w:tc>
      </w:tr>
      <w:tr w:rsidR="00251A4A" w:rsidRPr="007937C0" w:rsidTr="00BA752E">
        <w:tc>
          <w:tcPr>
            <w:tcW w:w="2209" w:type="dxa"/>
            <w:shd w:val="clear" w:color="auto" w:fill="DBE5F1" w:themeFill="accent1" w:themeFillTint="33"/>
            <w:vAlign w:val="center"/>
          </w:tcPr>
          <w:p w:rsidR="00251A4A" w:rsidRPr="007937C0" w:rsidRDefault="00251A4A" w:rsidP="00AF74F3">
            <w:pPr>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7E4CF0" w:rsidRPr="00F929D8" w:rsidRDefault="007E4CF0" w:rsidP="007E4CF0">
            <w:pPr>
              <w:jc w:val="both"/>
              <w:rPr>
                <w:rFonts w:ascii="Arial" w:hAnsi="Arial" w:cs="Arial"/>
                <w:color w:val="FF0000"/>
                <w:sz w:val="20"/>
                <w:szCs w:val="20"/>
              </w:rPr>
            </w:pPr>
            <w:r w:rsidRPr="00F929D8">
              <w:rPr>
                <w:rFonts w:ascii="Arial" w:hAnsi="Arial" w:cs="Arial"/>
                <w:b/>
                <w:color w:val="FF0000"/>
                <w:sz w:val="20"/>
                <w:szCs w:val="20"/>
              </w:rPr>
              <w:t>Ortam:</w:t>
            </w:r>
            <w:r w:rsidRPr="00F929D8">
              <w:rPr>
                <w:rFonts w:ascii="Arial" w:hAnsi="Arial" w:cs="Arial"/>
                <w:color w:val="FF0000"/>
                <w:sz w:val="20"/>
                <w:szCs w:val="20"/>
              </w:rPr>
              <w:t xml:space="preserve"> İmalat işlemleri </w:t>
            </w:r>
            <w:proofErr w:type="spellStart"/>
            <w:r w:rsidRPr="00F929D8">
              <w:rPr>
                <w:rFonts w:ascii="Arial" w:hAnsi="Arial" w:cs="Arial"/>
                <w:color w:val="FF0000"/>
                <w:sz w:val="20"/>
                <w:szCs w:val="20"/>
              </w:rPr>
              <w:t>atelyesi</w:t>
            </w:r>
            <w:proofErr w:type="spellEnd"/>
            <w:r w:rsidRPr="00F929D8">
              <w:rPr>
                <w:rFonts w:ascii="Arial" w:hAnsi="Arial" w:cs="Arial"/>
                <w:color w:val="FF0000"/>
                <w:sz w:val="20"/>
                <w:szCs w:val="20"/>
              </w:rPr>
              <w:t>,</w:t>
            </w:r>
          </w:p>
          <w:p w:rsidR="00251A4A" w:rsidRPr="007937C0" w:rsidRDefault="007E4CF0" w:rsidP="00E160FD">
            <w:pPr>
              <w:jc w:val="both"/>
              <w:rPr>
                <w:rFonts w:ascii="Arial" w:hAnsi="Arial" w:cs="Arial"/>
                <w:sz w:val="20"/>
                <w:szCs w:val="20"/>
              </w:rPr>
            </w:pPr>
            <w:r w:rsidRPr="00F929D8">
              <w:rPr>
                <w:rFonts w:ascii="Arial" w:hAnsi="Arial" w:cs="Arial"/>
                <w:b/>
                <w:color w:val="FF0000"/>
                <w:sz w:val="20"/>
                <w:szCs w:val="20"/>
              </w:rPr>
              <w:t xml:space="preserve">Donanım: </w:t>
            </w:r>
            <w:r w:rsidRPr="00F929D8">
              <w:rPr>
                <w:rFonts w:ascii="Arial" w:hAnsi="Arial" w:cs="Arial"/>
                <w:color w:val="FF0000"/>
                <w:sz w:val="20"/>
                <w:szCs w:val="20"/>
              </w:rPr>
              <w:t xml:space="preserve">Etkileşimli tahta/projeksiyon, Matkap tezgahı, torna tezgahı, freze tezgahı, torna ve freze kesici ve kesici tutucuları, düzlem yüzey taşlama tezgahı, silindirik taşlama </w:t>
            </w:r>
            <w:proofErr w:type="spellStart"/>
            <w:proofErr w:type="gramStart"/>
            <w:r w:rsidRPr="00F929D8">
              <w:rPr>
                <w:rFonts w:ascii="Arial" w:hAnsi="Arial" w:cs="Arial"/>
                <w:color w:val="FF0000"/>
                <w:sz w:val="20"/>
                <w:szCs w:val="20"/>
              </w:rPr>
              <w:t>tezgahı,</w:t>
            </w:r>
            <w:r w:rsidR="00E160FD" w:rsidRPr="00F929D8">
              <w:rPr>
                <w:rFonts w:ascii="Arial" w:hAnsi="Arial" w:cs="Arial"/>
                <w:color w:val="FF0000"/>
                <w:sz w:val="20"/>
                <w:szCs w:val="20"/>
              </w:rPr>
              <w:t>Elektrik</w:t>
            </w:r>
            <w:proofErr w:type="spellEnd"/>
            <w:proofErr w:type="gramEnd"/>
            <w:r w:rsidR="00E160FD" w:rsidRPr="00F929D8">
              <w:rPr>
                <w:rFonts w:ascii="Arial" w:hAnsi="Arial" w:cs="Arial"/>
                <w:color w:val="FF0000"/>
                <w:sz w:val="20"/>
                <w:szCs w:val="20"/>
              </w:rPr>
              <w:t xml:space="preserve"> ark kaynak makinesi, </w:t>
            </w:r>
            <w:proofErr w:type="spellStart"/>
            <w:r w:rsidR="00E160FD" w:rsidRPr="00F929D8">
              <w:rPr>
                <w:rFonts w:ascii="Arial" w:hAnsi="Arial" w:cs="Arial"/>
                <w:color w:val="FF0000"/>
                <w:sz w:val="20"/>
                <w:szCs w:val="20"/>
              </w:rPr>
              <w:t>oksi</w:t>
            </w:r>
            <w:proofErr w:type="spellEnd"/>
            <w:r w:rsidR="00E160FD" w:rsidRPr="00F929D8">
              <w:rPr>
                <w:rFonts w:ascii="Arial" w:hAnsi="Arial" w:cs="Arial"/>
                <w:color w:val="FF0000"/>
                <w:sz w:val="20"/>
                <w:szCs w:val="20"/>
              </w:rPr>
              <w:t>-gaz kaynak makinesi</w:t>
            </w:r>
            <w:r w:rsidRPr="00F929D8">
              <w:rPr>
                <w:rFonts w:ascii="Arial" w:hAnsi="Arial" w:cs="Arial"/>
                <w:color w:val="FF0000"/>
                <w:sz w:val="20"/>
                <w:szCs w:val="20"/>
              </w:rPr>
              <w:t>. Tezgâh katalogları, vida katalogları,</w:t>
            </w:r>
          </w:p>
        </w:tc>
      </w:tr>
      <w:tr w:rsidR="00251A4A" w:rsidRPr="007937C0" w:rsidTr="00BA752E">
        <w:tc>
          <w:tcPr>
            <w:tcW w:w="2209" w:type="dxa"/>
            <w:shd w:val="clear" w:color="auto" w:fill="DBE5F1" w:themeFill="accent1" w:themeFillTint="33"/>
            <w:vAlign w:val="center"/>
          </w:tcPr>
          <w:p w:rsidR="00251A4A" w:rsidRPr="007937C0" w:rsidRDefault="00251A4A" w:rsidP="00AF74F3">
            <w:pPr>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51A4A" w:rsidRPr="002B3386" w:rsidRDefault="00251A4A" w:rsidP="00AF74F3">
            <w:pPr>
              <w:spacing w:after="120"/>
              <w:jc w:val="both"/>
              <w:rPr>
                <w:rFonts w:ascii="Arial" w:hAnsi="Arial" w:cs="Arial"/>
                <w:color w:val="FF0000"/>
                <w:sz w:val="20"/>
                <w:szCs w:val="20"/>
              </w:rPr>
            </w:pPr>
            <w:r w:rsidRPr="00BB6D9D">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BB6D9D">
              <w:rPr>
                <w:rFonts w:ascii="Arial" w:hAnsi="Arial" w:cs="Arial"/>
                <w:sz w:val="20"/>
                <w:szCs w:val="20"/>
              </w:rPr>
              <w:t xml:space="preserve"> </w:t>
            </w:r>
          </w:p>
        </w:tc>
      </w:tr>
      <w:tr w:rsidR="002B3386" w:rsidRPr="007937C0" w:rsidTr="007609CB">
        <w:tc>
          <w:tcPr>
            <w:tcW w:w="2209" w:type="dxa"/>
            <w:vMerge w:val="restart"/>
            <w:shd w:val="clear" w:color="auto" w:fill="DBE5F1" w:themeFill="accent1" w:themeFillTint="33"/>
            <w:vAlign w:val="center"/>
          </w:tcPr>
          <w:p w:rsidR="002B3386" w:rsidRPr="007937C0" w:rsidRDefault="002B3386" w:rsidP="00AF74F3">
            <w:pPr>
              <w:spacing w:after="0"/>
              <w:rPr>
                <w:rFonts w:ascii="Arial" w:hAnsi="Arial" w:cs="Arial"/>
                <w:sz w:val="20"/>
                <w:szCs w:val="20"/>
              </w:rPr>
            </w:pPr>
            <w:r w:rsidRPr="007937C0">
              <w:rPr>
                <w:rFonts w:ascii="Arial" w:hAnsi="Arial" w:cs="Arial"/>
                <w:b/>
                <w:sz w:val="20"/>
                <w:szCs w:val="20"/>
              </w:rPr>
              <w:t>KAZANIM SAYISI VE SÜRE TABLOSU</w:t>
            </w:r>
          </w:p>
        </w:tc>
        <w:tc>
          <w:tcPr>
            <w:tcW w:w="2611" w:type="dxa"/>
            <w:vAlign w:val="center"/>
          </w:tcPr>
          <w:p w:rsidR="002B3386" w:rsidRPr="007937C0" w:rsidRDefault="002B338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417" w:type="dxa"/>
            <w:vAlign w:val="center"/>
          </w:tcPr>
          <w:p w:rsidR="002B3386" w:rsidRPr="007937C0" w:rsidRDefault="002B338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560" w:type="dxa"/>
            <w:vAlign w:val="center"/>
          </w:tcPr>
          <w:p w:rsidR="002B3386" w:rsidRPr="007937C0" w:rsidRDefault="002B338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265" w:type="dxa"/>
            <w:vAlign w:val="center"/>
          </w:tcPr>
          <w:p w:rsidR="002B3386" w:rsidRPr="007937C0" w:rsidRDefault="002B338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FA52BE" w:rsidRPr="007937C0" w:rsidTr="007609CB">
        <w:trPr>
          <w:trHeight w:val="559"/>
        </w:trPr>
        <w:tc>
          <w:tcPr>
            <w:tcW w:w="2209" w:type="dxa"/>
            <w:vMerge/>
            <w:shd w:val="clear" w:color="auto" w:fill="DBE5F1" w:themeFill="accent1" w:themeFillTint="33"/>
            <w:vAlign w:val="center"/>
          </w:tcPr>
          <w:p w:rsidR="00FA52BE" w:rsidRPr="007937C0" w:rsidRDefault="00FA52BE" w:rsidP="00FA52BE">
            <w:pPr>
              <w:spacing w:after="0"/>
              <w:rPr>
                <w:rFonts w:ascii="Arial" w:hAnsi="Arial" w:cs="Arial"/>
                <w:sz w:val="20"/>
                <w:szCs w:val="20"/>
              </w:rPr>
            </w:pPr>
          </w:p>
        </w:tc>
        <w:tc>
          <w:tcPr>
            <w:tcW w:w="2611" w:type="dxa"/>
            <w:shd w:val="clear" w:color="auto" w:fill="auto"/>
            <w:vAlign w:val="center"/>
          </w:tcPr>
          <w:p w:rsidR="00F929D8" w:rsidRDefault="00F929D8" w:rsidP="007609CB">
            <w:pPr>
              <w:spacing w:after="0" w:line="240" w:lineRule="auto"/>
              <w:rPr>
                <w:szCs w:val="20"/>
                <w:lang w:eastAsia="tr-TR"/>
              </w:rPr>
            </w:pPr>
            <w:r w:rsidRPr="00D94D7C">
              <w:rPr>
                <w:b/>
                <w:color w:val="000000"/>
                <w:szCs w:val="20"/>
              </w:rPr>
              <w:t>Malzeme Bilimi</w:t>
            </w:r>
            <w:r w:rsidRPr="00E160FD">
              <w:rPr>
                <w:szCs w:val="20"/>
                <w:lang w:eastAsia="tr-TR"/>
              </w:rPr>
              <w:t xml:space="preserve"> </w:t>
            </w:r>
          </w:p>
          <w:p w:rsidR="00FA52BE" w:rsidRDefault="00FA52BE" w:rsidP="007609CB">
            <w:pPr>
              <w:spacing w:after="0" w:line="240" w:lineRule="auto"/>
              <w:rPr>
                <w:rFonts w:ascii="Arial" w:hAnsi="Arial" w:cs="Arial"/>
                <w:b/>
                <w:bCs/>
                <w:color w:val="000000"/>
              </w:rPr>
            </w:pPr>
          </w:p>
        </w:tc>
        <w:tc>
          <w:tcPr>
            <w:tcW w:w="1417" w:type="dxa"/>
            <w:vAlign w:val="center"/>
          </w:tcPr>
          <w:p w:rsidR="00FA52BE" w:rsidRPr="007937C0" w:rsidRDefault="00F929D8" w:rsidP="007609CB">
            <w:pPr>
              <w:spacing w:after="0" w:line="240" w:lineRule="auto"/>
              <w:jc w:val="center"/>
              <w:rPr>
                <w:rFonts w:ascii="Arial" w:hAnsi="Arial" w:cs="Arial"/>
                <w:sz w:val="20"/>
                <w:szCs w:val="20"/>
              </w:rPr>
            </w:pPr>
            <w:r>
              <w:rPr>
                <w:rFonts w:ascii="Arial" w:hAnsi="Arial" w:cs="Arial"/>
                <w:sz w:val="20"/>
                <w:szCs w:val="20"/>
              </w:rPr>
              <w:t>4</w:t>
            </w:r>
          </w:p>
        </w:tc>
        <w:tc>
          <w:tcPr>
            <w:tcW w:w="1560" w:type="dxa"/>
            <w:vAlign w:val="center"/>
          </w:tcPr>
          <w:p w:rsidR="00FA52BE" w:rsidRPr="007937C0" w:rsidRDefault="00972563" w:rsidP="007609CB">
            <w:pPr>
              <w:spacing w:after="0" w:line="240" w:lineRule="auto"/>
              <w:jc w:val="center"/>
              <w:rPr>
                <w:rFonts w:ascii="Arial" w:hAnsi="Arial" w:cs="Arial"/>
                <w:sz w:val="20"/>
                <w:szCs w:val="20"/>
              </w:rPr>
            </w:pPr>
            <w:r>
              <w:rPr>
                <w:rFonts w:ascii="Arial" w:hAnsi="Arial" w:cs="Arial"/>
                <w:sz w:val="20"/>
                <w:szCs w:val="20"/>
              </w:rPr>
              <w:t>12</w:t>
            </w:r>
          </w:p>
        </w:tc>
        <w:tc>
          <w:tcPr>
            <w:tcW w:w="1265" w:type="dxa"/>
            <w:vAlign w:val="center"/>
          </w:tcPr>
          <w:p w:rsidR="00FA52BE" w:rsidRPr="007937C0" w:rsidRDefault="00972563" w:rsidP="007609CB">
            <w:pPr>
              <w:spacing w:after="0" w:line="240" w:lineRule="auto"/>
              <w:jc w:val="center"/>
              <w:rPr>
                <w:rFonts w:ascii="Arial" w:hAnsi="Arial" w:cs="Arial"/>
                <w:sz w:val="20"/>
                <w:szCs w:val="20"/>
              </w:rPr>
            </w:pPr>
            <w:r>
              <w:rPr>
                <w:rFonts w:ascii="Arial" w:hAnsi="Arial" w:cs="Arial"/>
                <w:sz w:val="20"/>
                <w:szCs w:val="20"/>
              </w:rPr>
              <w:t>16</w:t>
            </w:r>
          </w:p>
        </w:tc>
      </w:tr>
      <w:tr w:rsidR="00FA52BE" w:rsidRPr="007937C0" w:rsidTr="007609CB">
        <w:trPr>
          <w:trHeight w:val="609"/>
        </w:trPr>
        <w:tc>
          <w:tcPr>
            <w:tcW w:w="2209" w:type="dxa"/>
            <w:vMerge/>
            <w:shd w:val="clear" w:color="auto" w:fill="DBE5F1" w:themeFill="accent1" w:themeFillTint="33"/>
            <w:vAlign w:val="center"/>
          </w:tcPr>
          <w:p w:rsidR="00FA52BE" w:rsidRPr="007937C0" w:rsidRDefault="00FA52BE" w:rsidP="00FA52BE">
            <w:pPr>
              <w:spacing w:after="0"/>
              <w:rPr>
                <w:rFonts w:ascii="Arial" w:hAnsi="Arial" w:cs="Arial"/>
                <w:sz w:val="20"/>
                <w:szCs w:val="20"/>
              </w:rPr>
            </w:pPr>
          </w:p>
        </w:tc>
        <w:tc>
          <w:tcPr>
            <w:tcW w:w="2611" w:type="dxa"/>
            <w:shd w:val="clear" w:color="auto" w:fill="auto"/>
            <w:vAlign w:val="center"/>
          </w:tcPr>
          <w:p w:rsidR="00FA52BE" w:rsidRDefault="00F929D8" w:rsidP="007609CB">
            <w:pPr>
              <w:spacing w:after="0" w:line="240" w:lineRule="auto"/>
              <w:rPr>
                <w:rFonts w:ascii="Arial" w:hAnsi="Arial" w:cs="Arial"/>
                <w:b/>
                <w:bCs/>
                <w:color w:val="000000"/>
              </w:rPr>
            </w:pPr>
            <w:r w:rsidRPr="00D94D7C">
              <w:rPr>
                <w:rFonts w:ascii="Arial" w:hAnsi="Arial" w:cs="Arial"/>
                <w:b/>
                <w:bCs/>
                <w:color w:val="000000"/>
                <w:sz w:val="20"/>
                <w:szCs w:val="20"/>
              </w:rPr>
              <w:t>Demir Üretimi</w:t>
            </w:r>
          </w:p>
        </w:tc>
        <w:tc>
          <w:tcPr>
            <w:tcW w:w="1417" w:type="dxa"/>
            <w:vAlign w:val="center"/>
          </w:tcPr>
          <w:p w:rsidR="00FA52BE" w:rsidRPr="007937C0" w:rsidRDefault="00F929D8" w:rsidP="007609CB">
            <w:pPr>
              <w:spacing w:after="0" w:line="240" w:lineRule="auto"/>
              <w:jc w:val="center"/>
              <w:rPr>
                <w:rFonts w:ascii="Arial" w:hAnsi="Arial" w:cs="Arial"/>
                <w:sz w:val="20"/>
                <w:szCs w:val="20"/>
              </w:rPr>
            </w:pPr>
            <w:r>
              <w:rPr>
                <w:rFonts w:ascii="Arial" w:hAnsi="Arial" w:cs="Arial"/>
                <w:sz w:val="20"/>
                <w:szCs w:val="20"/>
              </w:rPr>
              <w:t>2</w:t>
            </w:r>
          </w:p>
        </w:tc>
        <w:tc>
          <w:tcPr>
            <w:tcW w:w="1560" w:type="dxa"/>
            <w:vAlign w:val="center"/>
          </w:tcPr>
          <w:p w:rsidR="00FA52BE" w:rsidRPr="007937C0" w:rsidRDefault="00972563" w:rsidP="007609CB">
            <w:pPr>
              <w:spacing w:after="0" w:line="240" w:lineRule="auto"/>
              <w:jc w:val="center"/>
              <w:rPr>
                <w:rFonts w:ascii="Arial" w:hAnsi="Arial" w:cs="Arial"/>
                <w:sz w:val="20"/>
                <w:szCs w:val="20"/>
              </w:rPr>
            </w:pPr>
            <w:r>
              <w:rPr>
                <w:rFonts w:ascii="Arial" w:hAnsi="Arial" w:cs="Arial"/>
                <w:sz w:val="20"/>
                <w:szCs w:val="20"/>
              </w:rPr>
              <w:t>6</w:t>
            </w:r>
          </w:p>
        </w:tc>
        <w:tc>
          <w:tcPr>
            <w:tcW w:w="1265" w:type="dxa"/>
            <w:vAlign w:val="center"/>
          </w:tcPr>
          <w:p w:rsidR="00FA52BE" w:rsidRPr="007937C0" w:rsidRDefault="00972563" w:rsidP="007609CB">
            <w:pPr>
              <w:spacing w:after="0" w:line="240" w:lineRule="auto"/>
              <w:jc w:val="center"/>
              <w:rPr>
                <w:rFonts w:ascii="Arial" w:hAnsi="Arial" w:cs="Arial"/>
                <w:sz w:val="20"/>
                <w:szCs w:val="20"/>
              </w:rPr>
            </w:pPr>
            <w:r>
              <w:rPr>
                <w:rFonts w:ascii="Arial" w:hAnsi="Arial" w:cs="Arial"/>
                <w:sz w:val="20"/>
                <w:szCs w:val="20"/>
              </w:rPr>
              <w:t>8</w:t>
            </w:r>
          </w:p>
        </w:tc>
      </w:tr>
      <w:tr w:rsidR="00FA52BE" w:rsidRPr="007937C0" w:rsidTr="007609CB">
        <w:trPr>
          <w:trHeight w:val="659"/>
        </w:trPr>
        <w:tc>
          <w:tcPr>
            <w:tcW w:w="2209" w:type="dxa"/>
            <w:vMerge/>
            <w:shd w:val="clear" w:color="auto" w:fill="DBE5F1" w:themeFill="accent1" w:themeFillTint="33"/>
            <w:vAlign w:val="center"/>
          </w:tcPr>
          <w:p w:rsidR="00FA52BE" w:rsidRPr="007937C0" w:rsidRDefault="00FA52BE" w:rsidP="00FA52BE">
            <w:pPr>
              <w:spacing w:after="0"/>
              <w:rPr>
                <w:rFonts w:ascii="Arial" w:hAnsi="Arial" w:cs="Arial"/>
                <w:sz w:val="20"/>
                <w:szCs w:val="20"/>
              </w:rPr>
            </w:pPr>
          </w:p>
        </w:tc>
        <w:tc>
          <w:tcPr>
            <w:tcW w:w="2611" w:type="dxa"/>
            <w:shd w:val="clear" w:color="auto" w:fill="auto"/>
            <w:vAlign w:val="center"/>
          </w:tcPr>
          <w:p w:rsidR="00FA52BE" w:rsidRDefault="00F929D8" w:rsidP="007609CB">
            <w:pPr>
              <w:spacing w:after="0" w:line="240" w:lineRule="auto"/>
              <w:rPr>
                <w:rFonts w:ascii="Arial" w:hAnsi="Arial" w:cs="Arial"/>
                <w:b/>
                <w:bCs/>
                <w:color w:val="000000"/>
              </w:rPr>
            </w:pPr>
            <w:r w:rsidRPr="00D94D7C">
              <w:rPr>
                <w:rFonts w:ascii="Arial" w:hAnsi="Arial" w:cs="Arial"/>
                <w:b/>
                <w:bCs/>
                <w:color w:val="000000"/>
                <w:sz w:val="20"/>
                <w:szCs w:val="20"/>
              </w:rPr>
              <w:t>Çelik Üretimi</w:t>
            </w:r>
          </w:p>
        </w:tc>
        <w:tc>
          <w:tcPr>
            <w:tcW w:w="1417" w:type="dxa"/>
            <w:vAlign w:val="center"/>
          </w:tcPr>
          <w:p w:rsidR="00FA52BE" w:rsidRPr="007937C0" w:rsidRDefault="00F929D8" w:rsidP="007609CB">
            <w:pPr>
              <w:spacing w:after="0" w:line="240" w:lineRule="auto"/>
              <w:jc w:val="center"/>
              <w:rPr>
                <w:rFonts w:ascii="Arial" w:hAnsi="Arial" w:cs="Arial"/>
                <w:sz w:val="20"/>
                <w:szCs w:val="20"/>
              </w:rPr>
            </w:pPr>
            <w:r>
              <w:rPr>
                <w:rFonts w:ascii="Arial" w:hAnsi="Arial" w:cs="Arial"/>
                <w:sz w:val="20"/>
                <w:szCs w:val="20"/>
              </w:rPr>
              <w:t>3</w:t>
            </w:r>
          </w:p>
        </w:tc>
        <w:tc>
          <w:tcPr>
            <w:tcW w:w="1560" w:type="dxa"/>
            <w:vAlign w:val="center"/>
          </w:tcPr>
          <w:p w:rsidR="00FA52BE" w:rsidRPr="007937C0" w:rsidRDefault="00972563" w:rsidP="007609CB">
            <w:pPr>
              <w:spacing w:after="0" w:line="240" w:lineRule="auto"/>
              <w:jc w:val="center"/>
              <w:rPr>
                <w:rFonts w:ascii="Arial" w:hAnsi="Arial" w:cs="Arial"/>
                <w:sz w:val="20"/>
                <w:szCs w:val="20"/>
              </w:rPr>
            </w:pPr>
            <w:r>
              <w:rPr>
                <w:rFonts w:ascii="Arial" w:hAnsi="Arial" w:cs="Arial"/>
                <w:sz w:val="20"/>
                <w:szCs w:val="20"/>
              </w:rPr>
              <w:t>8</w:t>
            </w:r>
          </w:p>
        </w:tc>
        <w:tc>
          <w:tcPr>
            <w:tcW w:w="1265" w:type="dxa"/>
            <w:vAlign w:val="center"/>
          </w:tcPr>
          <w:p w:rsidR="00FA52BE" w:rsidRPr="007937C0" w:rsidRDefault="00972563" w:rsidP="007609CB">
            <w:pPr>
              <w:spacing w:after="0" w:line="240" w:lineRule="auto"/>
              <w:jc w:val="center"/>
              <w:rPr>
                <w:rFonts w:ascii="Arial" w:hAnsi="Arial" w:cs="Arial"/>
                <w:sz w:val="20"/>
                <w:szCs w:val="20"/>
              </w:rPr>
            </w:pPr>
            <w:r>
              <w:rPr>
                <w:rFonts w:ascii="Arial" w:hAnsi="Arial" w:cs="Arial"/>
                <w:sz w:val="20"/>
                <w:szCs w:val="20"/>
              </w:rPr>
              <w:t>12</w:t>
            </w:r>
          </w:p>
        </w:tc>
      </w:tr>
      <w:tr w:rsidR="00FA52BE" w:rsidRPr="007937C0" w:rsidTr="007609CB">
        <w:trPr>
          <w:trHeight w:val="659"/>
        </w:trPr>
        <w:tc>
          <w:tcPr>
            <w:tcW w:w="2209" w:type="dxa"/>
            <w:vMerge/>
            <w:shd w:val="clear" w:color="auto" w:fill="DBE5F1" w:themeFill="accent1" w:themeFillTint="33"/>
            <w:vAlign w:val="center"/>
          </w:tcPr>
          <w:p w:rsidR="00FA52BE" w:rsidRPr="007937C0" w:rsidRDefault="00FA52BE" w:rsidP="00FA52BE">
            <w:pPr>
              <w:spacing w:after="0"/>
              <w:rPr>
                <w:rFonts w:ascii="Arial" w:hAnsi="Arial" w:cs="Arial"/>
                <w:sz w:val="20"/>
                <w:szCs w:val="20"/>
              </w:rPr>
            </w:pPr>
          </w:p>
        </w:tc>
        <w:tc>
          <w:tcPr>
            <w:tcW w:w="2611" w:type="dxa"/>
            <w:shd w:val="clear" w:color="auto" w:fill="auto"/>
            <w:vAlign w:val="center"/>
          </w:tcPr>
          <w:p w:rsidR="00FA52BE" w:rsidRDefault="00F929D8" w:rsidP="007609CB">
            <w:pPr>
              <w:spacing w:after="0" w:line="240" w:lineRule="auto"/>
              <w:rPr>
                <w:rFonts w:ascii="Arial" w:hAnsi="Arial" w:cs="Arial"/>
                <w:b/>
                <w:bCs/>
                <w:color w:val="000000"/>
              </w:rPr>
            </w:pPr>
            <w:r w:rsidRPr="00D94D7C">
              <w:rPr>
                <w:rFonts w:ascii="Arial" w:hAnsi="Arial" w:cs="Arial"/>
                <w:b/>
                <w:bCs/>
                <w:color w:val="000000"/>
                <w:sz w:val="20"/>
                <w:szCs w:val="20"/>
              </w:rPr>
              <w:t>Çeliklerin Isıl İşlemleri</w:t>
            </w:r>
          </w:p>
        </w:tc>
        <w:tc>
          <w:tcPr>
            <w:tcW w:w="1417" w:type="dxa"/>
            <w:vAlign w:val="center"/>
          </w:tcPr>
          <w:p w:rsidR="00FA52BE" w:rsidRPr="007937C0" w:rsidRDefault="00F929D8" w:rsidP="007609CB">
            <w:pPr>
              <w:spacing w:after="0" w:line="240" w:lineRule="auto"/>
              <w:jc w:val="center"/>
              <w:rPr>
                <w:rFonts w:ascii="Arial" w:hAnsi="Arial" w:cs="Arial"/>
                <w:sz w:val="20"/>
                <w:szCs w:val="20"/>
              </w:rPr>
            </w:pPr>
            <w:r>
              <w:rPr>
                <w:rFonts w:ascii="Arial" w:hAnsi="Arial" w:cs="Arial"/>
                <w:sz w:val="20"/>
                <w:szCs w:val="20"/>
              </w:rPr>
              <w:t>4</w:t>
            </w:r>
          </w:p>
        </w:tc>
        <w:tc>
          <w:tcPr>
            <w:tcW w:w="1560" w:type="dxa"/>
            <w:vAlign w:val="center"/>
          </w:tcPr>
          <w:p w:rsidR="00FA52BE" w:rsidRPr="007937C0" w:rsidRDefault="00972563" w:rsidP="007609CB">
            <w:pPr>
              <w:spacing w:after="0" w:line="240" w:lineRule="auto"/>
              <w:jc w:val="center"/>
              <w:rPr>
                <w:rFonts w:ascii="Arial" w:hAnsi="Arial" w:cs="Arial"/>
                <w:sz w:val="20"/>
                <w:szCs w:val="20"/>
              </w:rPr>
            </w:pPr>
            <w:r>
              <w:rPr>
                <w:rFonts w:ascii="Arial" w:hAnsi="Arial" w:cs="Arial"/>
                <w:sz w:val="20"/>
                <w:szCs w:val="20"/>
              </w:rPr>
              <w:t>12</w:t>
            </w:r>
          </w:p>
        </w:tc>
        <w:tc>
          <w:tcPr>
            <w:tcW w:w="1265" w:type="dxa"/>
            <w:vAlign w:val="center"/>
          </w:tcPr>
          <w:p w:rsidR="00FA52BE" w:rsidRPr="007937C0" w:rsidRDefault="00972563" w:rsidP="007609CB">
            <w:pPr>
              <w:spacing w:after="0" w:line="240" w:lineRule="auto"/>
              <w:jc w:val="center"/>
              <w:rPr>
                <w:rFonts w:ascii="Arial" w:hAnsi="Arial" w:cs="Arial"/>
                <w:sz w:val="20"/>
                <w:szCs w:val="20"/>
              </w:rPr>
            </w:pPr>
            <w:r>
              <w:rPr>
                <w:rFonts w:ascii="Arial" w:hAnsi="Arial" w:cs="Arial"/>
                <w:sz w:val="20"/>
                <w:szCs w:val="20"/>
              </w:rPr>
              <w:t>16</w:t>
            </w:r>
          </w:p>
        </w:tc>
      </w:tr>
      <w:tr w:rsidR="00F929D8" w:rsidRPr="007937C0" w:rsidTr="007609CB">
        <w:trPr>
          <w:trHeight w:val="659"/>
        </w:trPr>
        <w:tc>
          <w:tcPr>
            <w:tcW w:w="2209" w:type="dxa"/>
            <w:vMerge/>
            <w:shd w:val="clear" w:color="auto" w:fill="DBE5F1" w:themeFill="accent1" w:themeFillTint="33"/>
            <w:vAlign w:val="center"/>
          </w:tcPr>
          <w:p w:rsidR="00F929D8" w:rsidRPr="007937C0" w:rsidRDefault="00F929D8" w:rsidP="00F929D8">
            <w:pPr>
              <w:spacing w:after="0"/>
              <w:rPr>
                <w:rFonts w:ascii="Arial" w:hAnsi="Arial" w:cs="Arial"/>
                <w:sz w:val="20"/>
                <w:szCs w:val="20"/>
              </w:rPr>
            </w:pPr>
          </w:p>
        </w:tc>
        <w:tc>
          <w:tcPr>
            <w:tcW w:w="2611" w:type="dxa"/>
            <w:shd w:val="clear" w:color="auto" w:fill="auto"/>
            <w:vAlign w:val="center"/>
          </w:tcPr>
          <w:p w:rsidR="00F929D8" w:rsidRPr="00D94D7C" w:rsidRDefault="00F929D8" w:rsidP="007609CB">
            <w:pPr>
              <w:spacing w:after="0" w:line="240" w:lineRule="auto"/>
              <w:jc w:val="both"/>
              <w:rPr>
                <w:rFonts w:ascii="Arial" w:hAnsi="Arial" w:cs="Arial"/>
                <w:b/>
                <w:sz w:val="20"/>
                <w:szCs w:val="20"/>
              </w:rPr>
            </w:pPr>
            <w:r w:rsidRPr="00D94D7C">
              <w:rPr>
                <w:rFonts w:ascii="Arial" w:hAnsi="Arial" w:cs="Arial"/>
                <w:b/>
                <w:bCs/>
                <w:color w:val="000000"/>
                <w:sz w:val="20"/>
                <w:szCs w:val="20"/>
              </w:rPr>
              <w:t>Korozyon</w:t>
            </w:r>
          </w:p>
        </w:tc>
        <w:tc>
          <w:tcPr>
            <w:tcW w:w="1417" w:type="dxa"/>
            <w:vAlign w:val="center"/>
          </w:tcPr>
          <w:p w:rsidR="00F929D8" w:rsidRPr="007937C0" w:rsidRDefault="00F929D8" w:rsidP="007609CB">
            <w:pPr>
              <w:spacing w:after="0" w:line="240" w:lineRule="auto"/>
              <w:jc w:val="center"/>
              <w:rPr>
                <w:rFonts w:ascii="Arial" w:hAnsi="Arial" w:cs="Arial"/>
                <w:sz w:val="20"/>
                <w:szCs w:val="20"/>
              </w:rPr>
            </w:pPr>
            <w:r>
              <w:rPr>
                <w:rFonts w:ascii="Arial" w:hAnsi="Arial" w:cs="Arial"/>
                <w:sz w:val="20"/>
                <w:szCs w:val="20"/>
              </w:rPr>
              <w:t>2</w:t>
            </w:r>
          </w:p>
        </w:tc>
        <w:tc>
          <w:tcPr>
            <w:tcW w:w="1560" w:type="dxa"/>
            <w:vAlign w:val="center"/>
          </w:tcPr>
          <w:p w:rsidR="00F929D8" w:rsidRPr="007937C0" w:rsidRDefault="00972563" w:rsidP="007609CB">
            <w:pPr>
              <w:spacing w:after="0" w:line="240" w:lineRule="auto"/>
              <w:jc w:val="center"/>
              <w:rPr>
                <w:rFonts w:ascii="Arial" w:hAnsi="Arial" w:cs="Arial"/>
                <w:sz w:val="20"/>
                <w:szCs w:val="20"/>
              </w:rPr>
            </w:pPr>
            <w:r>
              <w:rPr>
                <w:rFonts w:ascii="Arial" w:hAnsi="Arial" w:cs="Arial"/>
                <w:sz w:val="20"/>
                <w:szCs w:val="20"/>
              </w:rPr>
              <w:t>6</w:t>
            </w:r>
          </w:p>
        </w:tc>
        <w:tc>
          <w:tcPr>
            <w:tcW w:w="1265" w:type="dxa"/>
            <w:vAlign w:val="center"/>
          </w:tcPr>
          <w:p w:rsidR="00F929D8" w:rsidRPr="007937C0" w:rsidRDefault="00972563" w:rsidP="007609CB">
            <w:pPr>
              <w:spacing w:after="0" w:line="240" w:lineRule="auto"/>
              <w:jc w:val="center"/>
              <w:rPr>
                <w:rFonts w:ascii="Arial" w:hAnsi="Arial" w:cs="Arial"/>
                <w:sz w:val="20"/>
                <w:szCs w:val="20"/>
              </w:rPr>
            </w:pPr>
            <w:r>
              <w:rPr>
                <w:rFonts w:ascii="Arial" w:hAnsi="Arial" w:cs="Arial"/>
                <w:sz w:val="20"/>
                <w:szCs w:val="20"/>
              </w:rPr>
              <w:t>8</w:t>
            </w:r>
          </w:p>
        </w:tc>
      </w:tr>
      <w:tr w:rsidR="00F929D8" w:rsidRPr="007937C0" w:rsidTr="007609CB">
        <w:trPr>
          <w:trHeight w:val="659"/>
        </w:trPr>
        <w:tc>
          <w:tcPr>
            <w:tcW w:w="2209" w:type="dxa"/>
            <w:vMerge/>
            <w:shd w:val="clear" w:color="auto" w:fill="DBE5F1" w:themeFill="accent1" w:themeFillTint="33"/>
            <w:vAlign w:val="center"/>
          </w:tcPr>
          <w:p w:rsidR="00F929D8" w:rsidRPr="007937C0" w:rsidRDefault="00F929D8" w:rsidP="00F929D8">
            <w:pPr>
              <w:spacing w:after="0"/>
              <w:rPr>
                <w:rFonts w:ascii="Arial" w:hAnsi="Arial" w:cs="Arial"/>
                <w:sz w:val="20"/>
                <w:szCs w:val="20"/>
              </w:rPr>
            </w:pPr>
          </w:p>
        </w:tc>
        <w:tc>
          <w:tcPr>
            <w:tcW w:w="2611" w:type="dxa"/>
            <w:shd w:val="clear" w:color="auto" w:fill="auto"/>
            <w:vAlign w:val="center"/>
          </w:tcPr>
          <w:p w:rsidR="00F929D8" w:rsidRDefault="00F929D8" w:rsidP="007609CB">
            <w:pPr>
              <w:spacing w:after="0" w:line="240" w:lineRule="auto"/>
              <w:rPr>
                <w:rFonts w:ascii="Arial" w:hAnsi="Arial" w:cs="Arial"/>
                <w:b/>
                <w:bCs/>
                <w:color w:val="000000"/>
              </w:rPr>
            </w:pPr>
            <w:r w:rsidRPr="00D94D7C">
              <w:rPr>
                <w:rFonts w:ascii="Arial" w:hAnsi="Arial" w:cs="Arial"/>
                <w:b/>
                <w:bCs/>
                <w:color w:val="000000"/>
                <w:sz w:val="20"/>
                <w:szCs w:val="20"/>
              </w:rPr>
              <w:t>Demir Dışı Malzemeler</w:t>
            </w:r>
          </w:p>
        </w:tc>
        <w:tc>
          <w:tcPr>
            <w:tcW w:w="1417" w:type="dxa"/>
            <w:vAlign w:val="center"/>
          </w:tcPr>
          <w:p w:rsidR="00F929D8" w:rsidRPr="007937C0" w:rsidRDefault="00F929D8" w:rsidP="007609CB">
            <w:pPr>
              <w:spacing w:after="0" w:line="240" w:lineRule="auto"/>
              <w:jc w:val="center"/>
              <w:rPr>
                <w:rFonts w:ascii="Arial" w:hAnsi="Arial" w:cs="Arial"/>
                <w:sz w:val="20"/>
                <w:szCs w:val="20"/>
              </w:rPr>
            </w:pPr>
            <w:r>
              <w:rPr>
                <w:rFonts w:ascii="Arial" w:hAnsi="Arial" w:cs="Arial"/>
                <w:sz w:val="20"/>
                <w:szCs w:val="20"/>
              </w:rPr>
              <w:t>3</w:t>
            </w:r>
          </w:p>
        </w:tc>
        <w:tc>
          <w:tcPr>
            <w:tcW w:w="1560" w:type="dxa"/>
            <w:vAlign w:val="center"/>
          </w:tcPr>
          <w:p w:rsidR="00F929D8" w:rsidRPr="007937C0" w:rsidRDefault="00972563" w:rsidP="007609CB">
            <w:pPr>
              <w:spacing w:after="0" w:line="240" w:lineRule="auto"/>
              <w:jc w:val="center"/>
              <w:rPr>
                <w:rFonts w:ascii="Arial" w:hAnsi="Arial" w:cs="Arial"/>
                <w:sz w:val="20"/>
                <w:szCs w:val="20"/>
              </w:rPr>
            </w:pPr>
            <w:r>
              <w:rPr>
                <w:rFonts w:ascii="Arial" w:hAnsi="Arial" w:cs="Arial"/>
                <w:sz w:val="20"/>
                <w:szCs w:val="20"/>
              </w:rPr>
              <w:t>8</w:t>
            </w:r>
          </w:p>
        </w:tc>
        <w:tc>
          <w:tcPr>
            <w:tcW w:w="1265" w:type="dxa"/>
            <w:vAlign w:val="center"/>
          </w:tcPr>
          <w:p w:rsidR="00F929D8" w:rsidRPr="007937C0" w:rsidRDefault="00972563" w:rsidP="007609CB">
            <w:pPr>
              <w:spacing w:after="0" w:line="240" w:lineRule="auto"/>
              <w:jc w:val="center"/>
              <w:rPr>
                <w:rFonts w:ascii="Arial" w:hAnsi="Arial" w:cs="Arial"/>
                <w:sz w:val="20"/>
                <w:szCs w:val="20"/>
              </w:rPr>
            </w:pPr>
            <w:r>
              <w:rPr>
                <w:rFonts w:ascii="Arial" w:hAnsi="Arial" w:cs="Arial"/>
                <w:sz w:val="20"/>
                <w:szCs w:val="20"/>
              </w:rPr>
              <w:t>10</w:t>
            </w:r>
          </w:p>
        </w:tc>
      </w:tr>
      <w:tr w:rsidR="00F929D8" w:rsidRPr="007937C0" w:rsidTr="007609CB">
        <w:trPr>
          <w:trHeight w:val="659"/>
        </w:trPr>
        <w:tc>
          <w:tcPr>
            <w:tcW w:w="2209" w:type="dxa"/>
            <w:vMerge/>
            <w:shd w:val="clear" w:color="auto" w:fill="DBE5F1" w:themeFill="accent1" w:themeFillTint="33"/>
            <w:vAlign w:val="center"/>
          </w:tcPr>
          <w:p w:rsidR="00F929D8" w:rsidRPr="007937C0" w:rsidRDefault="00F929D8" w:rsidP="00F929D8">
            <w:pPr>
              <w:spacing w:after="0"/>
              <w:rPr>
                <w:rFonts w:ascii="Arial" w:hAnsi="Arial" w:cs="Arial"/>
                <w:sz w:val="20"/>
                <w:szCs w:val="20"/>
              </w:rPr>
            </w:pPr>
          </w:p>
        </w:tc>
        <w:tc>
          <w:tcPr>
            <w:tcW w:w="2611" w:type="dxa"/>
            <w:shd w:val="clear" w:color="auto" w:fill="auto"/>
            <w:vAlign w:val="center"/>
          </w:tcPr>
          <w:p w:rsidR="00F929D8" w:rsidRDefault="00F929D8" w:rsidP="007609CB">
            <w:pPr>
              <w:spacing w:after="0" w:line="240" w:lineRule="auto"/>
              <w:rPr>
                <w:rFonts w:ascii="Arial" w:hAnsi="Arial" w:cs="Arial"/>
                <w:b/>
                <w:bCs/>
                <w:color w:val="000000"/>
              </w:rPr>
            </w:pPr>
            <w:r w:rsidRPr="00D94D7C">
              <w:rPr>
                <w:rFonts w:ascii="Arial" w:hAnsi="Arial" w:cs="Arial"/>
                <w:b/>
                <w:bCs/>
                <w:color w:val="000000"/>
                <w:sz w:val="20"/>
                <w:szCs w:val="20"/>
              </w:rPr>
              <w:t>Malzeme Muayene Yöntemleri</w:t>
            </w:r>
          </w:p>
        </w:tc>
        <w:tc>
          <w:tcPr>
            <w:tcW w:w="1417" w:type="dxa"/>
            <w:vAlign w:val="center"/>
          </w:tcPr>
          <w:p w:rsidR="00F929D8" w:rsidRDefault="00F929D8" w:rsidP="007609CB">
            <w:pPr>
              <w:spacing w:after="0" w:line="240" w:lineRule="auto"/>
              <w:jc w:val="center"/>
              <w:rPr>
                <w:rFonts w:ascii="Arial" w:hAnsi="Arial" w:cs="Arial"/>
                <w:sz w:val="20"/>
                <w:szCs w:val="20"/>
              </w:rPr>
            </w:pPr>
            <w:r>
              <w:rPr>
                <w:rFonts w:ascii="Arial" w:hAnsi="Arial" w:cs="Arial"/>
                <w:sz w:val="20"/>
                <w:szCs w:val="20"/>
              </w:rPr>
              <w:t>4</w:t>
            </w:r>
          </w:p>
        </w:tc>
        <w:tc>
          <w:tcPr>
            <w:tcW w:w="1560" w:type="dxa"/>
            <w:vAlign w:val="center"/>
          </w:tcPr>
          <w:p w:rsidR="00F929D8" w:rsidRDefault="00972563" w:rsidP="007609CB">
            <w:pPr>
              <w:spacing w:after="0" w:line="240" w:lineRule="auto"/>
              <w:jc w:val="center"/>
              <w:rPr>
                <w:rFonts w:ascii="Arial" w:hAnsi="Arial" w:cs="Arial"/>
                <w:sz w:val="20"/>
                <w:szCs w:val="20"/>
              </w:rPr>
            </w:pPr>
            <w:r>
              <w:rPr>
                <w:rFonts w:ascii="Arial" w:hAnsi="Arial" w:cs="Arial"/>
                <w:sz w:val="20"/>
                <w:szCs w:val="20"/>
              </w:rPr>
              <w:t>12</w:t>
            </w:r>
          </w:p>
        </w:tc>
        <w:tc>
          <w:tcPr>
            <w:tcW w:w="1265" w:type="dxa"/>
            <w:vAlign w:val="center"/>
          </w:tcPr>
          <w:p w:rsidR="00F929D8" w:rsidRPr="007937C0" w:rsidRDefault="00972563" w:rsidP="007609CB">
            <w:pPr>
              <w:spacing w:after="0" w:line="240" w:lineRule="auto"/>
              <w:jc w:val="center"/>
              <w:rPr>
                <w:rFonts w:ascii="Arial" w:hAnsi="Arial" w:cs="Arial"/>
                <w:b/>
                <w:sz w:val="20"/>
                <w:szCs w:val="20"/>
              </w:rPr>
            </w:pPr>
            <w:r>
              <w:rPr>
                <w:rFonts w:ascii="Arial" w:hAnsi="Arial" w:cs="Arial"/>
                <w:b/>
                <w:sz w:val="20"/>
                <w:szCs w:val="20"/>
              </w:rPr>
              <w:t>16</w:t>
            </w:r>
          </w:p>
        </w:tc>
      </w:tr>
      <w:tr w:rsidR="00F929D8" w:rsidRPr="007937C0" w:rsidTr="007609CB">
        <w:trPr>
          <w:trHeight w:val="659"/>
        </w:trPr>
        <w:tc>
          <w:tcPr>
            <w:tcW w:w="2209" w:type="dxa"/>
            <w:vMerge/>
            <w:shd w:val="clear" w:color="auto" w:fill="DBE5F1" w:themeFill="accent1" w:themeFillTint="33"/>
            <w:vAlign w:val="center"/>
          </w:tcPr>
          <w:p w:rsidR="00F929D8" w:rsidRPr="007937C0" w:rsidRDefault="00F929D8" w:rsidP="00F929D8">
            <w:pPr>
              <w:spacing w:after="0"/>
              <w:rPr>
                <w:rFonts w:ascii="Arial" w:hAnsi="Arial" w:cs="Arial"/>
                <w:sz w:val="20"/>
                <w:szCs w:val="20"/>
              </w:rPr>
            </w:pPr>
          </w:p>
        </w:tc>
        <w:tc>
          <w:tcPr>
            <w:tcW w:w="2611" w:type="dxa"/>
            <w:shd w:val="clear" w:color="auto" w:fill="auto"/>
            <w:vAlign w:val="center"/>
          </w:tcPr>
          <w:p w:rsidR="00F929D8" w:rsidRDefault="00F929D8" w:rsidP="007609CB">
            <w:pPr>
              <w:spacing w:after="0" w:line="240" w:lineRule="auto"/>
              <w:rPr>
                <w:rFonts w:ascii="Arial" w:hAnsi="Arial" w:cs="Arial"/>
                <w:b/>
                <w:bCs/>
                <w:color w:val="000000"/>
              </w:rPr>
            </w:pPr>
            <w:r w:rsidRPr="00D94D7C">
              <w:rPr>
                <w:rFonts w:ascii="Arial" w:hAnsi="Arial" w:cs="Arial"/>
                <w:b/>
                <w:bCs/>
                <w:color w:val="000000"/>
                <w:sz w:val="20"/>
                <w:szCs w:val="20"/>
              </w:rPr>
              <w:t>Toz Metalürjisi</w:t>
            </w:r>
          </w:p>
        </w:tc>
        <w:tc>
          <w:tcPr>
            <w:tcW w:w="1417" w:type="dxa"/>
            <w:vAlign w:val="center"/>
          </w:tcPr>
          <w:p w:rsidR="00F929D8" w:rsidRPr="007937C0" w:rsidRDefault="00F929D8" w:rsidP="007609CB">
            <w:pPr>
              <w:spacing w:after="0" w:line="240" w:lineRule="auto"/>
              <w:jc w:val="center"/>
              <w:rPr>
                <w:rFonts w:ascii="Arial" w:hAnsi="Arial" w:cs="Arial"/>
                <w:sz w:val="20"/>
                <w:szCs w:val="20"/>
              </w:rPr>
            </w:pPr>
            <w:r>
              <w:rPr>
                <w:rFonts w:ascii="Arial" w:hAnsi="Arial" w:cs="Arial"/>
                <w:sz w:val="20"/>
                <w:szCs w:val="20"/>
              </w:rPr>
              <w:t>3</w:t>
            </w:r>
          </w:p>
        </w:tc>
        <w:tc>
          <w:tcPr>
            <w:tcW w:w="1560" w:type="dxa"/>
            <w:vAlign w:val="center"/>
          </w:tcPr>
          <w:p w:rsidR="00F929D8" w:rsidRPr="007937C0" w:rsidRDefault="00972563" w:rsidP="007609CB">
            <w:pPr>
              <w:spacing w:after="0" w:line="240" w:lineRule="auto"/>
              <w:jc w:val="center"/>
              <w:rPr>
                <w:rFonts w:ascii="Arial" w:hAnsi="Arial" w:cs="Arial"/>
                <w:sz w:val="20"/>
                <w:szCs w:val="20"/>
              </w:rPr>
            </w:pPr>
            <w:r>
              <w:rPr>
                <w:rFonts w:ascii="Arial" w:hAnsi="Arial" w:cs="Arial"/>
                <w:sz w:val="20"/>
                <w:szCs w:val="20"/>
              </w:rPr>
              <w:t>8</w:t>
            </w:r>
          </w:p>
        </w:tc>
        <w:tc>
          <w:tcPr>
            <w:tcW w:w="1265" w:type="dxa"/>
            <w:vAlign w:val="center"/>
          </w:tcPr>
          <w:p w:rsidR="00F929D8" w:rsidRPr="007937C0" w:rsidRDefault="00972563" w:rsidP="007609CB">
            <w:pPr>
              <w:spacing w:after="0" w:line="240" w:lineRule="auto"/>
              <w:jc w:val="center"/>
              <w:rPr>
                <w:rFonts w:ascii="Arial" w:hAnsi="Arial" w:cs="Arial"/>
                <w:sz w:val="20"/>
                <w:szCs w:val="20"/>
              </w:rPr>
            </w:pPr>
            <w:r>
              <w:rPr>
                <w:rFonts w:ascii="Arial" w:hAnsi="Arial" w:cs="Arial"/>
                <w:sz w:val="20"/>
                <w:szCs w:val="20"/>
              </w:rPr>
              <w:t>12</w:t>
            </w:r>
          </w:p>
        </w:tc>
      </w:tr>
      <w:tr w:rsidR="00F929D8" w:rsidRPr="007937C0" w:rsidTr="007609CB">
        <w:trPr>
          <w:trHeight w:val="686"/>
        </w:trPr>
        <w:tc>
          <w:tcPr>
            <w:tcW w:w="4820" w:type="dxa"/>
            <w:gridSpan w:val="2"/>
            <w:shd w:val="clear" w:color="auto" w:fill="auto"/>
            <w:vAlign w:val="center"/>
          </w:tcPr>
          <w:p w:rsidR="00F929D8" w:rsidRPr="007937C0" w:rsidRDefault="00F929D8" w:rsidP="007609CB">
            <w:pPr>
              <w:spacing w:after="0" w:line="240" w:lineRule="auto"/>
              <w:rPr>
                <w:rFonts w:ascii="Arial" w:hAnsi="Arial" w:cs="Arial"/>
                <w:sz w:val="20"/>
                <w:szCs w:val="20"/>
              </w:rPr>
            </w:pPr>
            <w:r w:rsidRPr="007937C0">
              <w:rPr>
                <w:rFonts w:ascii="Arial" w:hAnsi="Arial" w:cs="Arial"/>
                <w:b/>
                <w:sz w:val="20"/>
                <w:szCs w:val="20"/>
              </w:rPr>
              <w:t>TOPLAM</w:t>
            </w:r>
          </w:p>
        </w:tc>
        <w:tc>
          <w:tcPr>
            <w:tcW w:w="1417" w:type="dxa"/>
            <w:vAlign w:val="center"/>
          </w:tcPr>
          <w:p w:rsidR="00F929D8" w:rsidRPr="007937C0" w:rsidRDefault="00F929D8" w:rsidP="007609CB">
            <w:pPr>
              <w:spacing w:after="0" w:line="240" w:lineRule="auto"/>
              <w:jc w:val="center"/>
              <w:rPr>
                <w:rFonts w:ascii="Arial" w:hAnsi="Arial" w:cs="Arial"/>
                <w:b/>
                <w:sz w:val="20"/>
                <w:szCs w:val="20"/>
              </w:rPr>
            </w:pPr>
            <w:r>
              <w:rPr>
                <w:rFonts w:ascii="Arial" w:hAnsi="Arial" w:cs="Arial"/>
                <w:b/>
                <w:sz w:val="20"/>
                <w:szCs w:val="20"/>
              </w:rPr>
              <w:t>25</w:t>
            </w:r>
          </w:p>
        </w:tc>
        <w:tc>
          <w:tcPr>
            <w:tcW w:w="1560" w:type="dxa"/>
            <w:vAlign w:val="center"/>
          </w:tcPr>
          <w:p w:rsidR="00F929D8" w:rsidRPr="007937C0" w:rsidRDefault="00972563" w:rsidP="007609CB">
            <w:pPr>
              <w:spacing w:after="0" w:line="240" w:lineRule="auto"/>
              <w:jc w:val="center"/>
              <w:rPr>
                <w:rFonts w:ascii="Arial" w:hAnsi="Arial" w:cs="Arial"/>
                <w:b/>
                <w:sz w:val="20"/>
                <w:szCs w:val="20"/>
              </w:rPr>
            </w:pPr>
            <w:r>
              <w:rPr>
                <w:rFonts w:ascii="Arial" w:hAnsi="Arial" w:cs="Arial"/>
                <w:b/>
                <w:sz w:val="20"/>
                <w:szCs w:val="20"/>
              </w:rPr>
              <w:t>76</w:t>
            </w:r>
          </w:p>
        </w:tc>
        <w:tc>
          <w:tcPr>
            <w:tcW w:w="1265" w:type="dxa"/>
            <w:vAlign w:val="center"/>
          </w:tcPr>
          <w:p w:rsidR="00F929D8" w:rsidRPr="007937C0" w:rsidRDefault="00F929D8" w:rsidP="007609CB">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251A4A" w:rsidRPr="007937C0" w:rsidRDefault="00251A4A" w:rsidP="00AF74F3">
      <w:pPr>
        <w:rPr>
          <w:rFonts w:ascii="Arial" w:hAnsi="Arial" w:cs="Arial"/>
          <w:sz w:val="20"/>
          <w:szCs w:val="20"/>
        </w:rPr>
      </w:pPr>
    </w:p>
    <w:p w:rsidR="00251A4A" w:rsidRPr="007937C0" w:rsidRDefault="00251A4A" w:rsidP="00AF74F3">
      <w:pPr>
        <w:rPr>
          <w:rFonts w:ascii="Arial" w:hAnsi="Arial" w:cs="Arial"/>
          <w:sz w:val="20"/>
          <w:szCs w:val="20"/>
        </w:rPr>
      </w:pPr>
    </w:p>
    <w:p w:rsidR="00251A4A" w:rsidRPr="007937C0" w:rsidRDefault="00251A4A" w:rsidP="00AF74F3">
      <w:pPr>
        <w:rPr>
          <w:rFonts w:ascii="Arial" w:hAnsi="Arial" w:cs="Arial"/>
          <w:sz w:val="20"/>
          <w:szCs w:val="20"/>
        </w:rPr>
      </w:pPr>
    </w:p>
    <w:p w:rsidR="00251A4A" w:rsidRPr="007937C0" w:rsidRDefault="00251A4A" w:rsidP="00AF74F3">
      <w:pPr>
        <w:rPr>
          <w:rFonts w:ascii="Arial" w:hAnsi="Arial" w:cs="Arial"/>
          <w:sz w:val="20"/>
          <w:szCs w:val="20"/>
        </w:rPr>
      </w:pPr>
    </w:p>
    <w:p w:rsidR="00251A4A" w:rsidRPr="007937C0" w:rsidRDefault="00251A4A" w:rsidP="00AF74F3">
      <w:pPr>
        <w:rPr>
          <w:rFonts w:ascii="Arial" w:hAnsi="Arial" w:cs="Arial"/>
          <w:sz w:val="20"/>
          <w:szCs w:val="20"/>
        </w:rPr>
      </w:pPr>
    </w:p>
    <w:p w:rsidR="00251A4A" w:rsidRPr="007937C0" w:rsidRDefault="00251A4A" w:rsidP="00AF74F3">
      <w:pPr>
        <w:rPr>
          <w:rFonts w:ascii="Arial" w:hAnsi="Arial" w:cs="Arial"/>
          <w:sz w:val="20"/>
          <w:szCs w:val="20"/>
        </w:rPr>
      </w:pPr>
    </w:p>
    <w:p w:rsidR="00251A4A" w:rsidRPr="007937C0" w:rsidRDefault="00251A4A" w:rsidP="00AF74F3">
      <w:pPr>
        <w:rPr>
          <w:rFonts w:ascii="Arial" w:hAnsi="Arial" w:cs="Arial"/>
          <w:sz w:val="20"/>
          <w:szCs w:val="20"/>
        </w:rPr>
      </w:pPr>
    </w:p>
    <w:p w:rsidR="00251A4A" w:rsidRDefault="00251A4A" w:rsidP="00AF74F3">
      <w:pPr>
        <w:rPr>
          <w:rFonts w:ascii="Arial" w:hAnsi="Arial" w:cs="Arial"/>
          <w:sz w:val="20"/>
          <w:szCs w:val="20"/>
        </w:rPr>
      </w:pPr>
    </w:p>
    <w:p w:rsidR="007937C0" w:rsidRPr="007937C0" w:rsidRDefault="007937C0" w:rsidP="00AF74F3">
      <w:pPr>
        <w:rPr>
          <w:rFonts w:ascii="Arial" w:hAnsi="Arial" w:cs="Arial"/>
          <w:sz w:val="20"/>
          <w:szCs w:val="20"/>
        </w:rPr>
      </w:pPr>
    </w:p>
    <w:p w:rsidR="00EE28AA" w:rsidRDefault="00EE28AA">
      <w:pPr>
        <w:rPr>
          <w:rFonts w:ascii="Arial" w:hAnsi="Arial" w:cs="Arial"/>
          <w:sz w:val="20"/>
          <w:szCs w:val="20"/>
        </w:rPr>
      </w:pPr>
      <w:r>
        <w:rPr>
          <w:rFonts w:ascii="Arial" w:hAnsi="Arial" w:cs="Arial"/>
          <w:sz w:val="20"/>
          <w:szCs w:val="20"/>
        </w:rPr>
        <w:br w:type="page"/>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AF74F3">
        <w:trPr>
          <w:trHeight w:val="546"/>
          <w:jc w:val="center"/>
        </w:trPr>
        <w:tc>
          <w:tcPr>
            <w:tcW w:w="2050"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4625DB" w:rsidRPr="007937C0">
              <w:rPr>
                <w:rFonts w:ascii="Arial" w:hAnsi="Arial" w:cs="Arial"/>
                <w:b/>
                <w:sz w:val="20"/>
                <w:szCs w:val="20"/>
              </w:rPr>
              <w:t>KAZANIM AÇIKLAMALARI</w:t>
            </w:r>
          </w:p>
        </w:tc>
      </w:tr>
      <w:tr w:rsidR="00FF6B47" w:rsidRPr="007937C0" w:rsidTr="007533E0">
        <w:trPr>
          <w:trHeight w:val="4292"/>
          <w:jc w:val="center"/>
        </w:trPr>
        <w:tc>
          <w:tcPr>
            <w:tcW w:w="2050" w:type="dxa"/>
            <w:vAlign w:val="center"/>
          </w:tcPr>
          <w:p w:rsidR="00595001" w:rsidRPr="00FF0C43" w:rsidRDefault="00F929D8" w:rsidP="00601797">
            <w:pPr>
              <w:spacing w:line="240" w:lineRule="auto"/>
              <w:jc w:val="both"/>
              <w:rPr>
                <w:rFonts w:ascii="Arial" w:eastAsia="MS Mincho" w:hAnsi="Arial" w:cs="Arial"/>
                <w:b/>
                <w:sz w:val="20"/>
                <w:szCs w:val="20"/>
              </w:rPr>
            </w:pPr>
            <w:r w:rsidRPr="00D94D7C">
              <w:rPr>
                <w:rFonts w:ascii="Arial" w:hAnsi="Arial" w:cs="Arial"/>
                <w:b/>
                <w:bCs/>
                <w:color w:val="000000"/>
                <w:sz w:val="20"/>
                <w:szCs w:val="20"/>
              </w:rPr>
              <w:t>Malzeme Bilimi</w:t>
            </w:r>
          </w:p>
        </w:tc>
        <w:tc>
          <w:tcPr>
            <w:tcW w:w="2835" w:type="dxa"/>
            <w:vAlign w:val="center"/>
          </w:tcPr>
          <w:p w:rsidR="00B27C22" w:rsidRPr="00D30E88" w:rsidRDefault="00F929D8" w:rsidP="00601797">
            <w:pPr>
              <w:numPr>
                <w:ilvl w:val="0"/>
                <w:numId w:val="2"/>
              </w:numPr>
              <w:spacing w:after="0" w:line="240" w:lineRule="auto"/>
              <w:ind w:left="487" w:hanging="425"/>
              <w:rPr>
                <w:rFonts w:ascii="Arial" w:eastAsia="Times New Roman" w:hAnsi="Arial" w:cs="Arial"/>
                <w:sz w:val="20"/>
                <w:szCs w:val="20"/>
              </w:rPr>
            </w:pPr>
            <w:r>
              <w:rPr>
                <w:rFonts w:ascii="Arial" w:hAnsi="Arial" w:cs="Arial"/>
                <w:color w:val="000000"/>
                <w:sz w:val="20"/>
                <w:szCs w:val="20"/>
              </w:rPr>
              <w:t>Malzemenin Tanımı ve Sınıflandırılması</w:t>
            </w:r>
          </w:p>
          <w:p w:rsidR="004625DB" w:rsidRPr="00F929D8" w:rsidRDefault="00F929D8" w:rsidP="00601797">
            <w:pPr>
              <w:widowControl w:val="0"/>
              <w:numPr>
                <w:ilvl w:val="0"/>
                <w:numId w:val="2"/>
              </w:numPr>
              <w:autoSpaceDE w:val="0"/>
              <w:autoSpaceDN w:val="0"/>
              <w:adjustRightInd w:val="0"/>
              <w:spacing w:after="0" w:line="240" w:lineRule="auto"/>
              <w:ind w:left="487" w:hanging="487"/>
              <w:rPr>
                <w:rFonts w:ascii="Arial" w:hAnsi="Arial" w:cs="Arial"/>
                <w:color w:val="000000"/>
                <w:sz w:val="20"/>
                <w:szCs w:val="20"/>
              </w:rPr>
            </w:pPr>
            <w:r>
              <w:rPr>
                <w:rFonts w:ascii="Arial" w:eastAsia="Times New Roman" w:hAnsi="Arial" w:cs="Arial"/>
                <w:sz w:val="20"/>
                <w:szCs w:val="20"/>
              </w:rPr>
              <w:t>Malzemeleri Seçme</w:t>
            </w:r>
          </w:p>
          <w:p w:rsidR="00F929D8" w:rsidRPr="00F929D8" w:rsidRDefault="00F929D8" w:rsidP="00601797">
            <w:pPr>
              <w:widowControl w:val="0"/>
              <w:numPr>
                <w:ilvl w:val="0"/>
                <w:numId w:val="2"/>
              </w:numPr>
              <w:autoSpaceDE w:val="0"/>
              <w:autoSpaceDN w:val="0"/>
              <w:adjustRightInd w:val="0"/>
              <w:spacing w:after="0" w:line="240" w:lineRule="auto"/>
              <w:ind w:left="487" w:hanging="487"/>
              <w:rPr>
                <w:rFonts w:ascii="Arial" w:hAnsi="Arial" w:cs="Arial"/>
                <w:color w:val="000000"/>
                <w:sz w:val="20"/>
                <w:szCs w:val="20"/>
              </w:rPr>
            </w:pPr>
            <w:r>
              <w:rPr>
                <w:rFonts w:ascii="Arial" w:eastAsia="Times New Roman" w:hAnsi="Arial" w:cs="Arial"/>
                <w:sz w:val="20"/>
                <w:szCs w:val="20"/>
              </w:rPr>
              <w:t>Alaşımlar</w:t>
            </w:r>
          </w:p>
          <w:p w:rsidR="00F929D8" w:rsidRPr="00FF0C43" w:rsidRDefault="00F929D8" w:rsidP="00601797">
            <w:pPr>
              <w:widowControl w:val="0"/>
              <w:numPr>
                <w:ilvl w:val="0"/>
                <w:numId w:val="2"/>
              </w:numPr>
              <w:autoSpaceDE w:val="0"/>
              <w:autoSpaceDN w:val="0"/>
              <w:adjustRightInd w:val="0"/>
              <w:spacing w:after="0" w:line="240" w:lineRule="auto"/>
              <w:ind w:left="487" w:hanging="487"/>
              <w:rPr>
                <w:rFonts w:ascii="Arial" w:hAnsi="Arial" w:cs="Arial"/>
                <w:color w:val="000000"/>
                <w:sz w:val="20"/>
                <w:szCs w:val="20"/>
              </w:rPr>
            </w:pPr>
            <w:r>
              <w:rPr>
                <w:rFonts w:ascii="Arial" w:hAnsi="Arial" w:cs="Arial"/>
                <w:color w:val="000000"/>
                <w:sz w:val="20"/>
                <w:szCs w:val="20"/>
              </w:rPr>
              <w:t>Faz Dönüşümleri</w:t>
            </w:r>
          </w:p>
        </w:tc>
        <w:tc>
          <w:tcPr>
            <w:tcW w:w="5735" w:type="dxa"/>
          </w:tcPr>
          <w:p w:rsidR="002550C9" w:rsidRPr="002550C9" w:rsidRDefault="002550C9" w:rsidP="002550C9">
            <w:pPr>
              <w:spacing w:after="240"/>
              <w:ind w:left="502" w:hanging="360"/>
              <w:rPr>
                <w:rFonts w:cs="Arial"/>
                <w:b/>
                <w:szCs w:val="20"/>
              </w:rPr>
            </w:pPr>
            <w:r w:rsidRPr="002550C9">
              <w:rPr>
                <w:rFonts w:cs="Arial"/>
                <w:b/>
                <w:szCs w:val="20"/>
              </w:rPr>
              <w:t>1. Malzemenin tanımı ve sınıflandırmasını yapar.</w:t>
            </w:r>
          </w:p>
          <w:p w:rsidR="002550C9" w:rsidRPr="002550C9" w:rsidRDefault="002550C9" w:rsidP="002550C9">
            <w:pPr>
              <w:spacing w:after="240"/>
              <w:ind w:left="862" w:hanging="360"/>
              <w:rPr>
                <w:rFonts w:cs="Arial"/>
                <w:szCs w:val="20"/>
              </w:rPr>
            </w:pPr>
            <w:r w:rsidRPr="002550C9">
              <w:rPr>
                <w:rFonts w:cs="Arial"/>
                <w:szCs w:val="20"/>
              </w:rPr>
              <w:t>• Malzemenin tanımı ve önemi açıklanır.</w:t>
            </w:r>
          </w:p>
          <w:p w:rsidR="002550C9" w:rsidRPr="002550C9" w:rsidRDefault="002550C9" w:rsidP="002550C9">
            <w:pPr>
              <w:spacing w:after="240"/>
              <w:ind w:left="862" w:hanging="360"/>
              <w:rPr>
                <w:rFonts w:cs="Arial"/>
                <w:szCs w:val="20"/>
              </w:rPr>
            </w:pPr>
            <w:r w:rsidRPr="002550C9">
              <w:rPr>
                <w:rFonts w:cs="Arial"/>
                <w:szCs w:val="20"/>
              </w:rPr>
              <w:t>• Malzemelerin genel özellikleri açıklanır.</w:t>
            </w:r>
          </w:p>
          <w:p w:rsidR="002550C9" w:rsidRPr="002550C9" w:rsidRDefault="002550C9" w:rsidP="002550C9">
            <w:pPr>
              <w:spacing w:after="240"/>
              <w:ind w:left="862" w:hanging="360"/>
              <w:rPr>
                <w:rFonts w:cs="Arial"/>
                <w:szCs w:val="20"/>
              </w:rPr>
            </w:pPr>
            <w:r w:rsidRPr="002550C9">
              <w:rPr>
                <w:rFonts w:cs="Arial"/>
                <w:szCs w:val="20"/>
              </w:rPr>
              <w:t>• Malzemeler sınıflandırılır.</w:t>
            </w:r>
          </w:p>
          <w:p w:rsidR="002550C9" w:rsidRPr="002550C9" w:rsidRDefault="002550C9" w:rsidP="002550C9">
            <w:pPr>
              <w:spacing w:after="240"/>
              <w:ind w:left="862" w:hanging="360"/>
              <w:rPr>
                <w:rFonts w:cs="Arial"/>
                <w:szCs w:val="20"/>
              </w:rPr>
            </w:pPr>
            <w:r w:rsidRPr="002550C9">
              <w:rPr>
                <w:rFonts w:cs="Arial"/>
                <w:szCs w:val="20"/>
              </w:rPr>
              <w:t>• Metaller hakkında bilgi verilir.</w:t>
            </w:r>
          </w:p>
          <w:p w:rsidR="002550C9" w:rsidRPr="002550C9" w:rsidRDefault="002550C9" w:rsidP="002550C9">
            <w:pPr>
              <w:spacing w:after="240"/>
              <w:ind w:left="862" w:hanging="360"/>
              <w:rPr>
                <w:rFonts w:cs="Arial"/>
                <w:szCs w:val="20"/>
              </w:rPr>
            </w:pPr>
            <w:r w:rsidRPr="002550C9">
              <w:rPr>
                <w:rFonts w:cs="Arial"/>
                <w:szCs w:val="20"/>
              </w:rPr>
              <w:t>• Metal olmayan malzemeler hakkında bilgi verilir.</w:t>
            </w:r>
          </w:p>
          <w:p w:rsidR="002550C9" w:rsidRPr="002550C9" w:rsidRDefault="002550C9" w:rsidP="002550C9">
            <w:pPr>
              <w:spacing w:after="240"/>
              <w:ind w:left="862" w:hanging="360"/>
              <w:rPr>
                <w:rFonts w:cs="Arial"/>
                <w:szCs w:val="20"/>
              </w:rPr>
            </w:pPr>
            <w:r w:rsidRPr="002550C9">
              <w:rPr>
                <w:rFonts w:cs="Arial"/>
                <w:szCs w:val="20"/>
              </w:rPr>
              <w:t>• İletken ve yarı iletken malzemeler açıklanır.</w:t>
            </w:r>
          </w:p>
          <w:p w:rsidR="002550C9" w:rsidRPr="002550C9" w:rsidRDefault="002550C9" w:rsidP="002550C9">
            <w:pPr>
              <w:spacing w:after="240"/>
              <w:ind w:left="862" w:hanging="360"/>
              <w:rPr>
                <w:rFonts w:cs="Arial"/>
                <w:szCs w:val="20"/>
              </w:rPr>
            </w:pPr>
            <w:r w:rsidRPr="002550C9">
              <w:rPr>
                <w:rFonts w:cs="Arial"/>
                <w:szCs w:val="20"/>
              </w:rPr>
              <w:t>• Modern malzemelerden bahsedilir.</w:t>
            </w:r>
          </w:p>
          <w:p w:rsidR="002550C9" w:rsidRPr="002550C9" w:rsidRDefault="002550C9" w:rsidP="002550C9">
            <w:pPr>
              <w:spacing w:after="240"/>
              <w:ind w:left="502" w:hanging="360"/>
              <w:rPr>
                <w:rFonts w:cs="Arial"/>
                <w:b/>
                <w:szCs w:val="20"/>
              </w:rPr>
            </w:pPr>
            <w:r w:rsidRPr="002550C9">
              <w:rPr>
                <w:rFonts w:cs="Arial"/>
                <w:b/>
                <w:szCs w:val="20"/>
              </w:rPr>
              <w:t>2. İşe uygun malzeme seçimi yapar.</w:t>
            </w:r>
          </w:p>
          <w:p w:rsidR="002550C9" w:rsidRPr="002550C9" w:rsidRDefault="002550C9" w:rsidP="002550C9">
            <w:pPr>
              <w:spacing w:after="240"/>
              <w:ind w:left="862" w:hanging="360"/>
              <w:rPr>
                <w:rFonts w:cs="Arial"/>
                <w:szCs w:val="20"/>
              </w:rPr>
            </w:pPr>
            <w:r w:rsidRPr="002550C9">
              <w:rPr>
                <w:rFonts w:cs="Arial"/>
                <w:szCs w:val="20"/>
              </w:rPr>
              <w:t>• Atomun yapısı açıklanır.</w:t>
            </w:r>
          </w:p>
          <w:p w:rsidR="002550C9" w:rsidRPr="002550C9" w:rsidRDefault="002550C9" w:rsidP="002550C9">
            <w:pPr>
              <w:spacing w:after="240"/>
              <w:ind w:left="862" w:hanging="360"/>
              <w:rPr>
                <w:rFonts w:cs="Arial"/>
                <w:szCs w:val="20"/>
              </w:rPr>
            </w:pPr>
            <w:r w:rsidRPr="002550C9">
              <w:rPr>
                <w:rFonts w:cs="Arial"/>
                <w:szCs w:val="20"/>
              </w:rPr>
              <w:t>• Atomlar arası bağ açıklanır.</w:t>
            </w:r>
          </w:p>
          <w:p w:rsidR="002550C9" w:rsidRPr="002550C9" w:rsidRDefault="002550C9" w:rsidP="002550C9">
            <w:pPr>
              <w:spacing w:after="240"/>
              <w:ind w:left="862" w:hanging="360"/>
              <w:rPr>
                <w:rFonts w:cs="Arial"/>
                <w:szCs w:val="20"/>
              </w:rPr>
            </w:pPr>
            <w:r w:rsidRPr="002550C9">
              <w:rPr>
                <w:rFonts w:cs="Arial"/>
                <w:szCs w:val="20"/>
              </w:rPr>
              <w:t>• Malzemelerin moleküler yapısı ve kristal yapısı</w:t>
            </w:r>
          </w:p>
          <w:p w:rsidR="002550C9" w:rsidRPr="002550C9" w:rsidRDefault="002550C9" w:rsidP="002550C9">
            <w:pPr>
              <w:spacing w:after="240"/>
              <w:ind w:left="862" w:hanging="360"/>
              <w:rPr>
                <w:rFonts w:cs="Arial"/>
                <w:szCs w:val="20"/>
              </w:rPr>
            </w:pPr>
            <w:proofErr w:type="gramStart"/>
            <w:r w:rsidRPr="002550C9">
              <w:rPr>
                <w:rFonts w:cs="Arial"/>
                <w:szCs w:val="20"/>
              </w:rPr>
              <w:t>açıklanır</w:t>
            </w:r>
            <w:proofErr w:type="gramEnd"/>
            <w:r w:rsidRPr="002550C9">
              <w:rPr>
                <w:rFonts w:cs="Arial"/>
                <w:szCs w:val="20"/>
              </w:rPr>
              <w:t>.</w:t>
            </w:r>
          </w:p>
          <w:p w:rsidR="002550C9" w:rsidRPr="002550C9" w:rsidRDefault="002550C9" w:rsidP="002550C9">
            <w:pPr>
              <w:spacing w:after="240"/>
              <w:ind w:left="502" w:hanging="360"/>
              <w:rPr>
                <w:rFonts w:cs="Arial"/>
                <w:b/>
                <w:szCs w:val="20"/>
              </w:rPr>
            </w:pPr>
            <w:r w:rsidRPr="002550C9">
              <w:rPr>
                <w:rFonts w:cs="Arial"/>
                <w:b/>
                <w:szCs w:val="20"/>
              </w:rPr>
              <w:t>3. Alaşımları ve alaşım yapmayı açıklar.</w:t>
            </w:r>
          </w:p>
          <w:p w:rsidR="002550C9" w:rsidRPr="002550C9" w:rsidRDefault="002550C9" w:rsidP="002550C9">
            <w:pPr>
              <w:spacing w:after="240"/>
              <w:ind w:left="862" w:hanging="360"/>
              <w:rPr>
                <w:rFonts w:cs="Arial"/>
                <w:szCs w:val="20"/>
              </w:rPr>
            </w:pPr>
            <w:r w:rsidRPr="002550C9">
              <w:rPr>
                <w:rFonts w:cs="Arial"/>
                <w:b/>
                <w:szCs w:val="20"/>
              </w:rPr>
              <w:t xml:space="preserve">• </w:t>
            </w:r>
            <w:r w:rsidRPr="002550C9">
              <w:rPr>
                <w:rFonts w:cs="Arial"/>
                <w:szCs w:val="20"/>
              </w:rPr>
              <w:t>Çeliği tanımlanır.</w:t>
            </w:r>
          </w:p>
          <w:p w:rsidR="002550C9" w:rsidRPr="002550C9" w:rsidRDefault="002550C9" w:rsidP="002550C9">
            <w:pPr>
              <w:spacing w:after="240"/>
              <w:ind w:left="862" w:hanging="360"/>
              <w:rPr>
                <w:rFonts w:cs="Arial"/>
                <w:szCs w:val="20"/>
              </w:rPr>
            </w:pPr>
            <w:r w:rsidRPr="002550C9">
              <w:rPr>
                <w:rFonts w:cs="Arial"/>
                <w:szCs w:val="20"/>
              </w:rPr>
              <w:t>• Alaşımı tanımlanır.</w:t>
            </w:r>
          </w:p>
          <w:p w:rsidR="002550C9" w:rsidRPr="002550C9" w:rsidRDefault="002550C9" w:rsidP="002550C9">
            <w:pPr>
              <w:spacing w:after="240"/>
              <w:ind w:left="862" w:hanging="360"/>
              <w:rPr>
                <w:rFonts w:cs="Arial"/>
                <w:szCs w:val="20"/>
              </w:rPr>
            </w:pPr>
            <w:r w:rsidRPr="002550C9">
              <w:rPr>
                <w:rFonts w:cs="Arial"/>
                <w:szCs w:val="20"/>
              </w:rPr>
              <w:t>• Demir alaşımları sınıflandırılır.</w:t>
            </w:r>
          </w:p>
          <w:p w:rsidR="002550C9" w:rsidRPr="002550C9" w:rsidRDefault="002550C9" w:rsidP="002550C9">
            <w:pPr>
              <w:spacing w:after="240"/>
              <w:ind w:left="862" w:hanging="360"/>
              <w:rPr>
                <w:rFonts w:cs="Arial"/>
                <w:szCs w:val="20"/>
              </w:rPr>
            </w:pPr>
            <w:r w:rsidRPr="002550C9">
              <w:rPr>
                <w:rFonts w:cs="Arial"/>
                <w:szCs w:val="20"/>
              </w:rPr>
              <w:t>• Demir dışı metaller ve alaşımlarını açıklanır.</w:t>
            </w:r>
          </w:p>
          <w:p w:rsidR="002550C9" w:rsidRPr="002550C9" w:rsidRDefault="002550C9" w:rsidP="002550C9">
            <w:pPr>
              <w:spacing w:after="240"/>
              <w:ind w:left="502" w:hanging="360"/>
              <w:rPr>
                <w:rFonts w:cs="Arial"/>
                <w:b/>
                <w:szCs w:val="20"/>
              </w:rPr>
            </w:pPr>
            <w:r w:rsidRPr="002550C9">
              <w:rPr>
                <w:rFonts w:cs="Arial"/>
                <w:b/>
                <w:szCs w:val="20"/>
              </w:rPr>
              <w:t xml:space="preserve">4. </w:t>
            </w:r>
            <w:proofErr w:type="spellStart"/>
            <w:r w:rsidRPr="002550C9">
              <w:rPr>
                <w:rFonts w:cs="Arial"/>
                <w:b/>
                <w:szCs w:val="20"/>
              </w:rPr>
              <w:t>Allatropi</w:t>
            </w:r>
            <w:proofErr w:type="spellEnd"/>
            <w:r w:rsidRPr="002550C9">
              <w:rPr>
                <w:rFonts w:cs="Arial"/>
                <w:b/>
                <w:szCs w:val="20"/>
              </w:rPr>
              <w:t>-faz dönüşümlerini açıklayarak denge</w:t>
            </w:r>
          </w:p>
          <w:p w:rsidR="002550C9" w:rsidRPr="002550C9" w:rsidRDefault="002550C9" w:rsidP="002550C9">
            <w:pPr>
              <w:spacing w:after="240"/>
              <w:ind w:left="502" w:hanging="360"/>
              <w:rPr>
                <w:rFonts w:cs="Arial"/>
                <w:b/>
                <w:szCs w:val="20"/>
              </w:rPr>
            </w:pPr>
            <w:proofErr w:type="gramStart"/>
            <w:r w:rsidRPr="002550C9">
              <w:rPr>
                <w:rFonts w:cs="Arial"/>
                <w:b/>
                <w:szCs w:val="20"/>
              </w:rPr>
              <w:t>diyagramlarını</w:t>
            </w:r>
            <w:proofErr w:type="gramEnd"/>
            <w:r w:rsidRPr="002550C9">
              <w:rPr>
                <w:rFonts w:cs="Arial"/>
                <w:b/>
                <w:szCs w:val="20"/>
              </w:rPr>
              <w:t xml:space="preserve"> çizer</w:t>
            </w:r>
            <w:r>
              <w:rPr>
                <w:rFonts w:cs="Arial"/>
                <w:b/>
                <w:szCs w:val="20"/>
              </w:rPr>
              <w:t>.</w:t>
            </w:r>
          </w:p>
          <w:p w:rsidR="002550C9" w:rsidRPr="002550C9" w:rsidRDefault="002550C9" w:rsidP="002550C9">
            <w:pPr>
              <w:spacing w:after="240"/>
              <w:ind w:left="862" w:hanging="360"/>
              <w:rPr>
                <w:rFonts w:cs="Arial"/>
                <w:szCs w:val="20"/>
              </w:rPr>
            </w:pPr>
            <w:r w:rsidRPr="002550C9">
              <w:rPr>
                <w:rFonts w:cs="Arial"/>
                <w:b/>
                <w:szCs w:val="20"/>
              </w:rPr>
              <w:t xml:space="preserve">• </w:t>
            </w:r>
            <w:proofErr w:type="spellStart"/>
            <w:r w:rsidRPr="002550C9">
              <w:rPr>
                <w:rFonts w:cs="Arial"/>
                <w:szCs w:val="20"/>
              </w:rPr>
              <w:t>Allotropi</w:t>
            </w:r>
            <w:proofErr w:type="spellEnd"/>
            <w:r w:rsidRPr="002550C9">
              <w:rPr>
                <w:rFonts w:cs="Arial"/>
                <w:szCs w:val="20"/>
              </w:rPr>
              <w:t xml:space="preserve"> tanımlanır.</w:t>
            </w:r>
          </w:p>
          <w:p w:rsidR="002550C9" w:rsidRDefault="002550C9" w:rsidP="002550C9">
            <w:pPr>
              <w:spacing w:after="240"/>
              <w:ind w:left="862" w:hanging="360"/>
              <w:rPr>
                <w:rFonts w:cs="Arial"/>
                <w:szCs w:val="20"/>
              </w:rPr>
            </w:pPr>
            <w:r w:rsidRPr="002550C9">
              <w:rPr>
                <w:rFonts w:cs="Arial"/>
                <w:szCs w:val="20"/>
              </w:rPr>
              <w:t xml:space="preserve">• </w:t>
            </w:r>
            <w:proofErr w:type="spellStart"/>
            <w:r w:rsidRPr="002550C9">
              <w:rPr>
                <w:rFonts w:cs="Arial"/>
                <w:szCs w:val="20"/>
              </w:rPr>
              <w:t>Allotropik</w:t>
            </w:r>
            <w:proofErr w:type="spellEnd"/>
            <w:r w:rsidRPr="002550C9">
              <w:rPr>
                <w:rFonts w:cs="Arial"/>
                <w:szCs w:val="20"/>
              </w:rPr>
              <w:t xml:space="preserve"> alaşımların özellikleri açılanır.</w:t>
            </w:r>
          </w:p>
          <w:p w:rsidR="00F929D8" w:rsidRPr="002550C9" w:rsidRDefault="002550C9" w:rsidP="002550C9">
            <w:pPr>
              <w:pStyle w:val="ListeParagraf"/>
              <w:numPr>
                <w:ilvl w:val="0"/>
                <w:numId w:val="21"/>
              </w:numPr>
              <w:spacing w:after="240"/>
              <w:ind w:left="629" w:hanging="142"/>
              <w:rPr>
                <w:rFonts w:cs="Arial"/>
                <w:szCs w:val="20"/>
              </w:rPr>
            </w:pPr>
            <w:r w:rsidRPr="002550C9">
              <w:rPr>
                <w:rFonts w:cs="Arial"/>
                <w:szCs w:val="20"/>
              </w:rPr>
              <w:t xml:space="preserve">Demirin </w:t>
            </w:r>
            <w:proofErr w:type="spellStart"/>
            <w:r w:rsidRPr="002550C9">
              <w:rPr>
                <w:rFonts w:cs="Arial"/>
                <w:szCs w:val="20"/>
              </w:rPr>
              <w:t>allotropisi</w:t>
            </w:r>
            <w:proofErr w:type="spellEnd"/>
            <w:r w:rsidRPr="002550C9">
              <w:rPr>
                <w:rFonts w:cs="Arial"/>
                <w:szCs w:val="20"/>
              </w:rPr>
              <w:t xml:space="preserve"> açıklanır.</w:t>
            </w:r>
          </w:p>
        </w:tc>
      </w:tr>
      <w:tr w:rsidR="00122FE8" w:rsidRPr="007937C0" w:rsidTr="007533E0">
        <w:trPr>
          <w:trHeight w:val="3780"/>
          <w:jc w:val="center"/>
        </w:trPr>
        <w:tc>
          <w:tcPr>
            <w:tcW w:w="2050" w:type="dxa"/>
            <w:vAlign w:val="center"/>
          </w:tcPr>
          <w:p w:rsidR="00122FE8" w:rsidRPr="007937C0" w:rsidRDefault="009A7286" w:rsidP="00601797">
            <w:pPr>
              <w:rPr>
                <w:rFonts w:ascii="Arial" w:eastAsia="Times New Roman" w:hAnsi="Arial" w:cs="Arial"/>
                <w:b/>
                <w:sz w:val="20"/>
                <w:szCs w:val="20"/>
              </w:rPr>
            </w:pPr>
            <w:r w:rsidRPr="00D94D7C">
              <w:rPr>
                <w:rFonts w:ascii="Arial" w:hAnsi="Arial" w:cs="Arial"/>
                <w:b/>
                <w:bCs/>
                <w:color w:val="000000"/>
                <w:sz w:val="20"/>
                <w:szCs w:val="20"/>
              </w:rPr>
              <w:lastRenderedPageBreak/>
              <w:t>Demir Üretimi</w:t>
            </w:r>
          </w:p>
        </w:tc>
        <w:tc>
          <w:tcPr>
            <w:tcW w:w="2835" w:type="dxa"/>
            <w:vAlign w:val="center"/>
          </w:tcPr>
          <w:p w:rsidR="00601797" w:rsidRPr="00601797" w:rsidRDefault="009A7286" w:rsidP="00CB66BE">
            <w:pPr>
              <w:widowControl w:val="0"/>
              <w:numPr>
                <w:ilvl w:val="0"/>
                <w:numId w:val="5"/>
              </w:numPr>
              <w:autoSpaceDE w:val="0"/>
              <w:autoSpaceDN w:val="0"/>
              <w:adjustRightInd w:val="0"/>
              <w:spacing w:after="0" w:line="240" w:lineRule="auto"/>
              <w:rPr>
                <w:rFonts w:ascii="Arial" w:hAnsi="Arial" w:cs="Arial"/>
                <w:sz w:val="20"/>
                <w:szCs w:val="20"/>
              </w:rPr>
            </w:pPr>
            <w:r>
              <w:rPr>
                <w:rFonts w:ascii="Arial" w:hAnsi="Arial" w:cs="Arial"/>
                <w:color w:val="000000"/>
                <w:sz w:val="20"/>
                <w:szCs w:val="20"/>
              </w:rPr>
              <w:t>Ham Demirler</w:t>
            </w:r>
          </w:p>
          <w:p w:rsidR="00F90C43" w:rsidRPr="00F11078" w:rsidRDefault="009A7286" w:rsidP="00CB66BE">
            <w:pPr>
              <w:widowControl w:val="0"/>
              <w:numPr>
                <w:ilvl w:val="0"/>
                <w:numId w:val="5"/>
              </w:numPr>
              <w:autoSpaceDE w:val="0"/>
              <w:autoSpaceDN w:val="0"/>
              <w:adjustRightInd w:val="0"/>
              <w:spacing w:after="0" w:line="240" w:lineRule="auto"/>
              <w:rPr>
                <w:rFonts w:ascii="Arial" w:hAnsi="Arial" w:cs="Arial"/>
                <w:sz w:val="20"/>
                <w:szCs w:val="20"/>
              </w:rPr>
            </w:pPr>
            <w:r>
              <w:rPr>
                <w:rFonts w:ascii="Arial" w:hAnsi="Arial" w:cs="Arial"/>
                <w:sz w:val="20"/>
                <w:szCs w:val="20"/>
              </w:rPr>
              <w:t>Dökme Demirler</w:t>
            </w:r>
          </w:p>
          <w:p w:rsidR="00F90C43" w:rsidRPr="007937C0" w:rsidRDefault="00F90C43" w:rsidP="00F90C43">
            <w:pPr>
              <w:widowControl w:val="0"/>
              <w:autoSpaceDE w:val="0"/>
              <w:autoSpaceDN w:val="0"/>
              <w:adjustRightInd w:val="0"/>
              <w:spacing w:after="0" w:line="240" w:lineRule="auto"/>
              <w:ind w:left="965"/>
              <w:rPr>
                <w:rFonts w:ascii="Arial" w:hAnsi="Arial" w:cs="Arial"/>
                <w:b/>
                <w:sz w:val="20"/>
                <w:szCs w:val="20"/>
              </w:rPr>
            </w:pPr>
          </w:p>
        </w:tc>
        <w:tc>
          <w:tcPr>
            <w:tcW w:w="5735" w:type="dxa"/>
          </w:tcPr>
          <w:p w:rsidR="002550C9" w:rsidRPr="002550C9" w:rsidRDefault="002550C9" w:rsidP="002550C9">
            <w:pPr>
              <w:spacing w:after="240"/>
              <w:ind w:left="204"/>
              <w:rPr>
                <w:rFonts w:cs="Arial"/>
                <w:b/>
                <w:szCs w:val="20"/>
              </w:rPr>
            </w:pPr>
            <w:r w:rsidRPr="002550C9">
              <w:rPr>
                <w:rFonts w:cs="Arial"/>
                <w:b/>
                <w:szCs w:val="20"/>
              </w:rPr>
              <w:t>1. Ham demir üretimini açıklar.</w:t>
            </w:r>
          </w:p>
          <w:p w:rsidR="002550C9" w:rsidRPr="002550C9" w:rsidRDefault="002550C9" w:rsidP="002550C9">
            <w:pPr>
              <w:spacing w:after="240"/>
              <w:ind w:left="708"/>
              <w:rPr>
                <w:rFonts w:cs="Arial"/>
                <w:szCs w:val="20"/>
              </w:rPr>
            </w:pPr>
            <w:r w:rsidRPr="002550C9">
              <w:rPr>
                <w:rFonts w:cs="Arial"/>
                <w:szCs w:val="20"/>
              </w:rPr>
              <w:t>• Demirin tanımı yapılır.</w:t>
            </w:r>
          </w:p>
          <w:p w:rsidR="002550C9" w:rsidRPr="002550C9" w:rsidRDefault="002550C9" w:rsidP="002550C9">
            <w:pPr>
              <w:spacing w:after="240"/>
              <w:ind w:left="708"/>
              <w:rPr>
                <w:rFonts w:cs="Arial"/>
                <w:szCs w:val="20"/>
              </w:rPr>
            </w:pPr>
            <w:r w:rsidRPr="002550C9">
              <w:rPr>
                <w:rFonts w:cs="Arial"/>
                <w:szCs w:val="20"/>
              </w:rPr>
              <w:t>• Demir filizleri açıklanır.</w:t>
            </w:r>
          </w:p>
          <w:p w:rsidR="002550C9" w:rsidRPr="002550C9" w:rsidRDefault="002550C9" w:rsidP="002550C9">
            <w:pPr>
              <w:spacing w:after="240"/>
              <w:ind w:left="708"/>
              <w:rPr>
                <w:rFonts w:cs="Arial"/>
                <w:szCs w:val="20"/>
              </w:rPr>
            </w:pPr>
            <w:r w:rsidRPr="002550C9">
              <w:rPr>
                <w:rFonts w:cs="Arial"/>
                <w:szCs w:val="20"/>
              </w:rPr>
              <w:t>• Demirin elde edilmesi açıklanır.</w:t>
            </w:r>
          </w:p>
          <w:p w:rsidR="002550C9" w:rsidRPr="002550C9" w:rsidRDefault="002550C9" w:rsidP="002550C9">
            <w:pPr>
              <w:spacing w:after="240"/>
              <w:ind w:left="204"/>
              <w:rPr>
                <w:rFonts w:cs="Arial"/>
                <w:b/>
                <w:szCs w:val="20"/>
              </w:rPr>
            </w:pPr>
            <w:r w:rsidRPr="002550C9">
              <w:rPr>
                <w:rFonts w:cs="Arial"/>
                <w:b/>
                <w:szCs w:val="20"/>
              </w:rPr>
              <w:t>2. Dökme demir üretimini açıklar.</w:t>
            </w:r>
          </w:p>
          <w:p w:rsidR="002550C9" w:rsidRPr="002550C9" w:rsidRDefault="002550C9" w:rsidP="002550C9">
            <w:pPr>
              <w:spacing w:after="240"/>
              <w:ind w:left="708"/>
              <w:rPr>
                <w:rFonts w:cs="Arial"/>
                <w:szCs w:val="20"/>
              </w:rPr>
            </w:pPr>
            <w:r w:rsidRPr="002550C9">
              <w:rPr>
                <w:rFonts w:cs="Arial"/>
                <w:szCs w:val="20"/>
              </w:rPr>
              <w:t>• Dökme demir tanımlanır.</w:t>
            </w:r>
          </w:p>
          <w:p w:rsidR="002550C9" w:rsidRPr="002550C9" w:rsidRDefault="002550C9" w:rsidP="002550C9">
            <w:pPr>
              <w:spacing w:after="240"/>
              <w:ind w:left="708"/>
              <w:rPr>
                <w:rFonts w:cs="Arial"/>
                <w:szCs w:val="20"/>
              </w:rPr>
            </w:pPr>
            <w:r w:rsidRPr="002550C9">
              <w:rPr>
                <w:rFonts w:cs="Arial"/>
                <w:szCs w:val="20"/>
              </w:rPr>
              <w:t>• Dökme demir çeşitleri sınıflandırılır.</w:t>
            </w:r>
          </w:p>
          <w:p w:rsidR="009A7286" w:rsidRPr="003038B8" w:rsidRDefault="002550C9" w:rsidP="002550C9">
            <w:pPr>
              <w:spacing w:after="240"/>
              <w:ind w:left="708"/>
              <w:rPr>
                <w:rFonts w:cs="Arial"/>
                <w:szCs w:val="20"/>
              </w:rPr>
            </w:pPr>
            <w:r w:rsidRPr="002550C9">
              <w:rPr>
                <w:rFonts w:cs="Arial"/>
                <w:szCs w:val="20"/>
              </w:rPr>
              <w:t>• Dökme demir üretim işlemleri açıklanır</w:t>
            </w:r>
            <w:r>
              <w:rPr>
                <w:rFonts w:cs="Arial"/>
                <w:szCs w:val="20"/>
              </w:rPr>
              <w:t>.</w:t>
            </w:r>
          </w:p>
        </w:tc>
      </w:tr>
      <w:tr w:rsidR="008212E9" w:rsidRPr="007937C0" w:rsidTr="003038B8">
        <w:trPr>
          <w:trHeight w:val="22"/>
          <w:jc w:val="center"/>
        </w:trPr>
        <w:tc>
          <w:tcPr>
            <w:tcW w:w="2050" w:type="dxa"/>
            <w:vAlign w:val="center"/>
          </w:tcPr>
          <w:p w:rsidR="008212E9" w:rsidRPr="009C27C6" w:rsidRDefault="009A7286" w:rsidP="00E74E83">
            <w:pPr>
              <w:rPr>
                <w:rFonts w:ascii="Arial" w:eastAsia="Times New Roman" w:hAnsi="Arial" w:cs="Arial"/>
                <w:b/>
                <w:sz w:val="20"/>
                <w:szCs w:val="20"/>
              </w:rPr>
            </w:pPr>
            <w:r w:rsidRPr="00D94D7C">
              <w:rPr>
                <w:rFonts w:ascii="Arial" w:hAnsi="Arial" w:cs="Arial"/>
                <w:b/>
                <w:bCs/>
                <w:color w:val="000000"/>
                <w:sz w:val="20"/>
                <w:szCs w:val="20"/>
              </w:rPr>
              <w:t>Çelik Üretimi</w:t>
            </w:r>
          </w:p>
        </w:tc>
        <w:tc>
          <w:tcPr>
            <w:tcW w:w="2835" w:type="dxa"/>
            <w:vAlign w:val="center"/>
          </w:tcPr>
          <w:p w:rsidR="009A7286" w:rsidRPr="009A7286" w:rsidRDefault="009A7286" w:rsidP="00CB66BE">
            <w:pPr>
              <w:widowControl w:val="0"/>
              <w:numPr>
                <w:ilvl w:val="0"/>
                <w:numId w:val="7"/>
              </w:numPr>
              <w:autoSpaceDE w:val="0"/>
              <w:autoSpaceDN w:val="0"/>
              <w:adjustRightInd w:val="0"/>
              <w:spacing w:after="0" w:line="240" w:lineRule="auto"/>
              <w:ind w:left="629" w:hanging="425"/>
              <w:rPr>
                <w:rFonts w:ascii="Arial" w:hAnsi="Arial" w:cs="Arial"/>
                <w:b/>
                <w:sz w:val="20"/>
                <w:szCs w:val="20"/>
              </w:rPr>
            </w:pPr>
            <w:r>
              <w:rPr>
                <w:rFonts w:ascii="Arial" w:hAnsi="Arial" w:cs="Arial"/>
                <w:color w:val="000000"/>
                <w:sz w:val="20"/>
                <w:szCs w:val="20"/>
              </w:rPr>
              <w:t>Çelik Üretim Yöntemleri</w:t>
            </w:r>
          </w:p>
          <w:p w:rsidR="00DA4A2B" w:rsidRPr="00E74E83" w:rsidRDefault="00C22317" w:rsidP="00CB66BE">
            <w:pPr>
              <w:widowControl w:val="0"/>
              <w:numPr>
                <w:ilvl w:val="0"/>
                <w:numId w:val="7"/>
              </w:numPr>
              <w:autoSpaceDE w:val="0"/>
              <w:autoSpaceDN w:val="0"/>
              <w:adjustRightInd w:val="0"/>
              <w:spacing w:after="0" w:line="240" w:lineRule="auto"/>
              <w:ind w:left="629" w:hanging="425"/>
              <w:rPr>
                <w:rFonts w:ascii="Arial" w:hAnsi="Arial" w:cs="Arial"/>
                <w:b/>
                <w:sz w:val="20"/>
                <w:szCs w:val="20"/>
              </w:rPr>
            </w:pPr>
            <w:r>
              <w:rPr>
                <w:rFonts w:ascii="Arial" w:hAnsi="Arial" w:cs="Arial"/>
                <w:color w:val="000000"/>
                <w:sz w:val="20"/>
                <w:szCs w:val="20"/>
              </w:rPr>
              <w:t xml:space="preserve"> </w:t>
            </w:r>
            <w:r w:rsidR="009A7286">
              <w:rPr>
                <w:rFonts w:ascii="Arial" w:hAnsi="Arial" w:cs="Arial"/>
                <w:color w:val="000000"/>
                <w:sz w:val="20"/>
                <w:szCs w:val="20"/>
              </w:rPr>
              <w:t>Çeliklerin Sınıflandırılması</w:t>
            </w:r>
            <w:r w:rsidR="00601797" w:rsidRPr="00601797">
              <w:rPr>
                <w:rFonts w:ascii="Arial" w:hAnsi="Arial" w:cs="Arial"/>
                <w:color w:val="000000"/>
                <w:sz w:val="20"/>
                <w:szCs w:val="20"/>
              </w:rPr>
              <w:t xml:space="preserve"> </w:t>
            </w:r>
          </w:p>
          <w:p w:rsidR="00E74E83" w:rsidRPr="00E74E83" w:rsidRDefault="009A7286" w:rsidP="00CB66BE">
            <w:pPr>
              <w:widowControl w:val="0"/>
              <w:numPr>
                <w:ilvl w:val="0"/>
                <w:numId w:val="7"/>
              </w:numPr>
              <w:autoSpaceDE w:val="0"/>
              <w:autoSpaceDN w:val="0"/>
              <w:adjustRightInd w:val="0"/>
              <w:spacing w:after="0" w:line="240" w:lineRule="auto"/>
              <w:ind w:left="629" w:hanging="425"/>
              <w:rPr>
                <w:rFonts w:ascii="Arial" w:hAnsi="Arial" w:cs="Arial"/>
                <w:sz w:val="20"/>
                <w:szCs w:val="20"/>
              </w:rPr>
            </w:pPr>
            <w:r>
              <w:rPr>
                <w:rFonts w:ascii="Arial" w:hAnsi="Arial" w:cs="Arial"/>
                <w:sz w:val="20"/>
                <w:szCs w:val="20"/>
              </w:rPr>
              <w:t xml:space="preserve">Çelik Katkı Elemanları ve </w:t>
            </w:r>
            <w:proofErr w:type="spellStart"/>
            <w:r>
              <w:rPr>
                <w:rFonts w:ascii="Arial" w:hAnsi="Arial" w:cs="Arial"/>
                <w:sz w:val="20"/>
                <w:szCs w:val="20"/>
              </w:rPr>
              <w:t>Öelik</w:t>
            </w:r>
            <w:proofErr w:type="spellEnd"/>
            <w:r>
              <w:rPr>
                <w:rFonts w:ascii="Arial" w:hAnsi="Arial" w:cs="Arial"/>
                <w:sz w:val="20"/>
                <w:szCs w:val="20"/>
              </w:rPr>
              <w:t xml:space="preserve"> Standartları</w:t>
            </w:r>
          </w:p>
        </w:tc>
        <w:tc>
          <w:tcPr>
            <w:tcW w:w="5735" w:type="dxa"/>
          </w:tcPr>
          <w:p w:rsidR="002550C9" w:rsidRPr="002550C9" w:rsidRDefault="002550C9" w:rsidP="002550C9">
            <w:pPr>
              <w:pBdr>
                <w:top w:val="nil"/>
                <w:left w:val="nil"/>
                <w:bottom w:val="nil"/>
                <w:right w:val="nil"/>
                <w:between w:val="nil"/>
                <w:bar w:val="nil"/>
              </w:pBdr>
              <w:spacing w:after="240"/>
              <w:rPr>
                <w:rFonts w:cs="Arial"/>
                <w:b/>
                <w:szCs w:val="20"/>
              </w:rPr>
            </w:pPr>
            <w:r w:rsidRPr="002550C9">
              <w:rPr>
                <w:rFonts w:cs="Arial"/>
                <w:b/>
                <w:szCs w:val="20"/>
              </w:rPr>
              <w:t>1. Çelik üretim yöntemlerini açıklar.</w:t>
            </w:r>
          </w:p>
          <w:p w:rsidR="002550C9" w:rsidRPr="002550C9" w:rsidRDefault="002550C9" w:rsidP="002550C9">
            <w:pPr>
              <w:pBdr>
                <w:top w:val="nil"/>
                <w:left w:val="nil"/>
                <w:bottom w:val="nil"/>
                <w:right w:val="nil"/>
                <w:between w:val="nil"/>
                <w:bar w:val="nil"/>
              </w:pBdr>
              <w:spacing w:after="240"/>
              <w:ind w:left="720"/>
              <w:rPr>
                <w:rFonts w:cs="Arial"/>
                <w:b/>
                <w:szCs w:val="20"/>
              </w:rPr>
            </w:pPr>
            <w:r w:rsidRPr="002550C9">
              <w:rPr>
                <w:rFonts w:cs="Arial"/>
                <w:b/>
                <w:szCs w:val="20"/>
              </w:rPr>
              <w:t>• Çeliğin tanımı yapılır.</w:t>
            </w:r>
          </w:p>
          <w:p w:rsidR="002550C9" w:rsidRPr="002550C9" w:rsidRDefault="002550C9" w:rsidP="002550C9">
            <w:pPr>
              <w:pBdr>
                <w:top w:val="nil"/>
                <w:left w:val="nil"/>
                <w:bottom w:val="nil"/>
                <w:right w:val="nil"/>
                <w:between w:val="nil"/>
                <w:bar w:val="nil"/>
              </w:pBdr>
              <w:spacing w:after="240"/>
              <w:ind w:left="720"/>
              <w:rPr>
                <w:rFonts w:cs="Arial"/>
                <w:b/>
                <w:szCs w:val="20"/>
              </w:rPr>
            </w:pPr>
            <w:r w:rsidRPr="002550C9">
              <w:rPr>
                <w:rFonts w:cs="Arial"/>
                <w:b/>
                <w:szCs w:val="20"/>
              </w:rPr>
              <w:t>• Çelik üretim yöntemleri sınıflandırılır.</w:t>
            </w:r>
          </w:p>
          <w:p w:rsidR="002550C9" w:rsidRPr="002550C9" w:rsidRDefault="002550C9" w:rsidP="002550C9">
            <w:pPr>
              <w:pBdr>
                <w:top w:val="nil"/>
                <w:left w:val="nil"/>
                <w:bottom w:val="nil"/>
                <w:right w:val="nil"/>
                <w:between w:val="nil"/>
                <w:bar w:val="nil"/>
              </w:pBdr>
              <w:spacing w:after="240"/>
              <w:ind w:left="720"/>
              <w:rPr>
                <w:rFonts w:cs="Arial"/>
                <w:b/>
                <w:szCs w:val="20"/>
              </w:rPr>
            </w:pPr>
            <w:r w:rsidRPr="002550C9">
              <w:rPr>
                <w:rFonts w:cs="Arial"/>
                <w:b/>
                <w:szCs w:val="20"/>
              </w:rPr>
              <w:t>• Çeliklerin haddelenmesi açıklanır.</w:t>
            </w:r>
          </w:p>
          <w:p w:rsidR="002550C9" w:rsidRPr="002550C9" w:rsidRDefault="002550C9" w:rsidP="002550C9">
            <w:pPr>
              <w:pBdr>
                <w:top w:val="nil"/>
                <w:left w:val="nil"/>
                <w:bottom w:val="nil"/>
                <w:right w:val="nil"/>
                <w:between w:val="nil"/>
                <w:bar w:val="nil"/>
              </w:pBdr>
              <w:spacing w:after="240"/>
              <w:rPr>
                <w:rFonts w:cs="Arial"/>
                <w:b/>
                <w:szCs w:val="20"/>
              </w:rPr>
            </w:pPr>
            <w:r w:rsidRPr="002550C9">
              <w:rPr>
                <w:rFonts w:cs="Arial"/>
                <w:b/>
                <w:szCs w:val="20"/>
              </w:rPr>
              <w:t>2. Çeliklerin sınıflandırmasını yapar.</w:t>
            </w:r>
          </w:p>
          <w:p w:rsidR="002550C9" w:rsidRPr="002550C9" w:rsidRDefault="002550C9" w:rsidP="002550C9">
            <w:pPr>
              <w:pBdr>
                <w:top w:val="nil"/>
                <w:left w:val="nil"/>
                <w:bottom w:val="nil"/>
                <w:right w:val="nil"/>
                <w:between w:val="nil"/>
                <w:bar w:val="nil"/>
              </w:pBdr>
              <w:spacing w:after="240"/>
              <w:ind w:left="720"/>
              <w:rPr>
                <w:rFonts w:cs="Arial"/>
                <w:b/>
                <w:szCs w:val="20"/>
              </w:rPr>
            </w:pPr>
            <w:r w:rsidRPr="002550C9">
              <w:rPr>
                <w:rFonts w:cs="Arial"/>
                <w:b/>
                <w:szCs w:val="20"/>
              </w:rPr>
              <w:t>• Çeliklerin sınıflandırılması yapılır.</w:t>
            </w:r>
          </w:p>
          <w:p w:rsidR="002550C9" w:rsidRPr="002550C9" w:rsidRDefault="002550C9" w:rsidP="002550C9">
            <w:pPr>
              <w:pBdr>
                <w:top w:val="nil"/>
                <w:left w:val="nil"/>
                <w:bottom w:val="nil"/>
                <w:right w:val="nil"/>
                <w:between w:val="nil"/>
                <w:bar w:val="nil"/>
              </w:pBdr>
              <w:spacing w:after="240"/>
              <w:ind w:left="720"/>
              <w:rPr>
                <w:rFonts w:cs="Arial"/>
                <w:b/>
                <w:szCs w:val="20"/>
              </w:rPr>
            </w:pPr>
          </w:p>
          <w:p w:rsidR="002550C9" w:rsidRPr="002550C9" w:rsidRDefault="002550C9" w:rsidP="002550C9">
            <w:pPr>
              <w:pBdr>
                <w:top w:val="nil"/>
                <w:left w:val="nil"/>
                <w:bottom w:val="nil"/>
                <w:right w:val="nil"/>
                <w:between w:val="nil"/>
                <w:bar w:val="nil"/>
              </w:pBdr>
              <w:spacing w:after="240"/>
              <w:rPr>
                <w:rFonts w:cs="Arial"/>
                <w:b/>
                <w:szCs w:val="20"/>
              </w:rPr>
            </w:pPr>
            <w:r w:rsidRPr="002550C9">
              <w:rPr>
                <w:rFonts w:cs="Arial"/>
                <w:b/>
                <w:szCs w:val="20"/>
              </w:rPr>
              <w:t>3. Çelikte katkı elemanlarının etkilerini ve çelik</w:t>
            </w:r>
            <w:r>
              <w:rPr>
                <w:rFonts w:cs="Arial"/>
                <w:b/>
                <w:szCs w:val="20"/>
              </w:rPr>
              <w:t xml:space="preserve"> </w:t>
            </w:r>
            <w:r w:rsidRPr="002550C9">
              <w:rPr>
                <w:rFonts w:cs="Arial"/>
                <w:b/>
                <w:szCs w:val="20"/>
              </w:rPr>
              <w:t>standartlarını açıklar.</w:t>
            </w:r>
          </w:p>
          <w:p w:rsidR="002550C9" w:rsidRPr="002550C9" w:rsidRDefault="002550C9" w:rsidP="002550C9">
            <w:pPr>
              <w:pBdr>
                <w:top w:val="nil"/>
                <w:left w:val="nil"/>
                <w:bottom w:val="nil"/>
                <w:right w:val="nil"/>
                <w:between w:val="nil"/>
                <w:bar w:val="nil"/>
              </w:pBdr>
              <w:spacing w:after="240"/>
              <w:ind w:left="720"/>
              <w:rPr>
                <w:rFonts w:cs="Arial"/>
                <w:b/>
                <w:szCs w:val="20"/>
              </w:rPr>
            </w:pPr>
            <w:r w:rsidRPr="002550C9">
              <w:rPr>
                <w:rFonts w:cs="Arial"/>
                <w:b/>
                <w:szCs w:val="20"/>
              </w:rPr>
              <w:t>• Katık elemanlarının çeliklere sağladığı faydalar</w:t>
            </w:r>
          </w:p>
          <w:p w:rsidR="002550C9" w:rsidRPr="002550C9" w:rsidRDefault="002550C9" w:rsidP="002550C9">
            <w:pPr>
              <w:pBdr>
                <w:top w:val="nil"/>
                <w:left w:val="nil"/>
                <w:bottom w:val="nil"/>
                <w:right w:val="nil"/>
                <w:between w:val="nil"/>
                <w:bar w:val="nil"/>
              </w:pBdr>
              <w:spacing w:after="240"/>
              <w:ind w:left="720"/>
              <w:rPr>
                <w:rFonts w:cs="Arial"/>
                <w:b/>
                <w:szCs w:val="20"/>
              </w:rPr>
            </w:pPr>
            <w:proofErr w:type="gramStart"/>
            <w:r w:rsidRPr="002550C9">
              <w:rPr>
                <w:rFonts w:cs="Arial"/>
                <w:b/>
                <w:szCs w:val="20"/>
              </w:rPr>
              <w:t>açıklanır</w:t>
            </w:r>
            <w:proofErr w:type="gramEnd"/>
            <w:r>
              <w:rPr>
                <w:rFonts w:cs="Arial"/>
                <w:b/>
                <w:szCs w:val="20"/>
              </w:rPr>
              <w:t>.</w:t>
            </w:r>
          </w:p>
          <w:p w:rsidR="002550C9" w:rsidRPr="002550C9" w:rsidRDefault="002550C9" w:rsidP="002550C9">
            <w:pPr>
              <w:pBdr>
                <w:top w:val="nil"/>
                <w:left w:val="nil"/>
                <w:bottom w:val="nil"/>
                <w:right w:val="nil"/>
                <w:between w:val="nil"/>
                <w:bar w:val="nil"/>
              </w:pBdr>
              <w:spacing w:after="240"/>
              <w:ind w:left="720"/>
              <w:rPr>
                <w:rFonts w:cs="Arial"/>
                <w:b/>
                <w:szCs w:val="20"/>
              </w:rPr>
            </w:pPr>
            <w:r w:rsidRPr="002550C9">
              <w:rPr>
                <w:rFonts w:cs="Arial"/>
                <w:b/>
                <w:szCs w:val="20"/>
              </w:rPr>
              <w:t>• TSE standartları sınıflandırılır.</w:t>
            </w:r>
          </w:p>
          <w:p w:rsidR="009A7286" w:rsidRPr="009A7286" w:rsidRDefault="002550C9" w:rsidP="002550C9">
            <w:pPr>
              <w:pBdr>
                <w:top w:val="nil"/>
                <w:left w:val="nil"/>
                <w:bottom w:val="nil"/>
                <w:right w:val="nil"/>
                <w:between w:val="nil"/>
                <w:bar w:val="nil"/>
              </w:pBdr>
              <w:spacing w:after="240"/>
              <w:ind w:left="720"/>
              <w:rPr>
                <w:rFonts w:cs="Arial"/>
                <w:b/>
                <w:szCs w:val="20"/>
              </w:rPr>
            </w:pPr>
            <w:r w:rsidRPr="002550C9">
              <w:rPr>
                <w:rFonts w:cs="Arial"/>
                <w:b/>
                <w:szCs w:val="20"/>
              </w:rPr>
              <w:t>• ISO standartları sınıflandırılır.</w:t>
            </w:r>
          </w:p>
        </w:tc>
      </w:tr>
      <w:tr w:rsidR="00A76A90" w:rsidRPr="007937C0" w:rsidTr="00B36BB7">
        <w:trPr>
          <w:trHeight w:val="619"/>
          <w:jc w:val="center"/>
        </w:trPr>
        <w:tc>
          <w:tcPr>
            <w:tcW w:w="2050" w:type="dxa"/>
            <w:vAlign w:val="center"/>
          </w:tcPr>
          <w:p w:rsidR="00A76A90" w:rsidRPr="009C27C6" w:rsidRDefault="009A7286" w:rsidP="00A76A90">
            <w:pPr>
              <w:rPr>
                <w:rFonts w:ascii="Arial" w:eastAsia="Times New Roman" w:hAnsi="Arial" w:cs="Arial"/>
                <w:b/>
                <w:sz w:val="20"/>
                <w:szCs w:val="20"/>
              </w:rPr>
            </w:pPr>
            <w:r w:rsidRPr="00D94D7C">
              <w:rPr>
                <w:rFonts w:ascii="Arial" w:hAnsi="Arial" w:cs="Arial"/>
                <w:b/>
                <w:bCs/>
                <w:color w:val="000000"/>
                <w:sz w:val="20"/>
                <w:szCs w:val="20"/>
              </w:rPr>
              <w:t>Çeliklerin Isıl İşlemleri</w:t>
            </w:r>
          </w:p>
        </w:tc>
        <w:tc>
          <w:tcPr>
            <w:tcW w:w="2835" w:type="dxa"/>
            <w:vAlign w:val="center"/>
          </w:tcPr>
          <w:p w:rsidR="00B36BB7" w:rsidRPr="00B36BB7" w:rsidRDefault="00B36BB7" w:rsidP="00B36BB7">
            <w:pPr>
              <w:widowControl w:val="0"/>
              <w:numPr>
                <w:ilvl w:val="0"/>
                <w:numId w:val="9"/>
              </w:numPr>
              <w:autoSpaceDE w:val="0"/>
              <w:autoSpaceDN w:val="0"/>
              <w:adjustRightInd w:val="0"/>
              <w:spacing w:after="0" w:line="240" w:lineRule="auto"/>
              <w:rPr>
                <w:rFonts w:ascii="Arial" w:hAnsi="Arial" w:cs="Arial"/>
                <w:sz w:val="20"/>
                <w:szCs w:val="20"/>
              </w:rPr>
            </w:pPr>
            <w:r w:rsidRPr="00B36BB7">
              <w:rPr>
                <w:rFonts w:ascii="Arial" w:hAnsi="Arial" w:cs="Arial"/>
                <w:sz w:val="20"/>
                <w:szCs w:val="20"/>
              </w:rPr>
              <w:t>Isıl İşlem</w:t>
            </w:r>
          </w:p>
          <w:p w:rsidR="00B36BB7" w:rsidRPr="00B36BB7" w:rsidRDefault="00B36BB7" w:rsidP="00B36BB7">
            <w:pPr>
              <w:widowControl w:val="0"/>
              <w:numPr>
                <w:ilvl w:val="0"/>
                <w:numId w:val="9"/>
              </w:numPr>
              <w:autoSpaceDE w:val="0"/>
              <w:autoSpaceDN w:val="0"/>
              <w:adjustRightInd w:val="0"/>
              <w:spacing w:after="0" w:line="240" w:lineRule="auto"/>
              <w:rPr>
                <w:rFonts w:ascii="Arial" w:hAnsi="Arial" w:cs="Arial"/>
                <w:sz w:val="20"/>
                <w:szCs w:val="20"/>
              </w:rPr>
            </w:pPr>
            <w:r w:rsidRPr="00B36BB7">
              <w:rPr>
                <w:rFonts w:ascii="Arial" w:hAnsi="Arial" w:cs="Arial"/>
                <w:sz w:val="20"/>
                <w:szCs w:val="20"/>
              </w:rPr>
              <w:t>Yüzey Sertleştirme</w:t>
            </w:r>
          </w:p>
          <w:p w:rsidR="009A7286" w:rsidRPr="00A76A90" w:rsidRDefault="00B36BB7" w:rsidP="00B36BB7">
            <w:pPr>
              <w:widowControl w:val="0"/>
              <w:numPr>
                <w:ilvl w:val="0"/>
                <w:numId w:val="9"/>
              </w:numPr>
              <w:autoSpaceDE w:val="0"/>
              <w:autoSpaceDN w:val="0"/>
              <w:adjustRightInd w:val="0"/>
              <w:spacing w:after="0" w:line="240" w:lineRule="auto"/>
              <w:rPr>
                <w:rFonts w:ascii="Arial" w:hAnsi="Arial" w:cs="Arial"/>
                <w:sz w:val="20"/>
                <w:szCs w:val="20"/>
              </w:rPr>
            </w:pPr>
            <w:r w:rsidRPr="00B36BB7">
              <w:rPr>
                <w:rFonts w:ascii="Arial" w:hAnsi="Arial" w:cs="Arial"/>
                <w:sz w:val="20"/>
                <w:szCs w:val="20"/>
              </w:rPr>
              <w:t>Sertlik ölçme</w:t>
            </w:r>
            <w:r>
              <w:rPr>
                <w:rFonts w:ascii="Arial" w:hAnsi="Arial" w:cs="Arial"/>
                <w:sz w:val="20"/>
                <w:szCs w:val="20"/>
              </w:rPr>
              <w:t xml:space="preserve"> </w:t>
            </w:r>
            <w:r w:rsidRPr="00B36BB7">
              <w:rPr>
                <w:rFonts w:ascii="Arial" w:hAnsi="Arial" w:cs="Arial"/>
                <w:sz w:val="20"/>
                <w:szCs w:val="20"/>
              </w:rPr>
              <w:t>yöntemleri</w:t>
            </w:r>
          </w:p>
        </w:tc>
        <w:tc>
          <w:tcPr>
            <w:tcW w:w="5735" w:type="dxa"/>
          </w:tcPr>
          <w:p w:rsidR="00B36BB7" w:rsidRPr="00B36BB7" w:rsidRDefault="00B36BB7" w:rsidP="00B36BB7">
            <w:pPr>
              <w:spacing w:after="240"/>
              <w:rPr>
                <w:rFonts w:eastAsiaTheme="minorEastAsia" w:cs="Arial"/>
                <w:b/>
                <w:szCs w:val="20"/>
              </w:rPr>
            </w:pPr>
            <w:r w:rsidRPr="00B36BB7">
              <w:rPr>
                <w:rFonts w:eastAsiaTheme="minorEastAsia" w:cs="Arial"/>
                <w:b/>
                <w:szCs w:val="20"/>
              </w:rPr>
              <w:t>1.Isıl işlemin amaçlarını açıklar.</w:t>
            </w:r>
          </w:p>
          <w:p w:rsidR="00B36BB7" w:rsidRPr="00B36BB7" w:rsidRDefault="00B36BB7" w:rsidP="00B36BB7">
            <w:pPr>
              <w:spacing w:after="240"/>
              <w:ind w:left="345"/>
              <w:rPr>
                <w:rFonts w:eastAsiaTheme="minorEastAsia" w:cs="Arial"/>
                <w:szCs w:val="20"/>
              </w:rPr>
            </w:pPr>
            <w:r w:rsidRPr="00B36BB7">
              <w:rPr>
                <w:rFonts w:eastAsiaTheme="minorEastAsia" w:cs="Arial"/>
                <w:b/>
                <w:szCs w:val="20"/>
              </w:rPr>
              <w:t xml:space="preserve">• </w:t>
            </w:r>
            <w:r w:rsidRPr="00B36BB7">
              <w:rPr>
                <w:rFonts w:eastAsiaTheme="minorEastAsia" w:cs="Arial"/>
                <w:szCs w:val="20"/>
              </w:rPr>
              <w:t>Isıl işlem tanımlanır.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Çeliğe uygulanan Isıl işlemin amacı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Çeliklere uygulanan ısıl işlemler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lastRenderedPageBreak/>
              <w:t>• Çeliklerin tavlanması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Tavlama çeşitleri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Çeliğin sertleştirilmesi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Çeliğin sertleştirilmesinin nedeni açıklanır.</w:t>
            </w:r>
          </w:p>
          <w:p w:rsidR="00B36BB7" w:rsidRPr="00B36BB7" w:rsidRDefault="00B36BB7" w:rsidP="00B36BB7">
            <w:pPr>
              <w:spacing w:after="240"/>
              <w:rPr>
                <w:rFonts w:eastAsiaTheme="minorEastAsia" w:cs="Arial"/>
                <w:b/>
                <w:szCs w:val="20"/>
              </w:rPr>
            </w:pPr>
            <w:r w:rsidRPr="00B36BB7">
              <w:rPr>
                <w:rFonts w:eastAsiaTheme="minorEastAsia" w:cs="Arial"/>
                <w:b/>
                <w:szCs w:val="20"/>
              </w:rPr>
              <w:t>2.Yüzey sertleştirme yöntemlerini açıklar.</w:t>
            </w:r>
          </w:p>
          <w:p w:rsidR="00B36BB7" w:rsidRPr="00B36BB7" w:rsidRDefault="00B36BB7" w:rsidP="00B36BB7">
            <w:pPr>
              <w:spacing w:after="240"/>
              <w:ind w:left="345"/>
              <w:rPr>
                <w:rFonts w:eastAsiaTheme="minorEastAsia" w:cs="Arial"/>
                <w:szCs w:val="20"/>
              </w:rPr>
            </w:pPr>
            <w:r w:rsidRPr="00B36BB7">
              <w:rPr>
                <w:rFonts w:eastAsiaTheme="minorEastAsia" w:cs="Arial"/>
                <w:b/>
                <w:szCs w:val="20"/>
              </w:rPr>
              <w:t xml:space="preserve">• </w:t>
            </w:r>
            <w:r w:rsidRPr="00B36BB7">
              <w:rPr>
                <w:rFonts w:eastAsiaTheme="minorEastAsia" w:cs="Arial"/>
                <w:szCs w:val="20"/>
              </w:rPr>
              <w:t>Yüzey sertleştirme işleminin amacı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Yüzey sertleştirme yöntemleri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xml:space="preserve">• </w:t>
            </w:r>
            <w:proofErr w:type="spellStart"/>
            <w:r w:rsidRPr="00B36BB7">
              <w:rPr>
                <w:rFonts w:eastAsiaTheme="minorEastAsia" w:cs="Arial"/>
                <w:szCs w:val="20"/>
              </w:rPr>
              <w:t>Sementasyon</w:t>
            </w:r>
            <w:proofErr w:type="spellEnd"/>
            <w:r w:rsidRPr="00B36BB7">
              <w:rPr>
                <w:rFonts w:eastAsiaTheme="minorEastAsia" w:cs="Arial"/>
                <w:szCs w:val="20"/>
              </w:rPr>
              <w:t xml:space="preserve"> yöntemi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Alevle yüzey sertleştirme yöntemi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xml:space="preserve">• </w:t>
            </w:r>
            <w:proofErr w:type="spellStart"/>
            <w:r w:rsidRPr="00B36BB7">
              <w:rPr>
                <w:rFonts w:eastAsiaTheme="minorEastAsia" w:cs="Arial"/>
                <w:szCs w:val="20"/>
              </w:rPr>
              <w:t>Nitrürasyon</w:t>
            </w:r>
            <w:proofErr w:type="spellEnd"/>
            <w:r w:rsidRPr="00B36BB7">
              <w:rPr>
                <w:rFonts w:eastAsiaTheme="minorEastAsia" w:cs="Arial"/>
                <w:szCs w:val="20"/>
              </w:rPr>
              <w:t xml:space="preserve"> yöntemi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Daldırma yöntemi ile yüzey sertleştirme</w:t>
            </w:r>
          </w:p>
          <w:p w:rsidR="00B36BB7" w:rsidRPr="00B36BB7" w:rsidRDefault="00B36BB7" w:rsidP="00B36BB7">
            <w:pPr>
              <w:spacing w:after="240"/>
              <w:ind w:left="345"/>
              <w:rPr>
                <w:rFonts w:eastAsiaTheme="minorEastAsia" w:cs="Arial"/>
                <w:szCs w:val="20"/>
              </w:rPr>
            </w:pPr>
            <w:proofErr w:type="gramStart"/>
            <w:r w:rsidRPr="00B36BB7">
              <w:rPr>
                <w:rFonts w:eastAsiaTheme="minorEastAsia" w:cs="Arial"/>
                <w:szCs w:val="20"/>
              </w:rPr>
              <w:t>yöntemi</w:t>
            </w:r>
            <w:proofErr w:type="gramEnd"/>
            <w:r w:rsidRPr="00B36BB7">
              <w:rPr>
                <w:rFonts w:eastAsiaTheme="minorEastAsia" w:cs="Arial"/>
                <w:szCs w:val="20"/>
              </w:rPr>
              <w:t xml:space="preserve">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Elektron bombardımanı ile yüzey sertleştirme</w:t>
            </w:r>
          </w:p>
          <w:p w:rsidR="00B36BB7" w:rsidRPr="00B36BB7" w:rsidRDefault="00B36BB7" w:rsidP="00B36BB7">
            <w:pPr>
              <w:spacing w:after="240"/>
              <w:ind w:left="345"/>
              <w:rPr>
                <w:rFonts w:eastAsiaTheme="minorEastAsia" w:cs="Arial"/>
                <w:szCs w:val="20"/>
              </w:rPr>
            </w:pPr>
            <w:proofErr w:type="gramStart"/>
            <w:r w:rsidRPr="00B36BB7">
              <w:rPr>
                <w:rFonts w:eastAsiaTheme="minorEastAsia" w:cs="Arial"/>
                <w:szCs w:val="20"/>
              </w:rPr>
              <w:t>yöntemi</w:t>
            </w:r>
            <w:proofErr w:type="gramEnd"/>
            <w:r w:rsidRPr="00B36BB7">
              <w:rPr>
                <w:rFonts w:eastAsiaTheme="minorEastAsia" w:cs="Arial"/>
                <w:szCs w:val="20"/>
              </w:rPr>
              <w:t xml:space="preserve"> açıklanır.</w:t>
            </w:r>
          </w:p>
          <w:p w:rsidR="00B36BB7" w:rsidRPr="00B36BB7" w:rsidRDefault="00B36BB7" w:rsidP="00B36BB7">
            <w:pPr>
              <w:spacing w:after="240"/>
              <w:rPr>
                <w:rFonts w:eastAsiaTheme="minorEastAsia" w:cs="Arial"/>
                <w:b/>
                <w:szCs w:val="20"/>
              </w:rPr>
            </w:pPr>
            <w:r w:rsidRPr="00B36BB7">
              <w:rPr>
                <w:rFonts w:eastAsiaTheme="minorEastAsia" w:cs="Arial"/>
                <w:b/>
                <w:szCs w:val="20"/>
              </w:rPr>
              <w:t>3.Sertlik ölçme yöntemlerini açıklar.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Dinamik sertlik ölçme yöntemleri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xml:space="preserve">• </w:t>
            </w:r>
            <w:proofErr w:type="spellStart"/>
            <w:r w:rsidRPr="00B36BB7">
              <w:rPr>
                <w:rFonts w:eastAsiaTheme="minorEastAsia" w:cs="Arial"/>
                <w:szCs w:val="20"/>
              </w:rPr>
              <w:t>Rockwel</w:t>
            </w:r>
            <w:proofErr w:type="spellEnd"/>
            <w:r w:rsidRPr="00B36BB7">
              <w:rPr>
                <w:rFonts w:eastAsiaTheme="minorEastAsia" w:cs="Arial"/>
                <w:szCs w:val="20"/>
              </w:rPr>
              <w:t xml:space="preserve">, </w:t>
            </w:r>
            <w:proofErr w:type="spellStart"/>
            <w:r w:rsidRPr="00B36BB7">
              <w:rPr>
                <w:rFonts w:eastAsiaTheme="minorEastAsia" w:cs="Arial"/>
                <w:szCs w:val="20"/>
              </w:rPr>
              <w:t>Brinel</w:t>
            </w:r>
            <w:proofErr w:type="spellEnd"/>
            <w:r w:rsidRPr="00B36BB7">
              <w:rPr>
                <w:rFonts w:eastAsiaTheme="minorEastAsia" w:cs="Arial"/>
                <w:szCs w:val="20"/>
              </w:rPr>
              <w:t xml:space="preserve">, </w:t>
            </w:r>
            <w:proofErr w:type="spellStart"/>
            <w:r w:rsidRPr="00B36BB7">
              <w:rPr>
                <w:rFonts w:eastAsiaTheme="minorEastAsia" w:cs="Arial"/>
                <w:szCs w:val="20"/>
              </w:rPr>
              <w:t>Vickers</w:t>
            </w:r>
            <w:proofErr w:type="spellEnd"/>
            <w:r w:rsidRPr="00B36BB7">
              <w:rPr>
                <w:rFonts w:eastAsiaTheme="minorEastAsia" w:cs="Arial"/>
                <w:szCs w:val="20"/>
              </w:rPr>
              <w:t xml:space="preserve"> ve Mikro sertlik ölçme</w:t>
            </w:r>
          </w:p>
          <w:p w:rsidR="00B36BB7" w:rsidRPr="00B36BB7" w:rsidRDefault="00B36BB7" w:rsidP="00B36BB7">
            <w:pPr>
              <w:spacing w:after="240"/>
              <w:ind w:left="345"/>
              <w:rPr>
                <w:rFonts w:eastAsiaTheme="minorEastAsia" w:cs="Arial"/>
                <w:szCs w:val="20"/>
              </w:rPr>
            </w:pPr>
            <w:proofErr w:type="gramStart"/>
            <w:r w:rsidRPr="00B36BB7">
              <w:rPr>
                <w:rFonts w:eastAsiaTheme="minorEastAsia" w:cs="Arial"/>
                <w:szCs w:val="20"/>
              </w:rPr>
              <w:t>yöntemleri</w:t>
            </w:r>
            <w:proofErr w:type="gramEnd"/>
            <w:r w:rsidRPr="00B36BB7">
              <w:rPr>
                <w:rFonts w:eastAsiaTheme="minorEastAsia" w:cs="Arial"/>
                <w:szCs w:val="20"/>
              </w:rPr>
              <w:t xml:space="preserve">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Statik sertlik ölçme yöntemleri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xml:space="preserve">• </w:t>
            </w:r>
            <w:proofErr w:type="spellStart"/>
            <w:r w:rsidRPr="00B36BB7">
              <w:rPr>
                <w:rFonts w:eastAsiaTheme="minorEastAsia" w:cs="Arial"/>
                <w:szCs w:val="20"/>
              </w:rPr>
              <w:t>Shore</w:t>
            </w:r>
            <w:proofErr w:type="spellEnd"/>
            <w:r w:rsidRPr="00B36BB7">
              <w:rPr>
                <w:rFonts w:eastAsiaTheme="minorEastAsia" w:cs="Arial"/>
                <w:szCs w:val="20"/>
              </w:rPr>
              <w:t xml:space="preserve"> sertlik ölçme yöntemleri açıklanır.</w:t>
            </w:r>
          </w:p>
          <w:p w:rsidR="00B36BB7" w:rsidRPr="00B36BB7" w:rsidRDefault="00B36BB7" w:rsidP="00B36BB7">
            <w:pPr>
              <w:spacing w:after="240"/>
              <w:ind w:left="345"/>
              <w:rPr>
                <w:rFonts w:eastAsiaTheme="minorEastAsia" w:cs="Arial"/>
                <w:szCs w:val="20"/>
              </w:rPr>
            </w:pPr>
            <w:r w:rsidRPr="00B36BB7">
              <w:rPr>
                <w:rFonts w:eastAsiaTheme="minorEastAsia" w:cs="Arial"/>
                <w:szCs w:val="20"/>
              </w:rPr>
              <w:t>• Sertlik ölçümü yapılırken dikkat edilecek</w:t>
            </w:r>
          </w:p>
          <w:p w:rsidR="009A7286" w:rsidRPr="009A7286" w:rsidRDefault="00B36BB7" w:rsidP="00B36BB7">
            <w:pPr>
              <w:spacing w:after="240"/>
              <w:ind w:left="345"/>
              <w:rPr>
                <w:rFonts w:eastAsiaTheme="minorEastAsia" w:cs="Arial"/>
                <w:b/>
                <w:szCs w:val="20"/>
              </w:rPr>
            </w:pPr>
            <w:proofErr w:type="gramStart"/>
            <w:r w:rsidRPr="00B36BB7">
              <w:rPr>
                <w:rFonts w:eastAsiaTheme="minorEastAsia" w:cs="Arial"/>
                <w:szCs w:val="20"/>
              </w:rPr>
              <w:t>hususlar</w:t>
            </w:r>
            <w:proofErr w:type="gramEnd"/>
            <w:r w:rsidRPr="00B36BB7">
              <w:rPr>
                <w:rFonts w:eastAsiaTheme="minorEastAsia" w:cs="Arial"/>
                <w:szCs w:val="20"/>
              </w:rPr>
              <w:t xml:space="preserve"> açıklanır.</w:t>
            </w:r>
          </w:p>
        </w:tc>
      </w:tr>
      <w:tr w:rsidR="003E4CFD" w:rsidRPr="007937C0" w:rsidTr="007533E0">
        <w:trPr>
          <w:trHeight w:val="2599"/>
          <w:jc w:val="center"/>
        </w:trPr>
        <w:tc>
          <w:tcPr>
            <w:tcW w:w="2050" w:type="dxa"/>
            <w:vAlign w:val="center"/>
          </w:tcPr>
          <w:p w:rsidR="003E4CFD" w:rsidRPr="009C27C6" w:rsidRDefault="009A7286" w:rsidP="00A76A90">
            <w:pPr>
              <w:rPr>
                <w:rFonts w:ascii="Arial" w:hAnsi="Arial" w:cs="Arial"/>
                <w:b/>
                <w:bCs/>
                <w:color w:val="000000"/>
                <w:sz w:val="20"/>
                <w:szCs w:val="20"/>
              </w:rPr>
            </w:pPr>
            <w:r>
              <w:rPr>
                <w:rFonts w:ascii="Arial" w:hAnsi="Arial" w:cs="Arial"/>
                <w:b/>
                <w:bCs/>
                <w:color w:val="000000"/>
                <w:sz w:val="20"/>
                <w:szCs w:val="20"/>
              </w:rPr>
              <w:lastRenderedPageBreak/>
              <w:t>Korozyon</w:t>
            </w:r>
          </w:p>
        </w:tc>
        <w:tc>
          <w:tcPr>
            <w:tcW w:w="2835" w:type="dxa"/>
            <w:vAlign w:val="center"/>
          </w:tcPr>
          <w:p w:rsidR="003E4CFD" w:rsidRPr="009A7286" w:rsidRDefault="009A7286" w:rsidP="00CB66BE">
            <w:pPr>
              <w:numPr>
                <w:ilvl w:val="0"/>
                <w:numId w:val="11"/>
              </w:numPr>
              <w:spacing w:after="0" w:line="240" w:lineRule="auto"/>
              <w:ind w:left="487" w:hanging="487"/>
              <w:rPr>
                <w:rFonts w:ascii="Arial" w:hAnsi="Arial" w:cs="Arial"/>
                <w:sz w:val="20"/>
                <w:szCs w:val="20"/>
              </w:rPr>
            </w:pPr>
            <w:r>
              <w:rPr>
                <w:rFonts w:ascii="Arial" w:hAnsi="Arial" w:cs="Arial"/>
                <w:color w:val="000000"/>
                <w:sz w:val="20"/>
                <w:szCs w:val="20"/>
              </w:rPr>
              <w:t>Korozyon Çeşitleri</w:t>
            </w:r>
            <w:r w:rsidR="00DB4209" w:rsidRPr="009C27C6">
              <w:rPr>
                <w:rFonts w:ascii="Arial" w:hAnsi="Arial" w:cs="Arial"/>
                <w:color w:val="000000"/>
                <w:sz w:val="20"/>
                <w:szCs w:val="20"/>
              </w:rPr>
              <w:t xml:space="preserve"> </w:t>
            </w:r>
          </w:p>
          <w:p w:rsidR="009A7286" w:rsidRPr="00A76A90" w:rsidRDefault="009A7286" w:rsidP="00CB66BE">
            <w:pPr>
              <w:numPr>
                <w:ilvl w:val="0"/>
                <w:numId w:val="11"/>
              </w:numPr>
              <w:spacing w:after="0" w:line="240" w:lineRule="auto"/>
              <w:ind w:left="487" w:hanging="487"/>
              <w:rPr>
                <w:rFonts w:ascii="Arial" w:hAnsi="Arial" w:cs="Arial"/>
                <w:sz w:val="20"/>
                <w:szCs w:val="20"/>
              </w:rPr>
            </w:pPr>
            <w:r>
              <w:rPr>
                <w:rFonts w:ascii="Arial" w:hAnsi="Arial" w:cs="Arial"/>
                <w:color w:val="000000"/>
                <w:sz w:val="20"/>
                <w:szCs w:val="20"/>
              </w:rPr>
              <w:t>Korozyondan Korunma</w:t>
            </w:r>
          </w:p>
        </w:tc>
        <w:tc>
          <w:tcPr>
            <w:tcW w:w="5735" w:type="dxa"/>
          </w:tcPr>
          <w:p w:rsidR="00B36BB7" w:rsidRPr="00B36BB7" w:rsidRDefault="00B36BB7" w:rsidP="00B36BB7">
            <w:pPr>
              <w:spacing w:after="240"/>
              <w:rPr>
                <w:rFonts w:eastAsiaTheme="minorEastAsia" w:cs="Arial"/>
                <w:b/>
                <w:szCs w:val="20"/>
              </w:rPr>
            </w:pPr>
            <w:r w:rsidRPr="00B36BB7">
              <w:rPr>
                <w:rFonts w:eastAsiaTheme="minorEastAsia" w:cs="Arial"/>
                <w:b/>
                <w:szCs w:val="20"/>
              </w:rPr>
              <w:t>1. Korozyon çeşitlerini açıklar.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Korozyon tanımlanır.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Korozyon çeşitleri açıklanır.</w:t>
            </w:r>
          </w:p>
          <w:p w:rsidR="00B36BB7" w:rsidRPr="00B36BB7" w:rsidRDefault="00B36BB7" w:rsidP="00B36BB7">
            <w:pPr>
              <w:spacing w:after="240"/>
              <w:rPr>
                <w:rFonts w:eastAsiaTheme="minorEastAsia" w:cs="Arial"/>
                <w:b/>
                <w:szCs w:val="20"/>
              </w:rPr>
            </w:pPr>
            <w:r w:rsidRPr="00B36BB7">
              <w:rPr>
                <w:rFonts w:eastAsiaTheme="minorEastAsia" w:cs="Arial"/>
                <w:b/>
                <w:szCs w:val="20"/>
              </w:rPr>
              <w:t>2. Korozyondan korunma yöntemlerini açıklar.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Korozyona etki eden faktörler açıklanır.</w:t>
            </w:r>
          </w:p>
          <w:p w:rsidR="00AB6DA3" w:rsidRPr="00AB6DA3" w:rsidRDefault="00B36BB7" w:rsidP="00B36BB7">
            <w:pPr>
              <w:spacing w:after="240"/>
              <w:ind w:left="487"/>
              <w:rPr>
                <w:rFonts w:eastAsiaTheme="minorEastAsia" w:cs="Arial"/>
                <w:szCs w:val="20"/>
              </w:rPr>
            </w:pPr>
            <w:r w:rsidRPr="00B36BB7">
              <w:rPr>
                <w:rFonts w:eastAsiaTheme="minorEastAsia" w:cs="Arial"/>
                <w:szCs w:val="20"/>
              </w:rPr>
              <w:t>• Korozyondan korunma yöntemleri açıklanır</w:t>
            </w:r>
          </w:p>
        </w:tc>
      </w:tr>
      <w:tr w:rsidR="003E4CFD" w:rsidRPr="007937C0" w:rsidTr="00AC2E89">
        <w:trPr>
          <w:trHeight w:val="912"/>
          <w:jc w:val="center"/>
        </w:trPr>
        <w:tc>
          <w:tcPr>
            <w:tcW w:w="2050" w:type="dxa"/>
            <w:vAlign w:val="center"/>
          </w:tcPr>
          <w:p w:rsidR="003E4CFD" w:rsidRPr="009C27C6" w:rsidRDefault="00AB6DA3" w:rsidP="00A76A90">
            <w:pPr>
              <w:rPr>
                <w:rFonts w:ascii="Arial" w:hAnsi="Arial" w:cs="Arial"/>
                <w:b/>
                <w:bCs/>
                <w:color w:val="000000"/>
                <w:sz w:val="20"/>
                <w:szCs w:val="20"/>
              </w:rPr>
            </w:pPr>
            <w:r w:rsidRPr="00D94D7C">
              <w:rPr>
                <w:rFonts w:ascii="Arial" w:hAnsi="Arial" w:cs="Arial"/>
                <w:b/>
                <w:bCs/>
                <w:color w:val="000000"/>
                <w:sz w:val="20"/>
                <w:szCs w:val="20"/>
              </w:rPr>
              <w:t>Demir Dışı Malzemeler</w:t>
            </w:r>
          </w:p>
        </w:tc>
        <w:tc>
          <w:tcPr>
            <w:tcW w:w="2835" w:type="dxa"/>
            <w:vAlign w:val="center"/>
          </w:tcPr>
          <w:p w:rsidR="003E4CFD" w:rsidRDefault="00AB6DA3" w:rsidP="00CB66BE">
            <w:pPr>
              <w:widowControl w:val="0"/>
              <w:numPr>
                <w:ilvl w:val="0"/>
                <w:numId w:val="13"/>
              </w:numPr>
              <w:autoSpaceDE w:val="0"/>
              <w:autoSpaceDN w:val="0"/>
              <w:adjustRightInd w:val="0"/>
              <w:spacing w:after="0" w:line="240" w:lineRule="auto"/>
              <w:ind w:left="487" w:hanging="487"/>
              <w:rPr>
                <w:rFonts w:ascii="Arial" w:hAnsi="Arial" w:cs="Arial"/>
                <w:sz w:val="20"/>
                <w:szCs w:val="20"/>
              </w:rPr>
            </w:pPr>
            <w:r>
              <w:rPr>
                <w:rFonts w:ascii="Arial" w:hAnsi="Arial" w:cs="Arial"/>
                <w:sz w:val="20"/>
                <w:szCs w:val="20"/>
              </w:rPr>
              <w:t>Demir Olmayan Metaller</w:t>
            </w:r>
          </w:p>
          <w:p w:rsidR="009C27C6" w:rsidRDefault="00AB6DA3" w:rsidP="00CB66BE">
            <w:pPr>
              <w:widowControl w:val="0"/>
              <w:numPr>
                <w:ilvl w:val="0"/>
                <w:numId w:val="13"/>
              </w:numPr>
              <w:autoSpaceDE w:val="0"/>
              <w:autoSpaceDN w:val="0"/>
              <w:adjustRightInd w:val="0"/>
              <w:spacing w:after="0" w:line="240" w:lineRule="auto"/>
              <w:ind w:left="487" w:hanging="487"/>
              <w:rPr>
                <w:rFonts w:ascii="Arial" w:hAnsi="Arial" w:cs="Arial"/>
                <w:sz w:val="20"/>
                <w:szCs w:val="20"/>
              </w:rPr>
            </w:pPr>
            <w:r>
              <w:rPr>
                <w:rFonts w:ascii="Arial" w:hAnsi="Arial" w:cs="Arial"/>
                <w:sz w:val="20"/>
                <w:szCs w:val="20"/>
              </w:rPr>
              <w:t>Plastikler</w:t>
            </w:r>
          </w:p>
          <w:p w:rsidR="009C27C6" w:rsidRPr="00A76A90" w:rsidRDefault="00AB6DA3" w:rsidP="00CB66BE">
            <w:pPr>
              <w:widowControl w:val="0"/>
              <w:numPr>
                <w:ilvl w:val="0"/>
                <w:numId w:val="13"/>
              </w:numPr>
              <w:autoSpaceDE w:val="0"/>
              <w:autoSpaceDN w:val="0"/>
              <w:adjustRightInd w:val="0"/>
              <w:spacing w:after="0" w:line="240" w:lineRule="auto"/>
              <w:ind w:left="487" w:hanging="487"/>
              <w:rPr>
                <w:rFonts w:ascii="Arial" w:hAnsi="Arial" w:cs="Arial"/>
                <w:sz w:val="20"/>
                <w:szCs w:val="20"/>
              </w:rPr>
            </w:pPr>
            <w:proofErr w:type="spellStart"/>
            <w:r>
              <w:rPr>
                <w:rFonts w:ascii="Arial" w:hAnsi="Arial" w:cs="Arial"/>
                <w:sz w:val="20"/>
                <w:szCs w:val="20"/>
              </w:rPr>
              <w:t>Kompozit</w:t>
            </w:r>
            <w:proofErr w:type="spellEnd"/>
            <w:r>
              <w:rPr>
                <w:rFonts w:ascii="Arial" w:hAnsi="Arial" w:cs="Arial"/>
                <w:sz w:val="20"/>
                <w:szCs w:val="20"/>
              </w:rPr>
              <w:t xml:space="preserve"> Malzemeler</w:t>
            </w:r>
          </w:p>
        </w:tc>
        <w:tc>
          <w:tcPr>
            <w:tcW w:w="5735" w:type="dxa"/>
          </w:tcPr>
          <w:p w:rsidR="00B36BB7" w:rsidRPr="00B36BB7" w:rsidRDefault="00B36BB7" w:rsidP="00B36BB7">
            <w:pPr>
              <w:spacing w:after="240"/>
              <w:rPr>
                <w:rFonts w:eastAsiaTheme="minorEastAsia" w:cs="Arial"/>
                <w:b/>
                <w:szCs w:val="20"/>
              </w:rPr>
            </w:pPr>
            <w:r w:rsidRPr="00B36BB7">
              <w:rPr>
                <w:rFonts w:eastAsiaTheme="minorEastAsia" w:cs="Arial"/>
                <w:b/>
                <w:szCs w:val="20"/>
              </w:rPr>
              <w:t>1. Demir olmayan metalleri açıklar.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Demir olmayan metal çeşitleri açıklanır.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Ağır metaller ve özellikleri açıklanır.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Hafif metaller ve özellikleri açıklanır.</w:t>
            </w:r>
          </w:p>
          <w:p w:rsidR="00B36BB7" w:rsidRPr="00B36BB7" w:rsidRDefault="00B36BB7" w:rsidP="00B36BB7">
            <w:pPr>
              <w:spacing w:after="240"/>
              <w:rPr>
                <w:rFonts w:eastAsiaTheme="minorEastAsia" w:cs="Arial"/>
                <w:b/>
                <w:szCs w:val="20"/>
              </w:rPr>
            </w:pPr>
            <w:r w:rsidRPr="00B36BB7">
              <w:rPr>
                <w:rFonts w:eastAsiaTheme="minorEastAsia" w:cs="Arial"/>
                <w:b/>
                <w:szCs w:val="20"/>
              </w:rPr>
              <w:t>2. Plastik malzemeleri açıklar.</w:t>
            </w:r>
          </w:p>
          <w:p w:rsidR="00B36BB7" w:rsidRPr="00B36BB7" w:rsidRDefault="00B36BB7" w:rsidP="00B36BB7">
            <w:pPr>
              <w:spacing w:after="240"/>
              <w:ind w:left="487"/>
              <w:rPr>
                <w:rFonts w:eastAsiaTheme="minorEastAsia" w:cs="Arial"/>
                <w:szCs w:val="20"/>
              </w:rPr>
            </w:pPr>
            <w:r w:rsidRPr="00B36BB7">
              <w:rPr>
                <w:rFonts w:eastAsiaTheme="minorEastAsia" w:cs="Arial"/>
                <w:b/>
                <w:szCs w:val="20"/>
              </w:rPr>
              <w:t xml:space="preserve">• </w:t>
            </w:r>
            <w:r w:rsidRPr="00B36BB7">
              <w:rPr>
                <w:rFonts w:eastAsiaTheme="minorEastAsia" w:cs="Arial"/>
                <w:szCs w:val="20"/>
              </w:rPr>
              <w:t>Plastik malzemeyi tanımlar.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Plastik malzemelerin genel özellikleri açıklanır.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Plastik çeşitlerini açıklar.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Doğal plastikler açıklanır.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Yapay plastikler açıklanır.</w:t>
            </w:r>
          </w:p>
          <w:p w:rsidR="00B36BB7" w:rsidRPr="00B36BB7" w:rsidRDefault="00B36BB7" w:rsidP="00B36BB7">
            <w:pPr>
              <w:spacing w:after="240"/>
              <w:rPr>
                <w:rFonts w:eastAsiaTheme="minorEastAsia" w:cs="Arial"/>
                <w:b/>
                <w:szCs w:val="20"/>
              </w:rPr>
            </w:pPr>
            <w:r w:rsidRPr="00B36BB7">
              <w:rPr>
                <w:rFonts w:eastAsiaTheme="minorEastAsia" w:cs="Arial"/>
                <w:b/>
                <w:szCs w:val="20"/>
              </w:rPr>
              <w:t xml:space="preserve">3. </w:t>
            </w:r>
            <w:proofErr w:type="spellStart"/>
            <w:r w:rsidRPr="00B36BB7">
              <w:rPr>
                <w:rFonts w:eastAsiaTheme="minorEastAsia" w:cs="Arial"/>
                <w:b/>
                <w:szCs w:val="20"/>
              </w:rPr>
              <w:t>Kompozit</w:t>
            </w:r>
            <w:proofErr w:type="spellEnd"/>
            <w:r w:rsidRPr="00B36BB7">
              <w:rPr>
                <w:rFonts w:eastAsiaTheme="minorEastAsia" w:cs="Arial"/>
                <w:b/>
                <w:szCs w:val="20"/>
              </w:rPr>
              <w:t xml:space="preserve"> malzemeleri açıklar.</w:t>
            </w:r>
          </w:p>
          <w:p w:rsidR="00B36BB7" w:rsidRPr="00B36BB7" w:rsidRDefault="00B36BB7" w:rsidP="00B36BB7">
            <w:pPr>
              <w:spacing w:after="240"/>
              <w:ind w:left="487"/>
              <w:rPr>
                <w:rFonts w:eastAsiaTheme="minorEastAsia" w:cs="Arial"/>
                <w:szCs w:val="20"/>
              </w:rPr>
            </w:pPr>
            <w:r w:rsidRPr="00B36BB7">
              <w:rPr>
                <w:rFonts w:eastAsiaTheme="minorEastAsia" w:cs="Arial"/>
                <w:b/>
                <w:szCs w:val="20"/>
              </w:rPr>
              <w:t xml:space="preserve">• </w:t>
            </w:r>
            <w:proofErr w:type="spellStart"/>
            <w:r w:rsidRPr="00B36BB7">
              <w:rPr>
                <w:rFonts w:eastAsiaTheme="minorEastAsia" w:cs="Arial"/>
                <w:szCs w:val="20"/>
              </w:rPr>
              <w:t>Kompozit</w:t>
            </w:r>
            <w:proofErr w:type="spellEnd"/>
            <w:r w:rsidRPr="00B36BB7">
              <w:rPr>
                <w:rFonts w:eastAsiaTheme="minorEastAsia" w:cs="Arial"/>
                <w:szCs w:val="20"/>
              </w:rPr>
              <w:t xml:space="preserve"> malzeme tanımlanır.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xml:space="preserve">• </w:t>
            </w:r>
            <w:proofErr w:type="spellStart"/>
            <w:r w:rsidRPr="00B36BB7">
              <w:rPr>
                <w:rFonts w:eastAsiaTheme="minorEastAsia" w:cs="Arial"/>
                <w:szCs w:val="20"/>
              </w:rPr>
              <w:t>Kompozit</w:t>
            </w:r>
            <w:proofErr w:type="spellEnd"/>
            <w:r w:rsidRPr="00B36BB7">
              <w:rPr>
                <w:rFonts w:eastAsiaTheme="minorEastAsia" w:cs="Arial"/>
                <w:szCs w:val="20"/>
              </w:rPr>
              <w:t xml:space="preserve"> malzemeler ve temel özellikleri açıklanır.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xml:space="preserve">• </w:t>
            </w:r>
            <w:proofErr w:type="spellStart"/>
            <w:r w:rsidRPr="00B36BB7">
              <w:rPr>
                <w:rFonts w:eastAsiaTheme="minorEastAsia" w:cs="Arial"/>
                <w:szCs w:val="20"/>
              </w:rPr>
              <w:t>Kompozit</w:t>
            </w:r>
            <w:proofErr w:type="spellEnd"/>
            <w:r w:rsidRPr="00B36BB7">
              <w:rPr>
                <w:rFonts w:eastAsiaTheme="minorEastAsia" w:cs="Arial"/>
                <w:szCs w:val="20"/>
              </w:rPr>
              <w:t xml:space="preserve"> malzemeler sınıflandırılır.</w:t>
            </w:r>
          </w:p>
          <w:p w:rsidR="00B36BB7" w:rsidRPr="00B36BB7" w:rsidRDefault="00B36BB7" w:rsidP="00B36BB7">
            <w:pPr>
              <w:spacing w:after="240"/>
              <w:ind w:left="487"/>
              <w:rPr>
                <w:rFonts w:eastAsiaTheme="minorEastAsia" w:cs="Arial"/>
                <w:szCs w:val="20"/>
              </w:rPr>
            </w:pPr>
            <w:r w:rsidRPr="00B36BB7">
              <w:rPr>
                <w:rFonts w:eastAsiaTheme="minorEastAsia" w:cs="Arial"/>
                <w:szCs w:val="20"/>
              </w:rPr>
              <w:t xml:space="preserve">• </w:t>
            </w:r>
            <w:proofErr w:type="spellStart"/>
            <w:r w:rsidRPr="00B36BB7">
              <w:rPr>
                <w:rFonts w:eastAsiaTheme="minorEastAsia" w:cs="Arial"/>
                <w:szCs w:val="20"/>
              </w:rPr>
              <w:t>Kompozit</w:t>
            </w:r>
            <w:proofErr w:type="spellEnd"/>
            <w:r w:rsidRPr="00B36BB7">
              <w:rPr>
                <w:rFonts w:eastAsiaTheme="minorEastAsia" w:cs="Arial"/>
                <w:szCs w:val="20"/>
              </w:rPr>
              <w:t xml:space="preserve"> malzemelerin uygulama alanları</w:t>
            </w:r>
          </w:p>
          <w:p w:rsidR="00AB6DA3" w:rsidRPr="00AB6DA3" w:rsidRDefault="00B36BB7" w:rsidP="00B36BB7">
            <w:pPr>
              <w:spacing w:after="240"/>
              <w:ind w:left="487"/>
              <w:rPr>
                <w:rFonts w:eastAsiaTheme="minorEastAsia" w:cs="Arial"/>
                <w:b/>
                <w:szCs w:val="20"/>
              </w:rPr>
            </w:pPr>
            <w:proofErr w:type="gramStart"/>
            <w:r w:rsidRPr="00B36BB7">
              <w:rPr>
                <w:rFonts w:eastAsiaTheme="minorEastAsia" w:cs="Arial"/>
                <w:szCs w:val="20"/>
              </w:rPr>
              <w:t>açıklanır</w:t>
            </w:r>
            <w:proofErr w:type="gramEnd"/>
            <w:r w:rsidRPr="00B36BB7">
              <w:rPr>
                <w:rFonts w:eastAsiaTheme="minorEastAsia" w:cs="Arial"/>
                <w:szCs w:val="20"/>
              </w:rPr>
              <w:t>.</w:t>
            </w:r>
          </w:p>
        </w:tc>
      </w:tr>
      <w:tr w:rsidR="00500C2D" w:rsidRPr="007937C0" w:rsidTr="007533E0">
        <w:trPr>
          <w:trHeight w:val="2599"/>
          <w:jc w:val="center"/>
        </w:trPr>
        <w:tc>
          <w:tcPr>
            <w:tcW w:w="2050" w:type="dxa"/>
            <w:vAlign w:val="center"/>
          </w:tcPr>
          <w:p w:rsidR="00500C2D" w:rsidRPr="00C22317" w:rsidRDefault="00AB6DA3" w:rsidP="00A76A90">
            <w:pPr>
              <w:rPr>
                <w:rFonts w:ascii="Arial" w:eastAsia="Times New Roman" w:hAnsi="Arial" w:cs="Arial"/>
                <w:b/>
                <w:sz w:val="20"/>
                <w:szCs w:val="20"/>
              </w:rPr>
            </w:pPr>
            <w:r w:rsidRPr="00D94D7C">
              <w:rPr>
                <w:rFonts w:ascii="Arial" w:hAnsi="Arial" w:cs="Arial"/>
                <w:b/>
                <w:bCs/>
                <w:color w:val="000000"/>
                <w:sz w:val="20"/>
                <w:szCs w:val="20"/>
              </w:rPr>
              <w:lastRenderedPageBreak/>
              <w:t>Malzeme Muayene Yöntemleri</w:t>
            </w:r>
          </w:p>
        </w:tc>
        <w:tc>
          <w:tcPr>
            <w:tcW w:w="2835" w:type="dxa"/>
            <w:vAlign w:val="center"/>
          </w:tcPr>
          <w:p w:rsidR="00B81C55" w:rsidRPr="00B81C55" w:rsidRDefault="00B81C55" w:rsidP="00B81C55">
            <w:pPr>
              <w:pStyle w:val="ListeParagraf"/>
              <w:numPr>
                <w:ilvl w:val="1"/>
                <w:numId w:val="13"/>
              </w:numPr>
              <w:tabs>
                <w:tab w:val="clear" w:pos="1440"/>
                <w:tab w:val="num" w:pos="487"/>
                <w:tab w:val="left" w:pos="1196"/>
              </w:tabs>
              <w:spacing w:after="0" w:line="240" w:lineRule="auto"/>
              <w:ind w:left="345" w:hanging="141"/>
              <w:rPr>
                <w:rFonts w:ascii="Arial" w:eastAsia="Times New Roman" w:hAnsi="Arial" w:cs="Arial"/>
                <w:sz w:val="20"/>
                <w:szCs w:val="20"/>
              </w:rPr>
            </w:pPr>
            <w:r w:rsidRPr="00B81C55">
              <w:rPr>
                <w:rFonts w:ascii="Arial" w:eastAsia="Times New Roman" w:hAnsi="Arial" w:cs="Arial"/>
                <w:sz w:val="20"/>
                <w:szCs w:val="20"/>
              </w:rPr>
              <w:t>Tahrip ederek yapılan</w:t>
            </w:r>
          </w:p>
          <w:p w:rsidR="00B81C55" w:rsidRPr="00B81C55" w:rsidRDefault="00B81C55" w:rsidP="00B81C55">
            <w:pPr>
              <w:tabs>
                <w:tab w:val="left" w:pos="1196"/>
              </w:tabs>
              <w:spacing w:after="0" w:line="240" w:lineRule="auto"/>
              <w:ind w:left="345"/>
              <w:rPr>
                <w:rFonts w:ascii="Arial" w:eastAsia="Times New Roman" w:hAnsi="Arial" w:cs="Arial"/>
                <w:sz w:val="20"/>
                <w:szCs w:val="20"/>
              </w:rPr>
            </w:pPr>
            <w:r>
              <w:rPr>
                <w:rFonts w:ascii="Arial" w:eastAsia="Times New Roman" w:hAnsi="Arial" w:cs="Arial"/>
                <w:sz w:val="20"/>
                <w:szCs w:val="20"/>
              </w:rPr>
              <w:t>Muayene Y</w:t>
            </w:r>
            <w:r w:rsidRPr="00B81C55">
              <w:rPr>
                <w:rFonts w:ascii="Arial" w:eastAsia="Times New Roman" w:hAnsi="Arial" w:cs="Arial"/>
                <w:sz w:val="20"/>
                <w:szCs w:val="20"/>
              </w:rPr>
              <w:t>öntemleri</w:t>
            </w:r>
          </w:p>
          <w:p w:rsidR="00B81C55" w:rsidRPr="00B81C55" w:rsidRDefault="00B81C55" w:rsidP="00B81C55">
            <w:pPr>
              <w:pStyle w:val="ListeParagraf"/>
              <w:numPr>
                <w:ilvl w:val="1"/>
                <w:numId w:val="13"/>
              </w:numPr>
              <w:tabs>
                <w:tab w:val="clear" w:pos="1440"/>
                <w:tab w:val="num" w:pos="487"/>
                <w:tab w:val="left" w:pos="1196"/>
              </w:tabs>
              <w:spacing w:after="0" w:line="240" w:lineRule="auto"/>
              <w:ind w:left="345" w:hanging="141"/>
              <w:rPr>
                <w:rFonts w:ascii="Arial" w:eastAsia="Times New Roman" w:hAnsi="Arial" w:cs="Arial"/>
                <w:sz w:val="20"/>
                <w:szCs w:val="20"/>
              </w:rPr>
            </w:pPr>
            <w:r w:rsidRPr="00B81C55">
              <w:rPr>
                <w:rFonts w:ascii="Arial" w:eastAsia="Times New Roman" w:hAnsi="Arial" w:cs="Arial"/>
                <w:sz w:val="20"/>
                <w:szCs w:val="20"/>
              </w:rPr>
              <w:t>Tahribatsız Muayene</w:t>
            </w:r>
            <w:r>
              <w:rPr>
                <w:rFonts w:ascii="Arial" w:eastAsia="Times New Roman" w:hAnsi="Arial" w:cs="Arial"/>
                <w:sz w:val="20"/>
                <w:szCs w:val="20"/>
              </w:rPr>
              <w:t xml:space="preserve"> </w:t>
            </w:r>
            <w:r w:rsidRPr="00B81C55">
              <w:rPr>
                <w:rFonts w:ascii="Arial" w:eastAsia="Times New Roman" w:hAnsi="Arial" w:cs="Arial"/>
                <w:sz w:val="20"/>
                <w:szCs w:val="20"/>
              </w:rPr>
              <w:t>Yöntemleri</w:t>
            </w:r>
          </w:p>
          <w:p w:rsidR="0009711A" w:rsidRPr="00D30E88" w:rsidRDefault="00B81C55" w:rsidP="00B81C55">
            <w:pPr>
              <w:pStyle w:val="ListeParagraf"/>
              <w:numPr>
                <w:ilvl w:val="1"/>
                <w:numId w:val="13"/>
              </w:numPr>
              <w:tabs>
                <w:tab w:val="clear" w:pos="1440"/>
                <w:tab w:val="num" w:pos="487"/>
                <w:tab w:val="left" w:pos="1196"/>
              </w:tabs>
              <w:spacing w:after="0" w:line="240" w:lineRule="auto"/>
              <w:ind w:left="345" w:hanging="141"/>
              <w:rPr>
                <w:rFonts w:ascii="Arial" w:eastAsia="Times New Roman" w:hAnsi="Arial" w:cs="Arial"/>
                <w:sz w:val="20"/>
                <w:szCs w:val="20"/>
              </w:rPr>
            </w:pPr>
            <w:r w:rsidRPr="00B81C55">
              <w:rPr>
                <w:rFonts w:ascii="Arial" w:eastAsia="Times New Roman" w:hAnsi="Arial" w:cs="Arial"/>
                <w:sz w:val="20"/>
                <w:szCs w:val="20"/>
              </w:rPr>
              <w:t xml:space="preserve">Teknolojik </w:t>
            </w:r>
            <w:r>
              <w:rPr>
                <w:rFonts w:ascii="Arial" w:eastAsia="Times New Roman" w:hAnsi="Arial" w:cs="Arial"/>
                <w:sz w:val="20"/>
                <w:szCs w:val="20"/>
              </w:rPr>
              <w:t>M</w:t>
            </w:r>
            <w:r w:rsidRPr="00B81C55">
              <w:rPr>
                <w:rFonts w:ascii="Arial" w:eastAsia="Times New Roman" w:hAnsi="Arial" w:cs="Arial"/>
                <w:sz w:val="20"/>
                <w:szCs w:val="20"/>
              </w:rPr>
              <w:t>uayene</w:t>
            </w:r>
            <w:r>
              <w:rPr>
                <w:rFonts w:ascii="Arial" w:eastAsia="Times New Roman" w:hAnsi="Arial" w:cs="Arial"/>
                <w:sz w:val="20"/>
                <w:szCs w:val="20"/>
              </w:rPr>
              <w:t xml:space="preserve"> Y</w:t>
            </w:r>
            <w:r w:rsidRPr="00B81C55">
              <w:rPr>
                <w:rFonts w:ascii="Arial" w:eastAsia="Times New Roman" w:hAnsi="Arial" w:cs="Arial"/>
                <w:sz w:val="20"/>
                <w:szCs w:val="20"/>
              </w:rPr>
              <w:t>öntemleri</w:t>
            </w:r>
          </w:p>
        </w:tc>
        <w:tc>
          <w:tcPr>
            <w:tcW w:w="5735" w:type="dxa"/>
          </w:tcPr>
          <w:p w:rsidR="00B81C55" w:rsidRPr="00B81C55" w:rsidRDefault="00B81C55" w:rsidP="00B81C55">
            <w:pPr>
              <w:spacing w:after="240"/>
              <w:rPr>
                <w:rFonts w:eastAsia="MS Mincho" w:cs="Arial"/>
                <w:b/>
                <w:szCs w:val="20"/>
              </w:rPr>
            </w:pPr>
            <w:r w:rsidRPr="00B81C55">
              <w:rPr>
                <w:rFonts w:eastAsia="MS Mincho" w:cs="Arial"/>
                <w:b/>
                <w:szCs w:val="20"/>
              </w:rPr>
              <w:t>1. Tahrip ederek yapılan malzeme muayene</w:t>
            </w:r>
          </w:p>
          <w:p w:rsidR="00B81C55" w:rsidRPr="00B81C55" w:rsidRDefault="00B81C55" w:rsidP="00B81C55">
            <w:pPr>
              <w:spacing w:after="240"/>
              <w:rPr>
                <w:rFonts w:eastAsia="MS Mincho" w:cs="Arial"/>
                <w:b/>
                <w:szCs w:val="20"/>
              </w:rPr>
            </w:pPr>
            <w:proofErr w:type="gramStart"/>
            <w:r w:rsidRPr="00B81C55">
              <w:rPr>
                <w:rFonts w:eastAsia="MS Mincho" w:cs="Arial"/>
                <w:b/>
                <w:szCs w:val="20"/>
              </w:rPr>
              <w:t>yöntemlerini</w:t>
            </w:r>
            <w:proofErr w:type="gramEnd"/>
            <w:r w:rsidRPr="00B81C55">
              <w:rPr>
                <w:rFonts w:eastAsia="MS Mincho" w:cs="Arial"/>
                <w:b/>
                <w:szCs w:val="20"/>
              </w:rPr>
              <w:t xml:space="preserve"> açıklar.</w:t>
            </w:r>
          </w:p>
          <w:p w:rsidR="00B81C55" w:rsidRPr="00B81C55" w:rsidRDefault="00B81C55" w:rsidP="00B81C55">
            <w:pPr>
              <w:spacing w:after="240"/>
              <w:ind w:left="487"/>
              <w:rPr>
                <w:rFonts w:eastAsia="MS Mincho" w:cs="Arial"/>
                <w:szCs w:val="20"/>
              </w:rPr>
            </w:pPr>
            <w:r w:rsidRPr="00B81C55">
              <w:rPr>
                <w:rFonts w:eastAsia="MS Mincho" w:cs="Arial"/>
                <w:b/>
                <w:szCs w:val="20"/>
              </w:rPr>
              <w:t xml:space="preserve">• </w:t>
            </w:r>
            <w:r w:rsidRPr="00B81C55">
              <w:rPr>
                <w:rFonts w:eastAsia="MS Mincho" w:cs="Arial"/>
                <w:szCs w:val="20"/>
              </w:rPr>
              <w:t>Malzeme muayenenin amacı ve önemi açıklanır.</w:t>
            </w:r>
          </w:p>
          <w:p w:rsidR="00B81C55" w:rsidRPr="00B81C55" w:rsidRDefault="00B81C55" w:rsidP="00B81C55">
            <w:pPr>
              <w:spacing w:after="240"/>
              <w:ind w:left="487"/>
              <w:rPr>
                <w:rFonts w:eastAsia="MS Mincho" w:cs="Arial"/>
                <w:szCs w:val="20"/>
              </w:rPr>
            </w:pPr>
            <w:r w:rsidRPr="00B81C55">
              <w:rPr>
                <w:rFonts w:eastAsia="MS Mincho" w:cs="Arial"/>
                <w:szCs w:val="20"/>
              </w:rPr>
              <w:t>• Tahrip ederek yapılan muayene yöntemleri</w:t>
            </w:r>
            <w:r>
              <w:rPr>
                <w:rFonts w:eastAsia="MS Mincho" w:cs="Arial"/>
                <w:szCs w:val="20"/>
              </w:rPr>
              <w:t xml:space="preserve"> </w:t>
            </w:r>
            <w:r w:rsidRPr="00B81C55">
              <w:rPr>
                <w:rFonts w:eastAsia="MS Mincho" w:cs="Arial"/>
                <w:szCs w:val="20"/>
              </w:rPr>
              <w:t>sınıflandırılır.</w:t>
            </w:r>
          </w:p>
          <w:p w:rsidR="00B81C55" w:rsidRPr="00B81C55" w:rsidRDefault="00B81C55" w:rsidP="00B81C55">
            <w:pPr>
              <w:spacing w:after="240"/>
              <w:ind w:left="487"/>
              <w:rPr>
                <w:rFonts w:eastAsia="MS Mincho" w:cs="Arial"/>
                <w:szCs w:val="20"/>
              </w:rPr>
            </w:pPr>
            <w:r w:rsidRPr="00B81C55">
              <w:rPr>
                <w:rFonts w:eastAsia="MS Mincho" w:cs="Arial"/>
                <w:szCs w:val="20"/>
              </w:rPr>
              <w:t>• Malzeme muayene safhaları açıklanır.</w:t>
            </w:r>
          </w:p>
          <w:p w:rsidR="00B81C55" w:rsidRPr="00B81C55" w:rsidRDefault="00B81C55" w:rsidP="00B81C55">
            <w:pPr>
              <w:spacing w:after="240"/>
              <w:ind w:left="487"/>
              <w:rPr>
                <w:rFonts w:eastAsia="MS Mincho" w:cs="Arial"/>
                <w:szCs w:val="20"/>
              </w:rPr>
            </w:pPr>
            <w:r w:rsidRPr="00B81C55">
              <w:rPr>
                <w:rFonts w:eastAsia="MS Mincho" w:cs="Arial"/>
                <w:szCs w:val="20"/>
              </w:rPr>
              <w:t>• Kıvılcım deneyi ile muayene yöntemi açıklanır.</w:t>
            </w:r>
          </w:p>
          <w:p w:rsidR="00B81C55" w:rsidRPr="00B81C55" w:rsidRDefault="00B81C55" w:rsidP="00B81C55">
            <w:pPr>
              <w:spacing w:after="240"/>
              <w:ind w:left="487"/>
              <w:rPr>
                <w:rFonts w:eastAsia="MS Mincho" w:cs="Arial"/>
                <w:szCs w:val="20"/>
              </w:rPr>
            </w:pPr>
            <w:r w:rsidRPr="00B81C55">
              <w:rPr>
                <w:rFonts w:eastAsia="MS Mincho" w:cs="Arial"/>
                <w:szCs w:val="20"/>
              </w:rPr>
              <w:t>• Çekme deneyi ile muayene yöntemi açıklanır.</w:t>
            </w:r>
          </w:p>
          <w:p w:rsidR="00B81C55" w:rsidRPr="00B81C55" w:rsidRDefault="00B81C55" w:rsidP="00B81C55">
            <w:pPr>
              <w:spacing w:after="240"/>
              <w:ind w:left="487"/>
              <w:rPr>
                <w:rFonts w:eastAsia="MS Mincho" w:cs="Arial"/>
                <w:szCs w:val="20"/>
              </w:rPr>
            </w:pPr>
            <w:r w:rsidRPr="00B81C55">
              <w:rPr>
                <w:rFonts w:eastAsia="MS Mincho" w:cs="Arial"/>
                <w:szCs w:val="20"/>
              </w:rPr>
              <w:t>• Basma deneyi ile muayene yöntemi açıklanır.</w:t>
            </w:r>
          </w:p>
          <w:p w:rsidR="00B81C55" w:rsidRPr="00B81C55" w:rsidRDefault="00B81C55" w:rsidP="00B81C55">
            <w:pPr>
              <w:spacing w:after="240"/>
              <w:ind w:left="487"/>
              <w:rPr>
                <w:rFonts w:eastAsia="MS Mincho" w:cs="Arial"/>
                <w:szCs w:val="20"/>
              </w:rPr>
            </w:pPr>
            <w:r w:rsidRPr="00B81C55">
              <w:rPr>
                <w:rFonts w:eastAsia="MS Mincho" w:cs="Arial"/>
                <w:szCs w:val="20"/>
              </w:rPr>
              <w:t>• Bükme deneyi ile muayene yöntemi açıklanır</w:t>
            </w:r>
            <w:r>
              <w:rPr>
                <w:rFonts w:eastAsia="MS Mincho" w:cs="Arial"/>
                <w:szCs w:val="20"/>
              </w:rPr>
              <w:t>.</w:t>
            </w:r>
          </w:p>
          <w:p w:rsidR="00B81C55" w:rsidRPr="00B81C55" w:rsidRDefault="00B81C55" w:rsidP="00B81C55">
            <w:pPr>
              <w:spacing w:after="240"/>
              <w:ind w:left="487"/>
              <w:rPr>
                <w:rFonts w:eastAsia="MS Mincho" w:cs="Arial"/>
                <w:szCs w:val="20"/>
              </w:rPr>
            </w:pPr>
            <w:r w:rsidRPr="00B81C55">
              <w:rPr>
                <w:rFonts w:eastAsia="MS Mincho" w:cs="Arial"/>
                <w:szCs w:val="20"/>
              </w:rPr>
              <w:t>• Burulma deneyi ile muayene yöntemi açıklanır</w:t>
            </w:r>
            <w:r>
              <w:rPr>
                <w:rFonts w:eastAsia="MS Mincho" w:cs="Arial"/>
                <w:szCs w:val="20"/>
              </w:rPr>
              <w:t>.</w:t>
            </w:r>
          </w:p>
          <w:p w:rsidR="00B81C55" w:rsidRPr="00B81C55" w:rsidRDefault="00B81C55" w:rsidP="00B81C55">
            <w:pPr>
              <w:spacing w:after="240"/>
              <w:ind w:left="487"/>
              <w:rPr>
                <w:rFonts w:eastAsia="MS Mincho" w:cs="Arial"/>
                <w:szCs w:val="20"/>
              </w:rPr>
            </w:pPr>
            <w:r w:rsidRPr="00B81C55">
              <w:rPr>
                <w:rFonts w:eastAsia="MS Mincho" w:cs="Arial"/>
                <w:szCs w:val="20"/>
              </w:rPr>
              <w:t>• Kesme deneyi ile muayene yöntemi açıklanır</w:t>
            </w:r>
          </w:p>
          <w:p w:rsidR="00B81C55" w:rsidRPr="00B81C55" w:rsidRDefault="00B81C55" w:rsidP="00B81C55">
            <w:pPr>
              <w:spacing w:after="240"/>
              <w:ind w:left="487"/>
              <w:rPr>
                <w:rFonts w:eastAsia="MS Mincho" w:cs="Arial"/>
                <w:szCs w:val="20"/>
              </w:rPr>
            </w:pPr>
            <w:r w:rsidRPr="00B81C55">
              <w:rPr>
                <w:rFonts w:eastAsia="MS Mincho" w:cs="Arial"/>
                <w:szCs w:val="20"/>
              </w:rPr>
              <w:t>• Kopma deneyi ile muayene yöntemi açıklanır</w:t>
            </w:r>
            <w:r>
              <w:rPr>
                <w:rFonts w:eastAsia="MS Mincho" w:cs="Arial"/>
                <w:szCs w:val="20"/>
              </w:rPr>
              <w:t>.</w:t>
            </w:r>
          </w:p>
          <w:p w:rsidR="00B81C55" w:rsidRPr="00B81C55" w:rsidRDefault="00B81C55" w:rsidP="00B81C55">
            <w:pPr>
              <w:spacing w:after="240"/>
              <w:rPr>
                <w:rFonts w:eastAsia="MS Mincho" w:cs="Arial"/>
                <w:b/>
                <w:szCs w:val="20"/>
              </w:rPr>
            </w:pPr>
            <w:r w:rsidRPr="00B81C55">
              <w:rPr>
                <w:rFonts w:eastAsia="MS Mincho" w:cs="Arial"/>
                <w:b/>
                <w:szCs w:val="20"/>
              </w:rPr>
              <w:t>2. Tahrip etmeden yapılan malzeme muayene</w:t>
            </w:r>
          </w:p>
          <w:p w:rsidR="00B81C55" w:rsidRPr="00B81C55" w:rsidRDefault="00B81C55" w:rsidP="00B81C55">
            <w:pPr>
              <w:spacing w:after="240"/>
              <w:rPr>
                <w:rFonts w:eastAsia="MS Mincho" w:cs="Arial"/>
                <w:b/>
                <w:szCs w:val="20"/>
              </w:rPr>
            </w:pPr>
            <w:proofErr w:type="gramStart"/>
            <w:r w:rsidRPr="00B81C55">
              <w:rPr>
                <w:rFonts w:eastAsia="MS Mincho" w:cs="Arial"/>
                <w:b/>
                <w:szCs w:val="20"/>
              </w:rPr>
              <w:t>yöntemlerini</w:t>
            </w:r>
            <w:proofErr w:type="gramEnd"/>
            <w:r w:rsidRPr="00B81C55">
              <w:rPr>
                <w:rFonts w:eastAsia="MS Mincho" w:cs="Arial"/>
                <w:b/>
                <w:szCs w:val="20"/>
              </w:rPr>
              <w:t xml:space="preserve"> açıklar.</w:t>
            </w:r>
          </w:p>
          <w:p w:rsidR="00B81C55" w:rsidRPr="00B81C55" w:rsidRDefault="00B81C55" w:rsidP="00B81C55">
            <w:pPr>
              <w:spacing w:after="240"/>
              <w:ind w:left="487"/>
              <w:rPr>
                <w:rFonts w:eastAsia="MS Mincho" w:cs="Arial"/>
                <w:szCs w:val="20"/>
              </w:rPr>
            </w:pPr>
            <w:r w:rsidRPr="00B81C55">
              <w:rPr>
                <w:rFonts w:eastAsia="MS Mincho" w:cs="Arial"/>
                <w:b/>
                <w:szCs w:val="20"/>
              </w:rPr>
              <w:t xml:space="preserve">• </w:t>
            </w:r>
            <w:r w:rsidRPr="00B81C55">
              <w:rPr>
                <w:rFonts w:eastAsia="MS Mincho" w:cs="Arial"/>
                <w:szCs w:val="20"/>
              </w:rPr>
              <w:t>Gözle muayene yöntemi açıklanır.</w:t>
            </w:r>
          </w:p>
          <w:p w:rsidR="00B81C55" w:rsidRPr="00B81C55" w:rsidRDefault="00B81C55" w:rsidP="00B81C55">
            <w:pPr>
              <w:spacing w:after="240"/>
              <w:ind w:left="487"/>
              <w:rPr>
                <w:rFonts w:eastAsia="MS Mincho" w:cs="Arial"/>
                <w:szCs w:val="20"/>
              </w:rPr>
            </w:pPr>
            <w:r w:rsidRPr="00B81C55">
              <w:rPr>
                <w:rFonts w:eastAsia="MS Mincho" w:cs="Arial"/>
                <w:szCs w:val="20"/>
              </w:rPr>
              <w:t>• Mikroskopla muayene yöntemi açıklanır.</w:t>
            </w:r>
          </w:p>
          <w:p w:rsidR="00B81C55" w:rsidRPr="00B81C55" w:rsidRDefault="00B81C55" w:rsidP="00B81C55">
            <w:pPr>
              <w:spacing w:after="240"/>
              <w:ind w:left="487"/>
              <w:rPr>
                <w:rFonts w:eastAsia="MS Mincho" w:cs="Arial"/>
                <w:szCs w:val="20"/>
              </w:rPr>
            </w:pPr>
            <w:r w:rsidRPr="00B81C55">
              <w:rPr>
                <w:rFonts w:eastAsia="MS Mincho" w:cs="Arial"/>
                <w:szCs w:val="20"/>
              </w:rPr>
              <w:t xml:space="preserve">• </w:t>
            </w:r>
            <w:proofErr w:type="spellStart"/>
            <w:r w:rsidRPr="00B81C55">
              <w:rPr>
                <w:rFonts w:eastAsia="MS Mincho" w:cs="Arial"/>
                <w:szCs w:val="20"/>
              </w:rPr>
              <w:t>Penadran</w:t>
            </w:r>
            <w:proofErr w:type="spellEnd"/>
            <w:r w:rsidRPr="00B81C55">
              <w:rPr>
                <w:rFonts w:eastAsia="MS Mincho" w:cs="Arial"/>
                <w:szCs w:val="20"/>
              </w:rPr>
              <w:t xml:space="preserve"> sıvı ile kontrol yöntemi açıklanır.</w:t>
            </w:r>
          </w:p>
          <w:p w:rsidR="00B81C55" w:rsidRPr="00B81C55" w:rsidRDefault="00B81C55" w:rsidP="00B81C55">
            <w:pPr>
              <w:spacing w:after="240"/>
              <w:ind w:left="487"/>
              <w:rPr>
                <w:rFonts w:eastAsia="MS Mincho" w:cs="Arial"/>
                <w:szCs w:val="20"/>
              </w:rPr>
            </w:pPr>
            <w:r w:rsidRPr="00B81C55">
              <w:rPr>
                <w:rFonts w:eastAsia="MS Mincho" w:cs="Arial"/>
                <w:szCs w:val="20"/>
              </w:rPr>
              <w:t>• Basınçlı kontrol yöntemi açıklanır.</w:t>
            </w:r>
          </w:p>
          <w:p w:rsidR="00B81C55" w:rsidRPr="00B81C55" w:rsidRDefault="00B81C55" w:rsidP="00B81C55">
            <w:pPr>
              <w:spacing w:after="240"/>
              <w:rPr>
                <w:rFonts w:eastAsia="MS Mincho" w:cs="Arial"/>
                <w:b/>
                <w:szCs w:val="20"/>
              </w:rPr>
            </w:pPr>
            <w:r w:rsidRPr="00B81C55">
              <w:rPr>
                <w:rFonts w:eastAsia="MS Mincho" w:cs="Arial"/>
                <w:b/>
                <w:szCs w:val="20"/>
              </w:rPr>
              <w:t>3. Malzemelere uygulanan teknolojik deneyleri</w:t>
            </w:r>
          </w:p>
          <w:p w:rsidR="00B81C55" w:rsidRPr="00B81C55" w:rsidRDefault="00B81C55" w:rsidP="00B81C55">
            <w:pPr>
              <w:spacing w:after="240"/>
              <w:rPr>
                <w:rFonts w:eastAsia="MS Mincho" w:cs="Arial"/>
                <w:b/>
                <w:szCs w:val="20"/>
              </w:rPr>
            </w:pPr>
            <w:proofErr w:type="gramStart"/>
            <w:r w:rsidRPr="00B81C55">
              <w:rPr>
                <w:rFonts w:eastAsia="MS Mincho" w:cs="Arial"/>
                <w:b/>
                <w:szCs w:val="20"/>
              </w:rPr>
              <w:t>açıklar</w:t>
            </w:r>
            <w:proofErr w:type="gramEnd"/>
            <w:r w:rsidRPr="00B81C55">
              <w:rPr>
                <w:rFonts w:eastAsia="MS Mincho" w:cs="Arial"/>
                <w:b/>
                <w:szCs w:val="20"/>
              </w:rPr>
              <w:t>.</w:t>
            </w:r>
          </w:p>
          <w:p w:rsidR="00B81C55" w:rsidRPr="00B81C55" w:rsidRDefault="00B81C55" w:rsidP="00B81C55">
            <w:pPr>
              <w:spacing w:after="240"/>
              <w:ind w:left="487"/>
              <w:rPr>
                <w:rFonts w:eastAsia="MS Mincho" w:cs="Arial"/>
                <w:szCs w:val="20"/>
              </w:rPr>
            </w:pPr>
            <w:r w:rsidRPr="00B81C55">
              <w:rPr>
                <w:rFonts w:eastAsia="MS Mincho" w:cs="Arial"/>
                <w:b/>
                <w:szCs w:val="20"/>
              </w:rPr>
              <w:t xml:space="preserve">• </w:t>
            </w:r>
            <w:proofErr w:type="spellStart"/>
            <w:r w:rsidRPr="00B81C55">
              <w:rPr>
                <w:rFonts w:eastAsia="MS Mincho" w:cs="Arial"/>
                <w:szCs w:val="20"/>
              </w:rPr>
              <w:t>Ultrasonik</w:t>
            </w:r>
            <w:proofErr w:type="spellEnd"/>
            <w:r w:rsidRPr="00B81C55">
              <w:rPr>
                <w:rFonts w:eastAsia="MS Mincho" w:cs="Arial"/>
                <w:szCs w:val="20"/>
              </w:rPr>
              <w:t xml:space="preserve"> muayene yöntemleri açıklanır.</w:t>
            </w:r>
          </w:p>
          <w:p w:rsidR="00B81C55" w:rsidRPr="00B81C55" w:rsidRDefault="00B81C55" w:rsidP="00B81C55">
            <w:pPr>
              <w:spacing w:after="240"/>
              <w:ind w:left="487"/>
              <w:rPr>
                <w:rFonts w:eastAsia="MS Mincho" w:cs="Arial"/>
                <w:szCs w:val="20"/>
              </w:rPr>
            </w:pPr>
            <w:r w:rsidRPr="00B81C55">
              <w:rPr>
                <w:rFonts w:eastAsia="MS Mincho" w:cs="Arial"/>
                <w:szCs w:val="20"/>
              </w:rPr>
              <w:t>• Röntgen ışınları ile kontrol yöntemleri açıklanır.</w:t>
            </w:r>
          </w:p>
          <w:p w:rsidR="00CB66BE" w:rsidRPr="0009711A" w:rsidRDefault="00B81C55" w:rsidP="00B81C55">
            <w:pPr>
              <w:spacing w:after="240"/>
              <w:ind w:left="487"/>
              <w:rPr>
                <w:rFonts w:eastAsia="MS Mincho" w:cs="Arial"/>
                <w:b/>
                <w:szCs w:val="20"/>
              </w:rPr>
            </w:pPr>
            <w:r w:rsidRPr="00B81C55">
              <w:rPr>
                <w:rFonts w:eastAsia="MS Mincho" w:cs="Arial"/>
                <w:szCs w:val="20"/>
              </w:rPr>
              <w:t>• Manyetik kontrol yöntemleri açıklanır</w:t>
            </w:r>
            <w:r>
              <w:rPr>
                <w:rFonts w:eastAsia="MS Mincho" w:cs="Arial"/>
                <w:szCs w:val="20"/>
              </w:rPr>
              <w:t>.</w:t>
            </w:r>
          </w:p>
        </w:tc>
      </w:tr>
      <w:tr w:rsidR="00A964CF" w:rsidRPr="007937C0" w:rsidTr="007533E0">
        <w:trPr>
          <w:trHeight w:val="2599"/>
          <w:jc w:val="center"/>
        </w:trPr>
        <w:tc>
          <w:tcPr>
            <w:tcW w:w="2050" w:type="dxa"/>
            <w:vAlign w:val="center"/>
          </w:tcPr>
          <w:p w:rsidR="00A964CF" w:rsidRPr="00D94D7C" w:rsidRDefault="00A964CF" w:rsidP="00A76A90">
            <w:pPr>
              <w:rPr>
                <w:rFonts w:ascii="Arial" w:hAnsi="Arial" w:cs="Arial"/>
                <w:b/>
                <w:bCs/>
                <w:color w:val="000000"/>
                <w:sz w:val="20"/>
                <w:szCs w:val="20"/>
              </w:rPr>
            </w:pPr>
            <w:r w:rsidRPr="00D94D7C">
              <w:rPr>
                <w:rFonts w:ascii="Arial" w:hAnsi="Arial" w:cs="Arial"/>
                <w:b/>
                <w:bCs/>
                <w:color w:val="000000"/>
                <w:sz w:val="20"/>
                <w:szCs w:val="20"/>
              </w:rPr>
              <w:lastRenderedPageBreak/>
              <w:t>Toz Metalürjisi</w:t>
            </w:r>
          </w:p>
        </w:tc>
        <w:tc>
          <w:tcPr>
            <w:tcW w:w="2835" w:type="dxa"/>
            <w:vAlign w:val="center"/>
          </w:tcPr>
          <w:p w:rsidR="00A964CF" w:rsidRDefault="00A964CF" w:rsidP="00A964CF">
            <w:pPr>
              <w:numPr>
                <w:ilvl w:val="0"/>
                <w:numId w:val="17"/>
              </w:numPr>
              <w:spacing w:after="0" w:line="240" w:lineRule="auto"/>
              <w:ind w:left="417"/>
              <w:rPr>
                <w:rFonts w:ascii="Arial" w:hAnsi="Arial" w:cs="Arial"/>
                <w:color w:val="000000"/>
                <w:sz w:val="20"/>
                <w:szCs w:val="20"/>
              </w:rPr>
            </w:pPr>
            <w:r w:rsidRPr="00A964CF">
              <w:rPr>
                <w:rFonts w:ascii="Arial" w:hAnsi="Arial" w:cs="Arial"/>
                <w:color w:val="000000"/>
                <w:sz w:val="20"/>
                <w:szCs w:val="20"/>
              </w:rPr>
              <w:t>Toz Üretim Yöntemleri</w:t>
            </w:r>
          </w:p>
          <w:p w:rsidR="00A964CF" w:rsidRPr="00A964CF" w:rsidRDefault="00A964CF" w:rsidP="00A964CF">
            <w:pPr>
              <w:spacing w:after="0" w:line="240" w:lineRule="auto"/>
              <w:ind w:left="417"/>
              <w:rPr>
                <w:rFonts w:ascii="Arial" w:hAnsi="Arial" w:cs="Arial"/>
                <w:color w:val="000000"/>
                <w:sz w:val="20"/>
                <w:szCs w:val="20"/>
              </w:rPr>
            </w:pPr>
          </w:p>
          <w:p w:rsidR="00A964CF" w:rsidRPr="00A964CF" w:rsidRDefault="00A964CF" w:rsidP="00A964CF">
            <w:pPr>
              <w:numPr>
                <w:ilvl w:val="0"/>
                <w:numId w:val="17"/>
              </w:numPr>
              <w:spacing w:after="0" w:line="240" w:lineRule="auto"/>
              <w:ind w:left="487" w:hanging="487"/>
              <w:rPr>
                <w:rFonts w:ascii="Arial" w:hAnsi="Arial" w:cs="Arial"/>
                <w:color w:val="000000"/>
                <w:sz w:val="20"/>
                <w:szCs w:val="20"/>
              </w:rPr>
            </w:pPr>
            <w:r w:rsidRPr="00A964CF">
              <w:rPr>
                <w:rFonts w:ascii="Arial" w:hAnsi="Arial" w:cs="Arial"/>
                <w:color w:val="000000"/>
                <w:sz w:val="20"/>
                <w:szCs w:val="20"/>
              </w:rPr>
              <w:t>Toz Şekillendirme Yöntemleri</w:t>
            </w:r>
          </w:p>
          <w:p w:rsidR="00A964CF" w:rsidRDefault="00A964CF" w:rsidP="00A964CF">
            <w:pPr>
              <w:numPr>
                <w:ilvl w:val="0"/>
                <w:numId w:val="17"/>
              </w:numPr>
              <w:spacing w:after="0" w:line="240" w:lineRule="auto"/>
              <w:ind w:left="487" w:hanging="487"/>
              <w:rPr>
                <w:rFonts w:ascii="Arial" w:eastAsia="Times New Roman" w:hAnsi="Arial" w:cs="Arial"/>
                <w:sz w:val="20"/>
                <w:szCs w:val="20"/>
              </w:rPr>
            </w:pPr>
            <w:proofErr w:type="spellStart"/>
            <w:r w:rsidRPr="00A964CF">
              <w:rPr>
                <w:rFonts w:ascii="Arial" w:hAnsi="Arial" w:cs="Arial"/>
                <w:color w:val="000000"/>
                <w:sz w:val="20"/>
                <w:szCs w:val="20"/>
              </w:rPr>
              <w:t>Sinterleme</w:t>
            </w:r>
            <w:proofErr w:type="spellEnd"/>
            <w:r w:rsidRPr="00A964CF">
              <w:rPr>
                <w:rFonts w:ascii="Arial" w:hAnsi="Arial" w:cs="Arial"/>
                <w:color w:val="000000"/>
                <w:sz w:val="20"/>
                <w:szCs w:val="20"/>
              </w:rPr>
              <w:t xml:space="preserve"> Kavramı</w:t>
            </w:r>
          </w:p>
        </w:tc>
        <w:tc>
          <w:tcPr>
            <w:tcW w:w="5735" w:type="dxa"/>
          </w:tcPr>
          <w:p w:rsidR="00B81C55" w:rsidRPr="00B81C55" w:rsidRDefault="00B81C55" w:rsidP="00B81C55">
            <w:pPr>
              <w:pBdr>
                <w:top w:val="nil"/>
                <w:left w:val="nil"/>
                <w:bottom w:val="nil"/>
                <w:right w:val="nil"/>
                <w:between w:val="nil"/>
                <w:bar w:val="nil"/>
              </w:pBdr>
              <w:spacing w:after="240"/>
              <w:rPr>
                <w:rFonts w:cs="Arial"/>
                <w:b/>
                <w:szCs w:val="20"/>
              </w:rPr>
            </w:pPr>
            <w:r w:rsidRPr="00B81C55">
              <w:rPr>
                <w:rFonts w:cs="Arial"/>
                <w:b/>
                <w:szCs w:val="20"/>
              </w:rPr>
              <w:t>1. Toz üretim yöntemlerini açıklar.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b/>
                <w:szCs w:val="20"/>
              </w:rPr>
              <w:t xml:space="preserve">• </w:t>
            </w:r>
            <w:r w:rsidRPr="00B81C55">
              <w:rPr>
                <w:rFonts w:cs="Arial"/>
                <w:szCs w:val="20"/>
              </w:rPr>
              <w:t>Toz metalürjisinin tanımı yapılır.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Toz metalürjisinin üretim aşamaları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Toz metalürjisinin fayda ve zararları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Toz metalürjisinin kullanım alanları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Toz metalürjisinde kullanılan kavramlar açıklanır.</w:t>
            </w:r>
          </w:p>
          <w:p w:rsidR="00B81C55" w:rsidRPr="00B81C55" w:rsidRDefault="00B81C55" w:rsidP="00B81C55">
            <w:pPr>
              <w:pBdr>
                <w:top w:val="nil"/>
                <w:left w:val="nil"/>
                <w:bottom w:val="nil"/>
                <w:right w:val="nil"/>
                <w:between w:val="nil"/>
                <w:bar w:val="nil"/>
              </w:pBdr>
              <w:spacing w:after="240"/>
              <w:rPr>
                <w:rFonts w:cs="Arial"/>
                <w:b/>
                <w:szCs w:val="20"/>
              </w:rPr>
            </w:pPr>
            <w:r w:rsidRPr="00B81C55">
              <w:rPr>
                <w:rFonts w:cs="Arial"/>
                <w:b/>
                <w:szCs w:val="20"/>
              </w:rPr>
              <w:t>2. Toz şekillendirme yöntemlerini açıklar.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b/>
                <w:szCs w:val="20"/>
              </w:rPr>
              <w:t xml:space="preserve">• </w:t>
            </w:r>
            <w:r w:rsidRPr="00B81C55">
              <w:rPr>
                <w:rFonts w:cs="Arial"/>
                <w:szCs w:val="20"/>
              </w:rPr>
              <w:t>Toz hazırlama yöntemleri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Yağlayıcı ve bağlatıcılar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Toz şekillendirme yöntemleri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Presleme yöntemi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Haddeleme yöntemi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xml:space="preserve">• </w:t>
            </w:r>
            <w:proofErr w:type="spellStart"/>
            <w:r w:rsidRPr="00B81C55">
              <w:rPr>
                <w:rFonts w:cs="Arial"/>
                <w:szCs w:val="20"/>
              </w:rPr>
              <w:t>İzostatik</w:t>
            </w:r>
            <w:proofErr w:type="spellEnd"/>
            <w:r w:rsidRPr="00B81C55">
              <w:rPr>
                <w:rFonts w:cs="Arial"/>
                <w:szCs w:val="20"/>
              </w:rPr>
              <w:t xml:space="preserve"> </w:t>
            </w:r>
            <w:proofErr w:type="gramStart"/>
            <w:r w:rsidRPr="00B81C55">
              <w:rPr>
                <w:rFonts w:cs="Arial"/>
                <w:szCs w:val="20"/>
              </w:rPr>
              <w:t>presleme</w:t>
            </w:r>
            <w:proofErr w:type="gramEnd"/>
            <w:r w:rsidRPr="00B81C55">
              <w:rPr>
                <w:rFonts w:cs="Arial"/>
                <w:szCs w:val="20"/>
              </w:rPr>
              <w:t xml:space="preserve"> yöntemi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xml:space="preserve">• </w:t>
            </w:r>
            <w:proofErr w:type="spellStart"/>
            <w:r w:rsidRPr="00B81C55">
              <w:rPr>
                <w:rFonts w:cs="Arial"/>
                <w:szCs w:val="20"/>
              </w:rPr>
              <w:t>Extrüzyon</w:t>
            </w:r>
            <w:proofErr w:type="spellEnd"/>
            <w:r w:rsidRPr="00B81C55">
              <w:rPr>
                <w:rFonts w:cs="Arial"/>
                <w:szCs w:val="20"/>
              </w:rPr>
              <w:t xml:space="preserve"> yöntemi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xml:space="preserve">• Toz </w:t>
            </w:r>
            <w:proofErr w:type="gramStart"/>
            <w:r w:rsidRPr="00B81C55">
              <w:rPr>
                <w:rFonts w:cs="Arial"/>
                <w:szCs w:val="20"/>
              </w:rPr>
              <w:t>enjeksiyon</w:t>
            </w:r>
            <w:proofErr w:type="gramEnd"/>
            <w:r w:rsidRPr="00B81C55">
              <w:rPr>
                <w:rFonts w:cs="Arial"/>
                <w:szCs w:val="20"/>
              </w:rPr>
              <w:t xml:space="preserve"> kalıplama tekniği açıklanır.</w:t>
            </w:r>
          </w:p>
          <w:p w:rsidR="00B81C55" w:rsidRPr="00B81C55" w:rsidRDefault="00B81C55" w:rsidP="00B81C55">
            <w:pPr>
              <w:pBdr>
                <w:top w:val="nil"/>
                <w:left w:val="nil"/>
                <w:bottom w:val="nil"/>
                <w:right w:val="nil"/>
                <w:between w:val="nil"/>
                <w:bar w:val="nil"/>
              </w:pBdr>
              <w:spacing w:after="240"/>
              <w:rPr>
                <w:rFonts w:cs="Arial"/>
                <w:b/>
                <w:szCs w:val="20"/>
              </w:rPr>
            </w:pPr>
            <w:r w:rsidRPr="00B81C55">
              <w:rPr>
                <w:rFonts w:cs="Arial"/>
                <w:b/>
                <w:szCs w:val="20"/>
              </w:rPr>
              <w:t xml:space="preserve">3. </w:t>
            </w:r>
            <w:proofErr w:type="spellStart"/>
            <w:r w:rsidRPr="00B81C55">
              <w:rPr>
                <w:rFonts w:cs="Arial"/>
                <w:b/>
                <w:szCs w:val="20"/>
              </w:rPr>
              <w:t>Sinterleme</w:t>
            </w:r>
            <w:proofErr w:type="spellEnd"/>
            <w:r w:rsidRPr="00B81C55">
              <w:rPr>
                <w:rFonts w:cs="Arial"/>
                <w:b/>
                <w:szCs w:val="20"/>
              </w:rPr>
              <w:t xml:space="preserve"> kavramını açıklar.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b/>
                <w:szCs w:val="20"/>
              </w:rPr>
              <w:t xml:space="preserve">• </w:t>
            </w:r>
            <w:proofErr w:type="spellStart"/>
            <w:r w:rsidRPr="00B81C55">
              <w:rPr>
                <w:rFonts w:cs="Arial"/>
                <w:szCs w:val="20"/>
              </w:rPr>
              <w:t>Sinterleme</w:t>
            </w:r>
            <w:proofErr w:type="spellEnd"/>
            <w:r w:rsidRPr="00B81C55">
              <w:rPr>
                <w:rFonts w:cs="Arial"/>
                <w:szCs w:val="20"/>
              </w:rPr>
              <w:t xml:space="preserve"> kavramı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xml:space="preserve">• </w:t>
            </w:r>
            <w:proofErr w:type="spellStart"/>
            <w:r w:rsidRPr="00B81C55">
              <w:rPr>
                <w:rFonts w:cs="Arial"/>
                <w:szCs w:val="20"/>
              </w:rPr>
              <w:t>Sinterleme</w:t>
            </w:r>
            <w:proofErr w:type="spellEnd"/>
            <w:r w:rsidRPr="00B81C55">
              <w:rPr>
                <w:rFonts w:cs="Arial"/>
                <w:szCs w:val="20"/>
              </w:rPr>
              <w:t xml:space="preserve"> işleminin aşamaları anlatılır.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xml:space="preserve">• Katı faz </w:t>
            </w:r>
            <w:proofErr w:type="spellStart"/>
            <w:r w:rsidRPr="00B81C55">
              <w:rPr>
                <w:rFonts w:cs="Arial"/>
                <w:szCs w:val="20"/>
              </w:rPr>
              <w:t>sinterlemesi</w:t>
            </w:r>
            <w:proofErr w:type="spellEnd"/>
            <w:r w:rsidRPr="00B81C55">
              <w:rPr>
                <w:rFonts w:cs="Arial"/>
                <w:szCs w:val="20"/>
              </w:rPr>
              <w:t xml:space="preserve"> açıklanır.</w:t>
            </w:r>
          </w:p>
          <w:p w:rsidR="00B81C55" w:rsidRPr="00B81C55" w:rsidRDefault="00B81C55" w:rsidP="00B81C55">
            <w:pPr>
              <w:pBdr>
                <w:top w:val="nil"/>
                <w:left w:val="nil"/>
                <w:bottom w:val="nil"/>
                <w:right w:val="nil"/>
                <w:between w:val="nil"/>
                <w:bar w:val="nil"/>
              </w:pBdr>
              <w:spacing w:after="240"/>
              <w:ind w:left="487"/>
              <w:rPr>
                <w:rFonts w:cs="Arial"/>
                <w:szCs w:val="20"/>
              </w:rPr>
            </w:pPr>
            <w:r w:rsidRPr="00B81C55">
              <w:rPr>
                <w:rFonts w:cs="Arial"/>
                <w:szCs w:val="20"/>
              </w:rPr>
              <w:t xml:space="preserve">• Sıvı faz </w:t>
            </w:r>
            <w:proofErr w:type="spellStart"/>
            <w:r w:rsidRPr="00B81C55">
              <w:rPr>
                <w:rFonts w:cs="Arial"/>
                <w:szCs w:val="20"/>
              </w:rPr>
              <w:t>sinterlemesi</w:t>
            </w:r>
            <w:proofErr w:type="spellEnd"/>
            <w:r w:rsidRPr="00B81C55">
              <w:rPr>
                <w:rFonts w:cs="Arial"/>
                <w:szCs w:val="20"/>
              </w:rPr>
              <w:t xml:space="preserve"> açıklanır.</w:t>
            </w:r>
          </w:p>
          <w:p w:rsidR="00A964CF" w:rsidRPr="00CB66BE" w:rsidRDefault="00B81C55" w:rsidP="00B81C55">
            <w:pPr>
              <w:pBdr>
                <w:top w:val="nil"/>
                <w:left w:val="nil"/>
                <w:bottom w:val="nil"/>
                <w:right w:val="nil"/>
                <w:between w:val="nil"/>
                <w:bar w:val="nil"/>
              </w:pBdr>
              <w:spacing w:after="240"/>
              <w:ind w:left="487"/>
              <w:rPr>
                <w:rFonts w:cs="Arial"/>
                <w:b/>
                <w:szCs w:val="20"/>
              </w:rPr>
            </w:pPr>
            <w:r w:rsidRPr="00B81C55">
              <w:rPr>
                <w:rFonts w:cs="Arial"/>
                <w:szCs w:val="20"/>
              </w:rPr>
              <w:t xml:space="preserve">• </w:t>
            </w:r>
            <w:proofErr w:type="spellStart"/>
            <w:r w:rsidRPr="00B81C55">
              <w:rPr>
                <w:rFonts w:cs="Arial"/>
                <w:szCs w:val="20"/>
              </w:rPr>
              <w:t>Sinterlemenin</w:t>
            </w:r>
            <w:proofErr w:type="spellEnd"/>
            <w:r w:rsidRPr="00B81C55">
              <w:rPr>
                <w:rFonts w:cs="Arial"/>
                <w:szCs w:val="20"/>
              </w:rPr>
              <w:t xml:space="preserve"> uygulama alanları anlatılır</w:t>
            </w:r>
            <w:r>
              <w:rPr>
                <w:rFonts w:cs="Arial"/>
                <w:szCs w:val="20"/>
              </w:rPr>
              <w:t>.</w:t>
            </w:r>
          </w:p>
        </w:tc>
      </w:tr>
      <w:tr w:rsidR="00A76A90" w:rsidRPr="007937C0" w:rsidTr="00AF74F3">
        <w:trPr>
          <w:trHeight w:val="629"/>
          <w:jc w:val="center"/>
        </w:trPr>
        <w:tc>
          <w:tcPr>
            <w:tcW w:w="10620" w:type="dxa"/>
            <w:gridSpan w:val="3"/>
            <w:shd w:val="clear" w:color="auto" w:fill="DBE5F1" w:themeFill="accent1" w:themeFillTint="33"/>
            <w:vAlign w:val="center"/>
          </w:tcPr>
          <w:p w:rsidR="00A76A90" w:rsidRPr="007937C0" w:rsidRDefault="00A76A90" w:rsidP="00A76A90">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A76A90" w:rsidRPr="007937C0" w:rsidTr="00AF74F3">
        <w:trPr>
          <w:trHeight w:val="1177"/>
          <w:jc w:val="center"/>
        </w:trPr>
        <w:tc>
          <w:tcPr>
            <w:tcW w:w="10620" w:type="dxa"/>
            <w:gridSpan w:val="3"/>
            <w:shd w:val="clear" w:color="auto" w:fill="DBE5F1" w:themeFill="accent1" w:themeFillTint="33"/>
            <w:vAlign w:val="center"/>
          </w:tcPr>
          <w:p w:rsidR="00A76A90" w:rsidRPr="007937C0" w:rsidRDefault="00A76A90" w:rsidP="00A76A90">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074049" w:rsidRPr="007937C0" w:rsidTr="007623C6">
        <w:trPr>
          <w:trHeight w:val="1125"/>
          <w:jc w:val="center"/>
        </w:trPr>
        <w:tc>
          <w:tcPr>
            <w:tcW w:w="2050" w:type="dxa"/>
            <w:tcBorders>
              <w:top w:val="nil"/>
              <w:left w:val="single" w:sz="8" w:space="0" w:color="auto"/>
              <w:bottom w:val="single" w:sz="4" w:space="0" w:color="auto"/>
              <w:right w:val="single" w:sz="4" w:space="0" w:color="auto"/>
            </w:tcBorders>
            <w:shd w:val="clear" w:color="auto" w:fill="auto"/>
            <w:vAlign w:val="center"/>
          </w:tcPr>
          <w:p w:rsidR="00074049" w:rsidRPr="007B4F0A" w:rsidRDefault="00074049" w:rsidP="00074049">
            <w:pPr>
              <w:spacing w:after="0" w:line="240" w:lineRule="auto"/>
              <w:rPr>
                <w:rFonts w:ascii="Arial" w:hAnsi="Arial" w:cs="Arial"/>
                <w:b/>
                <w:bCs/>
                <w:color w:val="000000"/>
                <w:sz w:val="20"/>
                <w:szCs w:val="20"/>
              </w:rPr>
            </w:pPr>
          </w:p>
        </w:tc>
        <w:tc>
          <w:tcPr>
            <w:tcW w:w="8570" w:type="dxa"/>
            <w:gridSpan w:val="2"/>
            <w:vAlign w:val="center"/>
          </w:tcPr>
          <w:p w:rsidR="00074049" w:rsidRPr="007937C0" w:rsidRDefault="00074049" w:rsidP="00CB66BE">
            <w:pPr>
              <w:spacing w:after="0" w:line="240" w:lineRule="auto"/>
              <w:ind w:left="62"/>
              <w:rPr>
                <w:rFonts w:ascii="Arial" w:hAnsi="Arial" w:cs="Arial"/>
                <w:bCs/>
                <w:sz w:val="20"/>
                <w:szCs w:val="20"/>
              </w:rPr>
            </w:pPr>
          </w:p>
        </w:tc>
      </w:tr>
      <w:tr w:rsidR="00074049" w:rsidRPr="007937C0" w:rsidTr="007623C6">
        <w:trPr>
          <w:trHeight w:val="1057"/>
          <w:jc w:val="center"/>
        </w:trPr>
        <w:tc>
          <w:tcPr>
            <w:tcW w:w="2050" w:type="dxa"/>
            <w:tcBorders>
              <w:top w:val="nil"/>
              <w:left w:val="single" w:sz="8" w:space="0" w:color="auto"/>
              <w:bottom w:val="single" w:sz="4" w:space="0" w:color="auto"/>
              <w:right w:val="single" w:sz="4" w:space="0" w:color="auto"/>
            </w:tcBorders>
            <w:shd w:val="clear" w:color="auto" w:fill="auto"/>
            <w:vAlign w:val="center"/>
          </w:tcPr>
          <w:p w:rsidR="00074049" w:rsidRPr="007B4F0A" w:rsidRDefault="00074049" w:rsidP="00074049">
            <w:pPr>
              <w:rPr>
                <w:rFonts w:ascii="Arial" w:hAnsi="Arial" w:cs="Arial"/>
                <w:b/>
                <w:bCs/>
                <w:color w:val="000000"/>
                <w:sz w:val="20"/>
                <w:szCs w:val="20"/>
              </w:rPr>
            </w:pPr>
          </w:p>
        </w:tc>
        <w:tc>
          <w:tcPr>
            <w:tcW w:w="8570" w:type="dxa"/>
            <w:gridSpan w:val="2"/>
            <w:vAlign w:val="center"/>
          </w:tcPr>
          <w:p w:rsidR="00074049" w:rsidRPr="00074049" w:rsidRDefault="00074049" w:rsidP="00C22317">
            <w:pPr>
              <w:spacing w:after="0" w:line="240" w:lineRule="auto"/>
              <w:jc w:val="both"/>
              <w:rPr>
                <w:rFonts w:ascii="Arial" w:hAnsi="Arial" w:cs="Arial"/>
                <w:bCs/>
                <w:sz w:val="20"/>
                <w:szCs w:val="20"/>
              </w:rPr>
            </w:pPr>
          </w:p>
        </w:tc>
      </w:tr>
      <w:tr w:rsidR="00A76A90" w:rsidRPr="007937C0" w:rsidTr="00AF74F3">
        <w:trPr>
          <w:trHeight w:val="621"/>
          <w:jc w:val="center"/>
        </w:trPr>
        <w:tc>
          <w:tcPr>
            <w:tcW w:w="10620" w:type="dxa"/>
            <w:gridSpan w:val="3"/>
            <w:shd w:val="clear" w:color="auto" w:fill="DBE5F1" w:themeFill="accent1" w:themeFillTint="33"/>
            <w:vAlign w:val="center"/>
          </w:tcPr>
          <w:p w:rsidR="00A76A90" w:rsidRPr="007937C0" w:rsidRDefault="00A76A90" w:rsidP="00A76A90">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A76A90" w:rsidRPr="007937C0" w:rsidTr="00006EA4">
        <w:trPr>
          <w:trHeight w:val="621"/>
          <w:jc w:val="center"/>
        </w:trPr>
        <w:tc>
          <w:tcPr>
            <w:tcW w:w="10620" w:type="dxa"/>
            <w:gridSpan w:val="3"/>
            <w:shd w:val="clear" w:color="auto" w:fill="auto"/>
            <w:vAlign w:val="center"/>
          </w:tcPr>
          <w:p w:rsidR="00A76A90" w:rsidRPr="007937C0" w:rsidRDefault="00A76A90" w:rsidP="00A76A90">
            <w:pPr>
              <w:spacing w:after="0" w:line="240" w:lineRule="auto"/>
              <w:jc w:val="both"/>
              <w:rPr>
                <w:rFonts w:ascii="Arial" w:hAnsi="Arial" w:cs="Arial"/>
                <w:bCs/>
                <w:color w:val="FF0000"/>
                <w:sz w:val="20"/>
                <w:szCs w:val="20"/>
              </w:rPr>
            </w:pPr>
          </w:p>
          <w:p w:rsidR="00A76A90" w:rsidRPr="00C22317" w:rsidRDefault="00A76A90" w:rsidP="00CB66BE">
            <w:pPr>
              <w:numPr>
                <w:ilvl w:val="0"/>
                <w:numId w:val="19"/>
              </w:numPr>
              <w:spacing w:after="0" w:line="240" w:lineRule="auto"/>
              <w:ind w:left="204" w:hanging="142"/>
              <w:jc w:val="both"/>
              <w:rPr>
                <w:rFonts w:ascii="Arial" w:hAnsi="Arial" w:cs="Arial"/>
                <w:bCs/>
                <w:sz w:val="20"/>
                <w:szCs w:val="20"/>
              </w:rPr>
            </w:pPr>
            <w:r w:rsidRPr="00C22317">
              <w:rPr>
                <w:rFonts w:ascii="Arial" w:hAnsi="Arial" w:cs="Arial"/>
                <w:bCs/>
                <w:sz w:val="20"/>
                <w:szCs w:val="20"/>
              </w:rPr>
              <w:t xml:space="preserve">Öğrencilerin iş sağlığı ve güvenliği kurallarına yönelik somut açıklamalar yapılmalıdır. </w:t>
            </w:r>
          </w:p>
          <w:p w:rsidR="00A76A90" w:rsidRPr="00C22317" w:rsidRDefault="00A76A90" w:rsidP="00CB66BE">
            <w:pPr>
              <w:numPr>
                <w:ilvl w:val="0"/>
                <w:numId w:val="19"/>
              </w:numPr>
              <w:spacing w:after="0" w:line="240" w:lineRule="auto"/>
              <w:ind w:left="204" w:hanging="142"/>
              <w:jc w:val="both"/>
              <w:rPr>
                <w:rFonts w:ascii="Arial" w:hAnsi="Arial" w:cs="Arial"/>
                <w:bCs/>
                <w:sz w:val="20"/>
                <w:szCs w:val="20"/>
              </w:rPr>
            </w:pPr>
            <w:r w:rsidRPr="00C22317">
              <w:rPr>
                <w:rFonts w:ascii="Arial" w:hAnsi="Arial" w:cs="Arial"/>
                <w:bCs/>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A76A90" w:rsidRPr="00C22317" w:rsidRDefault="00A76A90" w:rsidP="00CB66BE">
            <w:pPr>
              <w:numPr>
                <w:ilvl w:val="0"/>
                <w:numId w:val="19"/>
              </w:numPr>
              <w:spacing w:after="0" w:line="240" w:lineRule="auto"/>
              <w:ind w:left="204" w:hanging="142"/>
              <w:jc w:val="both"/>
              <w:rPr>
                <w:rFonts w:ascii="Arial" w:hAnsi="Arial" w:cs="Arial"/>
                <w:bCs/>
                <w:sz w:val="20"/>
                <w:szCs w:val="20"/>
              </w:rPr>
            </w:pPr>
          </w:p>
          <w:p w:rsidR="00A76A90" w:rsidRPr="00C22317" w:rsidRDefault="00A76A90" w:rsidP="00CB66BE">
            <w:pPr>
              <w:numPr>
                <w:ilvl w:val="0"/>
                <w:numId w:val="19"/>
              </w:numPr>
              <w:spacing w:after="0" w:line="240" w:lineRule="auto"/>
              <w:ind w:left="204" w:hanging="142"/>
              <w:jc w:val="both"/>
              <w:rPr>
                <w:rFonts w:ascii="Arial" w:hAnsi="Arial" w:cs="Arial"/>
                <w:bCs/>
                <w:sz w:val="20"/>
                <w:szCs w:val="20"/>
              </w:rPr>
            </w:pPr>
            <w:r w:rsidRPr="00C22317">
              <w:rPr>
                <w:rFonts w:ascii="Arial" w:hAnsi="Arial" w:cs="Arial"/>
                <w:bCs/>
                <w:sz w:val="20"/>
                <w:szCs w:val="20"/>
              </w:rPr>
              <w:t xml:space="preserve">Anlatımdan ve örnek çalışmalardan sonra, dersin öğrenme kazanımlarının öğrencide pekiştirilmesi amacıyla birden fazla uygulama faaliyeti yapılmalıdır. </w:t>
            </w:r>
          </w:p>
          <w:p w:rsidR="00A76A90" w:rsidRPr="00C22317" w:rsidRDefault="00A76A90" w:rsidP="00CB66BE">
            <w:pPr>
              <w:numPr>
                <w:ilvl w:val="0"/>
                <w:numId w:val="19"/>
              </w:numPr>
              <w:spacing w:after="0" w:line="240" w:lineRule="auto"/>
              <w:ind w:left="204" w:hanging="142"/>
              <w:jc w:val="both"/>
              <w:rPr>
                <w:rFonts w:ascii="Arial" w:hAnsi="Arial" w:cs="Arial"/>
                <w:bCs/>
                <w:sz w:val="20"/>
                <w:szCs w:val="20"/>
              </w:rPr>
            </w:pPr>
            <w:r w:rsidRPr="00C22317">
              <w:rPr>
                <w:rFonts w:ascii="Arial" w:hAnsi="Arial" w:cs="Arial"/>
                <w:bCs/>
                <w:sz w:val="20"/>
                <w:szCs w:val="20"/>
              </w:rPr>
              <w:t xml:space="preserve">Bu derste, verilen görevi yapma </w:t>
            </w:r>
            <w:proofErr w:type="gramStart"/>
            <w:r w:rsidRPr="00C22317">
              <w:rPr>
                <w:rFonts w:ascii="Arial" w:hAnsi="Arial" w:cs="Arial"/>
                <w:bCs/>
                <w:sz w:val="20"/>
                <w:szCs w:val="20"/>
              </w:rPr>
              <w:t>…………………..</w:t>
            </w:r>
            <w:proofErr w:type="gramEnd"/>
            <w:r w:rsidRPr="00C22317">
              <w:rPr>
                <w:rFonts w:ascii="Arial" w:hAnsi="Arial" w:cs="Arial"/>
                <w:bCs/>
                <w:sz w:val="20"/>
                <w:szCs w:val="20"/>
              </w:rPr>
              <w:t xml:space="preserve">değer, tutum ve davranışları ön plana çıkaran etkinliklere yer verilmelidir. </w:t>
            </w:r>
            <w:proofErr w:type="gramStart"/>
            <w:r w:rsidRPr="00C22317">
              <w:rPr>
                <w:rFonts w:ascii="Arial" w:hAnsi="Arial" w:cs="Arial"/>
                <w:bCs/>
                <w:sz w:val="20"/>
                <w:szCs w:val="20"/>
              </w:rPr>
              <w:t>(</w:t>
            </w:r>
            <w:proofErr w:type="gramEnd"/>
            <w:r w:rsidRPr="00C22317">
              <w:rPr>
                <w:rFonts w:ascii="Arial" w:hAnsi="Arial" w:cs="Arial"/>
                <w:bCs/>
                <w:sz w:val="20"/>
                <w:szCs w:val="20"/>
              </w:rPr>
              <w:t>Bu açıklama değerler eğitimi için matbudur. Kazanıma uygun değer ya da değerlere yer verilmelidir.</w:t>
            </w:r>
            <w:proofErr w:type="gramStart"/>
            <w:r w:rsidRPr="00C22317">
              <w:rPr>
                <w:rFonts w:ascii="Arial" w:hAnsi="Arial" w:cs="Arial"/>
                <w:bCs/>
                <w:sz w:val="20"/>
                <w:szCs w:val="20"/>
              </w:rPr>
              <w:t>)</w:t>
            </w:r>
            <w:proofErr w:type="gramEnd"/>
            <w:r w:rsidRPr="00C22317">
              <w:rPr>
                <w:rFonts w:ascii="Arial" w:hAnsi="Arial" w:cs="Arial"/>
                <w:bCs/>
                <w:sz w:val="20"/>
                <w:szCs w:val="20"/>
              </w:rPr>
              <w:t xml:space="preserve"> </w:t>
            </w:r>
          </w:p>
          <w:p w:rsidR="00A76A90" w:rsidRPr="00C22317" w:rsidRDefault="00A76A90" w:rsidP="00CB66BE">
            <w:pPr>
              <w:numPr>
                <w:ilvl w:val="0"/>
                <w:numId w:val="19"/>
              </w:numPr>
              <w:spacing w:after="0" w:line="240" w:lineRule="auto"/>
              <w:ind w:left="204" w:hanging="142"/>
              <w:jc w:val="both"/>
              <w:rPr>
                <w:rFonts w:ascii="Arial" w:hAnsi="Arial" w:cs="Arial"/>
                <w:bCs/>
                <w:sz w:val="20"/>
                <w:szCs w:val="20"/>
              </w:rPr>
            </w:pPr>
            <w:r w:rsidRPr="00C22317">
              <w:rPr>
                <w:rFonts w:ascii="Arial" w:hAnsi="Arial" w:cs="Arial"/>
                <w:bCs/>
                <w:sz w:val="20"/>
                <w:szCs w:val="20"/>
              </w:rPr>
              <w:t>Ders ile ilgili program uygulayıcısı öğretmenlere uyarı niteliğinde önem arz eden ve yukarıdaki açıklamalar dışında bulunan hususlara burada yer verilebilir.</w:t>
            </w:r>
          </w:p>
          <w:p w:rsidR="00A76A90" w:rsidRPr="007937C0" w:rsidRDefault="00A76A90" w:rsidP="00A76A90">
            <w:pPr>
              <w:widowControl w:val="0"/>
              <w:autoSpaceDE w:val="0"/>
              <w:autoSpaceDN w:val="0"/>
              <w:adjustRightInd w:val="0"/>
              <w:spacing w:after="0" w:line="240" w:lineRule="auto"/>
              <w:jc w:val="center"/>
              <w:rPr>
                <w:rFonts w:ascii="Arial" w:hAnsi="Arial" w:cs="Arial"/>
                <w:b/>
                <w:sz w:val="20"/>
                <w:szCs w:val="20"/>
              </w:rPr>
            </w:pPr>
          </w:p>
        </w:tc>
      </w:tr>
    </w:tbl>
    <w:p w:rsidR="0070631E" w:rsidRPr="007937C0" w:rsidRDefault="0070631E" w:rsidP="00AF74F3">
      <w:pPr>
        <w:rPr>
          <w:rFonts w:ascii="Arial" w:hAnsi="Arial" w:cs="Arial"/>
          <w:sz w:val="20"/>
          <w:szCs w:val="20"/>
        </w:rPr>
      </w:pPr>
    </w:p>
    <w:sectPr w:rsidR="0070631E" w:rsidRPr="00793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201AF"/>
    <w:multiLevelType w:val="hybridMultilevel"/>
    <w:tmpl w:val="6470A37A"/>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1">
    <w:nsid w:val="62CD25CA"/>
    <w:multiLevelType w:val="multilevel"/>
    <w:tmpl w:val="C7163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4F47351"/>
    <w:multiLevelType w:val="hybridMultilevel"/>
    <w:tmpl w:val="69FECC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A7938C8"/>
    <w:multiLevelType w:val="hybridMultilevel"/>
    <w:tmpl w:val="25544C54"/>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3022"/>
    <w:rsid w:val="00071753"/>
    <w:rsid w:val="000729B1"/>
    <w:rsid w:val="00074049"/>
    <w:rsid w:val="00083747"/>
    <w:rsid w:val="0009711A"/>
    <w:rsid w:val="000A3B75"/>
    <w:rsid w:val="000B2A0A"/>
    <w:rsid w:val="000B50FD"/>
    <w:rsid w:val="000C6DC9"/>
    <w:rsid w:val="000D31EF"/>
    <w:rsid w:val="000D694C"/>
    <w:rsid w:val="00104B5B"/>
    <w:rsid w:val="00122FE8"/>
    <w:rsid w:val="001345AB"/>
    <w:rsid w:val="001409F0"/>
    <w:rsid w:val="00156833"/>
    <w:rsid w:val="00171AAE"/>
    <w:rsid w:val="00177B66"/>
    <w:rsid w:val="001A0BE5"/>
    <w:rsid w:val="001B75A1"/>
    <w:rsid w:val="001C19CF"/>
    <w:rsid w:val="001C47B1"/>
    <w:rsid w:val="00214C62"/>
    <w:rsid w:val="00217CBE"/>
    <w:rsid w:val="002216F1"/>
    <w:rsid w:val="00251A4A"/>
    <w:rsid w:val="002527C5"/>
    <w:rsid w:val="002550C9"/>
    <w:rsid w:val="0026468C"/>
    <w:rsid w:val="0026728F"/>
    <w:rsid w:val="002B3386"/>
    <w:rsid w:val="002D06D2"/>
    <w:rsid w:val="0030138A"/>
    <w:rsid w:val="003038B8"/>
    <w:rsid w:val="00356CE0"/>
    <w:rsid w:val="003A1984"/>
    <w:rsid w:val="003A29D7"/>
    <w:rsid w:val="003C443F"/>
    <w:rsid w:val="003D4F29"/>
    <w:rsid w:val="003E4CFD"/>
    <w:rsid w:val="003F0CCD"/>
    <w:rsid w:val="003F5816"/>
    <w:rsid w:val="0043297D"/>
    <w:rsid w:val="00434769"/>
    <w:rsid w:val="004577C3"/>
    <w:rsid w:val="004625DB"/>
    <w:rsid w:val="004A73B3"/>
    <w:rsid w:val="00500C2D"/>
    <w:rsid w:val="00503826"/>
    <w:rsid w:val="0057795B"/>
    <w:rsid w:val="00585607"/>
    <w:rsid w:val="005948BA"/>
    <w:rsid w:val="00595001"/>
    <w:rsid w:val="005B4788"/>
    <w:rsid w:val="005D5F51"/>
    <w:rsid w:val="005F678C"/>
    <w:rsid w:val="00601797"/>
    <w:rsid w:val="0060654D"/>
    <w:rsid w:val="0061500B"/>
    <w:rsid w:val="00640BAD"/>
    <w:rsid w:val="00685D2E"/>
    <w:rsid w:val="006901E0"/>
    <w:rsid w:val="006A1686"/>
    <w:rsid w:val="006B3F35"/>
    <w:rsid w:val="006C0E81"/>
    <w:rsid w:val="007000A1"/>
    <w:rsid w:val="0070631E"/>
    <w:rsid w:val="00714C00"/>
    <w:rsid w:val="0072305A"/>
    <w:rsid w:val="0074202B"/>
    <w:rsid w:val="007533E0"/>
    <w:rsid w:val="007609CB"/>
    <w:rsid w:val="007655E8"/>
    <w:rsid w:val="0076724B"/>
    <w:rsid w:val="007937C0"/>
    <w:rsid w:val="00794E63"/>
    <w:rsid w:val="007B0DA2"/>
    <w:rsid w:val="007B4F0A"/>
    <w:rsid w:val="007E4CF0"/>
    <w:rsid w:val="007F6AB2"/>
    <w:rsid w:val="008042C0"/>
    <w:rsid w:val="008212E9"/>
    <w:rsid w:val="00827500"/>
    <w:rsid w:val="008428AC"/>
    <w:rsid w:val="00860FED"/>
    <w:rsid w:val="00875190"/>
    <w:rsid w:val="00880AB1"/>
    <w:rsid w:val="008910F8"/>
    <w:rsid w:val="0090104E"/>
    <w:rsid w:val="00906DD1"/>
    <w:rsid w:val="009471CC"/>
    <w:rsid w:val="00965191"/>
    <w:rsid w:val="00972563"/>
    <w:rsid w:val="009A7286"/>
    <w:rsid w:val="009B2B22"/>
    <w:rsid w:val="009C27C6"/>
    <w:rsid w:val="00A06DFE"/>
    <w:rsid w:val="00A7393F"/>
    <w:rsid w:val="00A742EF"/>
    <w:rsid w:val="00A76A90"/>
    <w:rsid w:val="00A964CF"/>
    <w:rsid w:val="00AB6DA3"/>
    <w:rsid w:val="00AC2337"/>
    <w:rsid w:val="00AC24FA"/>
    <w:rsid w:val="00AC2E89"/>
    <w:rsid w:val="00AF74F3"/>
    <w:rsid w:val="00B27C22"/>
    <w:rsid w:val="00B36BB7"/>
    <w:rsid w:val="00B37610"/>
    <w:rsid w:val="00B6420A"/>
    <w:rsid w:val="00B754AB"/>
    <w:rsid w:val="00B81C55"/>
    <w:rsid w:val="00B84FD2"/>
    <w:rsid w:val="00BA263E"/>
    <w:rsid w:val="00BA752E"/>
    <w:rsid w:val="00BB6D9D"/>
    <w:rsid w:val="00BC68A0"/>
    <w:rsid w:val="00BC7956"/>
    <w:rsid w:val="00BD79A4"/>
    <w:rsid w:val="00C0720E"/>
    <w:rsid w:val="00C201BF"/>
    <w:rsid w:val="00C22317"/>
    <w:rsid w:val="00C23DDB"/>
    <w:rsid w:val="00C35753"/>
    <w:rsid w:val="00C44837"/>
    <w:rsid w:val="00C719B0"/>
    <w:rsid w:val="00C77F96"/>
    <w:rsid w:val="00C9418D"/>
    <w:rsid w:val="00CB48C2"/>
    <w:rsid w:val="00CB66BE"/>
    <w:rsid w:val="00CC61F7"/>
    <w:rsid w:val="00CE1253"/>
    <w:rsid w:val="00CF39E5"/>
    <w:rsid w:val="00D1413F"/>
    <w:rsid w:val="00D20DFC"/>
    <w:rsid w:val="00D36A17"/>
    <w:rsid w:val="00D40A3D"/>
    <w:rsid w:val="00D76703"/>
    <w:rsid w:val="00D8207F"/>
    <w:rsid w:val="00D9035C"/>
    <w:rsid w:val="00D91675"/>
    <w:rsid w:val="00D92411"/>
    <w:rsid w:val="00D9300B"/>
    <w:rsid w:val="00D97F9C"/>
    <w:rsid w:val="00DA31EF"/>
    <w:rsid w:val="00DA4A2B"/>
    <w:rsid w:val="00DB4209"/>
    <w:rsid w:val="00DC19DA"/>
    <w:rsid w:val="00DD1886"/>
    <w:rsid w:val="00DD2504"/>
    <w:rsid w:val="00DD48AD"/>
    <w:rsid w:val="00DE60C7"/>
    <w:rsid w:val="00E0261B"/>
    <w:rsid w:val="00E154C5"/>
    <w:rsid w:val="00E160FD"/>
    <w:rsid w:val="00E22C93"/>
    <w:rsid w:val="00E3128E"/>
    <w:rsid w:val="00E60597"/>
    <w:rsid w:val="00E74E83"/>
    <w:rsid w:val="00E94AB3"/>
    <w:rsid w:val="00EA7F09"/>
    <w:rsid w:val="00EC6BAC"/>
    <w:rsid w:val="00ED5A59"/>
    <w:rsid w:val="00EE0A1D"/>
    <w:rsid w:val="00EE28AA"/>
    <w:rsid w:val="00EF41EC"/>
    <w:rsid w:val="00F05D61"/>
    <w:rsid w:val="00F11078"/>
    <w:rsid w:val="00F33EE0"/>
    <w:rsid w:val="00F367A2"/>
    <w:rsid w:val="00F90C43"/>
    <w:rsid w:val="00F929D8"/>
    <w:rsid w:val="00F97609"/>
    <w:rsid w:val="00FA52BE"/>
    <w:rsid w:val="00FA54C1"/>
    <w:rsid w:val="00FB01CD"/>
    <w:rsid w:val="00FB240F"/>
    <w:rsid w:val="00FB7BE4"/>
    <w:rsid w:val="00FC7834"/>
    <w:rsid w:val="00FE3500"/>
    <w:rsid w:val="00FF0C43"/>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50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5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1422</Words>
  <Characters>8110</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BAL</dc:creator>
  <cp:lastModifiedBy>Mehmet Bal</cp:lastModifiedBy>
  <cp:revision>6</cp:revision>
  <dcterms:created xsi:type="dcterms:W3CDTF">2021-04-25T15:09:00Z</dcterms:created>
  <dcterms:modified xsi:type="dcterms:W3CDTF">2021-07-04T12:15:00Z</dcterms:modified>
</cp:coreProperties>
</file>