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525396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TURİST REHBERLİĞİ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B4474D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B4474D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0756A8" w:rsidRDefault="00043022" w:rsidP="00B52F75">
            <w:pPr>
              <w:pStyle w:val="AralkYok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937C0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öğrenciye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F75">
              <w:rPr>
                <w:rFonts w:ascii="Arial" w:hAnsi="Arial" w:cs="Arial"/>
                <w:sz w:val="20"/>
                <w:szCs w:val="20"/>
              </w:rPr>
              <w:t>iş sağlığı ve güvenliği tedbirleri doğrultusunda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2F75">
              <w:rPr>
                <w:rFonts w:ascii="Arial" w:hAnsi="Arial" w:cs="Arial"/>
                <w:sz w:val="20"/>
                <w:szCs w:val="20"/>
              </w:rPr>
              <w:t>ulusal mevzuata uygun</w:t>
            </w:r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0756A8" w:rsidRPr="006C5D5F">
              <w:rPr>
                <w:rFonts w:ascii="Arial" w:eastAsia="Calibri" w:hAnsi="Arial" w:cs="Arial"/>
                <w:sz w:val="20"/>
                <w:szCs w:val="20"/>
              </w:rPr>
              <w:t>tur</w:t>
            </w:r>
            <w:r w:rsidR="000756A8">
              <w:rPr>
                <w:rFonts w:ascii="Arial" w:eastAsia="Calibri" w:hAnsi="Arial" w:cs="Arial"/>
                <w:sz w:val="20"/>
                <w:szCs w:val="20"/>
              </w:rPr>
              <w:t>ist</w:t>
            </w:r>
            <w:r w:rsidR="00B52F7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756A8">
              <w:rPr>
                <w:rFonts w:ascii="Arial" w:eastAsia="Calibri" w:hAnsi="Arial" w:cs="Arial"/>
                <w:sz w:val="20"/>
                <w:szCs w:val="20"/>
              </w:rPr>
              <w:t>rehberliği ile ilgili bilgi ve becerilerin</w:t>
            </w:r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kazandırılması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075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amaçlanmaktadır</w:t>
            </w:r>
            <w:proofErr w:type="spellEnd"/>
            <w:proofErr w:type="gram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3A6406" w:rsidRPr="003A6406" w:rsidRDefault="003A6406" w:rsidP="003A64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67572" w:rsidRDefault="00B52F75" w:rsidP="00B52F7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52F75">
              <w:rPr>
                <w:rFonts w:ascii="Arial" w:hAnsi="Arial" w:cs="Arial"/>
                <w:sz w:val="20"/>
                <w:szCs w:val="20"/>
              </w:rPr>
              <w:t xml:space="preserve">lusal mevzuata uygun </w:t>
            </w:r>
            <w:r w:rsidR="00443EBF">
              <w:rPr>
                <w:rFonts w:ascii="Arial" w:hAnsi="Arial" w:cs="Arial"/>
                <w:sz w:val="20"/>
                <w:szCs w:val="20"/>
              </w:rPr>
              <w:t>turlarda rehberlik yapmak için ön hazırlık yapar</w:t>
            </w:r>
            <w:r w:rsidR="00BA64C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43EBF" w:rsidRPr="00C3592B" w:rsidRDefault="00B52F75" w:rsidP="00B52F7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52F75">
              <w:rPr>
                <w:rFonts w:ascii="Arial" w:hAnsi="Arial" w:cs="Arial"/>
                <w:sz w:val="20"/>
                <w:szCs w:val="20"/>
              </w:rPr>
              <w:t>lusal mevzuata</w:t>
            </w:r>
            <w:r>
              <w:rPr>
                <w:rFonts w:ascii="Arial" w:hAnsi="Arial" w:cs="Arial"/>
                <w:sz w:val="20"/>
                <w:szCs w:val="20"/>
              </w:rPr>
              <w:t xml:space="preserve"> ve</w:t>
            </w:r>
            <w:r w:rsidRPr="00B52F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43EBF">
              <w:rPr>
                <w:rFonts w:ascii="Arial" w:hAnsi="Arial" w:cs="Arial"/>
                <w:sz w:val="20"/>
                <w:szCs w:val="20"/>
              </w:rPr>
              <w:t xml:space="preserve">şletme </w:t>
            </w:r>
            <w:proofErr w:type="gramStart"/>
            <w:r w:rsidR="00443EBF">
              <w:rPr>
                <w:rFonts w:ascii="Arial" w:hAnsi="Arial" w:cs="Arial"/>
                <w:sz w:val="20"/>
                <w:szCs w:val="20"/>
              </w:rPr>
              <w:t>prosedürüne</w:t>
            </w:r>
            <w:proofErr w:type="gramEnd"/>
            <w:r w:rsidR="00443EB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uygun</w:t>
            </w:r>
            <w:r w:rsidR="00443EBF">
              <w:rPr>
                <w:rFonts w:ascii="Arial" w:hAnsi="Arial" w:cs="Arial"/>
                <w:sz w:val="20"/>
                <w:szCs w:val="20"/>
              </w:rPr>
              <w:t xml:space="preserve"> konaklama işletmelerindeki rehberlik hizmetlerini yürütür</w:t>
            </w:r>
            <w:r w:rsidR="00BA64C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53D3D" w:rsidRPr="007937C0" w:rsidRDefault="00F53D3D" w:rsidP="00443EBF">
            <w:pPr>
              <w:pStyle w:val="ListeParagraf"/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="00B12BDB">
              <w:rPr>
                <w:rFonts w:ascii="Arial" w:hAnsi="Arial" w:cs="Arial"/>
                <w:sz w:val="20"/>
                <w:szCs w:val="20"/>
              </w:rPr>
              <w:t xml:space="preserve"> Derslik, seyahat atölyesi</w:t>
            </w:r>
          </w:p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2152">
              <w:rPr>
                <w:rFonts w:ascii="Arial" w:hAnsi="Arial" w:cs="Arial"/>
                <w:sz w:val="20"/>
                <w:szCs w:val="20"/>
              </w:rPr>
              <w:t xml:space="preserve">Etkileşimli tahta </w:t>
            </w:r>
            <w:r w:rsidRPr="007937C0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Pr="007937C0">
              <w:rPr>
                <w:rFonts w:ascii="Arial" w:hAnsi="Arial" w:cs="Arial"/>
                <w:sz w:val="20"/>
                <w:szCs w:val="20"/>
              </w:rPr>
              <w:t>projeksiyon</w:t>
            </w:r>
            <w:proofErr w:type="gramEnd"/>
            <w:r w:rsidRPr="007937C0">
              <w:rPr>
                <w:rFonts w:ascii="Arial" w:hAnsi="Arial" w:cs="Arial"/>
                <w:sz w:val="20"/>
                <w:szCs w:val="20"/>
              </w:rPr>
              <w:t>, bilgisayar, yazıcı/tarayıcı, görsel ülke, bölge haritaları</w:t>
            </w:r>
            <w:r w:rsidR="00793A0B">
              <w:rPr>
                <w:rFonts w:ascii="Arial" w:hAnsi="Arial" w:cs="Arial"/>
                <w:sz w:val="20"/>
                <w:szCs w:val="20"/>
              </w:rPr>
              <w:t xml:space="preserve">, tur rehberi </w:t>
            </w:r>
            <w:proofErr w:type="spellStart"/>
            <w:r w:rsidR="00793A0B">
              <w:rPr>
                <w:rFonts w:ascii="Arial" w:hAnsi="Arial" w:cs="Arial"/>
                <w:sz w:val="20"/>
                <w:szCs w:val="20"/>
              </w:rPr>
              <w:t>kokartı</w:t>
            </w:r>
            <w:proofErr w:type="spellEnd"/>
            <w:r w:rsidR="00793A0B">
              <w:rPr>
                <w:rFonts w:ascii="Arial" w:hAnsi="Arial" w:cs="Arial"/>
                <w:sz w:val="20"/>
                <w:szCs w:val="20"/>
              </w:rPr>
              <w:t>,</w:t>
            </w:r>
            <w:r w:rsidR="007716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1C9E">
              <w:rPr>
                <w:rFonts w:ascii="Arial" w:hAnsi="Arial" w:cs="Arial"/>
                <w:sz w:val="20"/>
                <w:szCs w:val="20"/>
              </w:rPr>
              <w:t>atölye donanımları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sağlanmalıdır.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 derecelendirme ölçeği ve dereceli puanlama anahtarı</w:t>
            </w:r>
            <w:r w:rsidR="008A2345">
              <w:rPr>
                <w:rFonts w:ascii="Arial" w:hAnsi="Arial" w:cs="Arial"/>
                <w:sz w:val="20"/>
                <w:szCs w:val="20"/>
              </w:rPr>
              <w:t>.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gibi ölçme araçlarından uygun olanlar seçilerek kullanılabilir. Bunun yanında öz değerlendirme ve akran değerlendirme formları kullanılarak öğrencilerin, öğretimin süreç boyutuna katılmaları sağlanabilir.</w:t>
            </w:r>
            <w:r w:rsidR="00217CBE"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1A4A" w:rsidRPr="007937C0" w:rsidTr="00AF74F3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251A4A" w:rsidRPr="007937C0" w:rsidRDefault="00FB7BE4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039" w:type="dxa"/>
            <w:vAlign w:val="center"/>
          </w:tcPr>
          <w:p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</w:t>
            </w:r>
            <w:r w:rsidR="007533E0" w:rsidRPr="007937C0">
              <w:rPr>
                <w:rFonts w:ascii="Arial" w:hAnsi="Arial" w:cs="Arial"/>
                <w:b/>
                <w:sz w:val="20"/>
                <w:szCs w:val="20"/>
              </w:rPr>
              <w:t>BİRİMİ</w:t>
            </w:r>
          </w:p>
        </w:tc>
        <w:tc>
          <w:tcPr>
            <w:tcW w:w="1343" w:type="dxa"/>
            <w:vAlign w:val="center"/>
          </w:tcPr>
          <w:p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735" w:type="dxa"/>
            <w:vAlign w:val="center"/>
          </w:tcPr>
          <w:p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867572" w:rsidRPr="007937C0" w:rsidTr="00663C28">
        <w:trPr>
          <w:trHeight w:val="5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867572" w:rsidRPr="007937C0" w:rsidRDefault="00867572" w:rsidP="0086757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:rsidR="00867572" w:rsidRPr="00D34708" w:rsidRDefault="000E3031" w:rsidP="000E3031">
            <w:pPr>
              <w:pStyle w:val="ListeParagraf2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4708">
              <w:rPr>
                <w:rFonts w:ascii="Arial" w:eastAsia="Times New Roman" w:hAnsi="Arial" w:cs="Arial"/>
                <w:sz w:val="20"/>
                <w:szCs w:val="20"/>
              </w:rPr>
              <w:t xml:space="preserve">Turlarda Rehberlik Yapmak için Ön Hazırlık </w:t>
            </w:r>
            <w:r w:rsidR="00867572" w:rsidRPr="00D3470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vAlign w:val="center"/>
          </w:tcPr>
          <w:p w:rsidR="00867572" w:rsidRPr="007937C0" w:rsidRDefault="00826761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867572" w:rsidRPr="007937C0" w:rsidRDefault="00B22972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736" w:type="dxa"/>
            <w:vAlign w:val="center"/>
          </w:tcPr>
          <w:p w:rsidR="00867572" w:rsidRPr="007937C0" w:rsidRDefault="00DE460B" w:rsidP="00DE46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867572" w:rsidRPr="007937C0" w:rsidTr="00663C28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867572" w:rsidRPr="007937C0" w:rsidRDefault="00867572" w:rsidP="0086757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:rsidR="00867572" w:rsidRDefault="00D34708" w:rsidP="00867572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Rehberlik Hizmetini Yürütmek</w:t>
            </w:r>
          </w:p>
        </w:tc>
        <w:tc>
          <w:tcPr>
            <w:tcW w:w="1343" w:type="dxa"/>
            <w:vAlign w:val="center"/>
          </w:tcPr>
          <w:p w:rsidR="00867572" w:rsidRPr="007937C0" w:rsidRDefault="00867572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:rsidR="00867572" w:rsidRPr="007937C0" w:rsidRDefault="00B22972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36" w:type="dxa"/>
            <w:vAlign w:val="center"/>
          </w:tcPr>
          <w:p w:rsidR="00867572" w:rsidRPr="007937C0" w:rsidRDefault="00DE460B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AF74F3" w:rsidRPr="007937C0" w:rsidTr="00AF74F3">
        <w:trPr>
          <w:trHeight w:val="686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AF74F3" w:rsidRPr="007937C0" w:rsidRDefault="00AF74F3" w:rsidP="00890C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343" w:type="dxa"/>
            <w:vAlign w:val="center"/>
          </w:tcPr>
          <w:p w:rsidR="00AF74F3" w:rsidRPr="007937C0" w:rsidRDefault="00BD4A68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735" w:type="dxa"/>
            <w:vAlign w:val="center"/>
          </w:tcPr>
          <w:p w:rsidR="00AF74F3" w:rsidRPr="007937C0" w:rsidRDefault="00BD4A68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1736" w:type="dxa"/>
            <w:vAlign w:val="center"/>
          </w:tcPr>
          <w:p w:rsidR="00AF74F3" w:rsidRPr="007937C0" w:rsidRDefault="00DE460B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6E3378" w:rsidRDefault="006E3378"/>
    <w:p w:rsidR="00B81AAE" w:rsidRDefault="00B81AAE"/>
    <w:p w:rsidR="00B81AAE" w:rsidRDefault="00B81AAE"/>
    <w:p w:rsidR="00B81AAE" w:rsidRDefault="00B81AAE"/>
    <w:p w:rsidR="00B81AAE" w:rsidRDefault="00B81AAE"/>
    <w:p w:rsidR="00B81AAE" w:rsidRDefault="00B81AAE"/>
    <w:p w:rsidR="00B81AAE" w:rsidRDefault="00B81AAE"/>
    <w:p w:rsidR="00B81AAE" w:rsidRDefault="00B81AAE"/>
    <w:p w:rsidR="00B81AAE" w:rsidRDefault="00B81AAE"/>
    <w:p w:rsidR="00B81AAE" w:rsidRDefault="00B81AAE"/>
    <w:p w:rsidR="00B81AAE" w:rsidRDefault="00B81AAE"/>
    <w:p w:rsidR="00B81AAE" w:rsidRDefault="00B81AAE"/>
    <w:tbl>
      <w:tblPr>
        <w:tblStyle w:val="TableGrid2"/>
        <w:tblW w:w="906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50"/>
        <w:gridCol w:w="2835"/>
        <w:gridCol w:w="4182"/>
      </w:tblGrid>
      <w:tr w:rsidR="00251A4A" w:rsidRPr="007937C0" w:rsidTr="00B81AAE">
        <w:trPr>
          <w:trHeight w:val="546"/>
          <w:jc w:val="center"/>
        </w:trPr>
        <w:tc>
          <w:tcPr>
            <w:tcW w:w="2050" w:type="dxa"/>
            <w:shd w:val="clear" w:color="auto" w:fill="DBE5F1" w:themeFill="accent1" w:themeFillTint="33"/>
          </w:tcPr>
          <w:p w:rsidR="00251A4A" w:rsidRPr="007937C0" w:rsidRDefault="00685D2E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lastRenderedPageBreak/>
              <w:t>ÖĞRENME BİRİMİ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4182" w:type="dxa"/>
            <w:shd w:val="clear" w:color="auto" w:fill="DBE5F1" w:themeFill="accent1" w:themeFillTint="33"/>
          </w:tcPr>
          <w:p w:rsidR="00251A4A" w:rsidRPr="007937C0" w:rsidRDefault="00685D2E" w:rsidP="00AF74F3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 xml:space="preserve">KAZANIMLARI ve </w:t>
            </w:r>
            <w:proofErr w:type="gramStart"/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FF6B47" w:rsidRPr="007937C0" w:rsidTr="00B81AAE">
        <w:trPr>
          <w:trHeight w:val="47"/>
          <w:jc w:val="center"/>
        </w:trPr>
        <w:tc>
          <w:tcPr>
            <w:tcW w:w="2050" w:type="dxa"/>
            <w:vAlign w:val="center"/>
          </w:tcPr>
          <w:p w:rsidR="00595001" w:rsidRPr="000E3031" w:rsidRDefault="003C08D2" w:rsidP="00255F8C">
            <w:pPr>
              <w:pStyle w:val="ListeParagraf2"/>
              <w:ind w:left="363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303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Turlarda Rehberlik </w:t>
            </w:r>
            <w:r w:rsidR="00255F8C">
              <w:rPr>
                <w:rFonts w:ascii="Arial" w:eastAsia="Times New Roman" w:hAnsi="Arial" w:cs="Arial"/>
                <w:b/>
                <w:sz w:val="20"/>
                <w:szCs w:val="20"/>
              </w:rPr>
              <w:t>Yapmak için Ön Hazırlık</w:t>
            </w:r>
          </w:p>
        </w:tc>
        <w:tc>
          <w:tcPr>
            <w:tcW w:w="2835" w:type="dxa"/>
            <w:vAlign w:val="center"/>
          </w:tcPr>
          <w:p w:rsidR="00B51539" w:rsidRPr="00B81AAE" w:rsidRDefault="00AA5EC3" w:rsidP="002114D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1AAE">
              <w:rPr>
                <w:rFonts w:ascii="Arial" w:hAnsi="Arial" w:cs="Arial"/>
                <w:b/>
                <w:color w:val="000000"/>
                <w:sz w:val="20"/>
                <w:szCs w:val="20"/>
              </w:rPr>
              <w:t>Turizm sektöründe rehb</w:t>
            </w:r>
            <w:r w:rsidR="00B260E7" w:rsidRPr="00B81AAE">
              <w:rPr>
                <w:rFonts w:ascii="Arial" w:hAnsi="Arial" w:cs="Arial"/>
                <w:b/>
                <w:color w:val="000000"/>
                <w:sz w:val="20"/>
                <w:szCs w:val="20"/>
              </w:rPr>
              <w:t>erliğin yeri ve önemi</w:t>
            </w:r>
          </w:p>
          <w:p w:rsidR="00E0027E" w:rsidRPr="00B81AAE" w:rsidRDefault="00E0027E" w:rsidP="00E0027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0027E" w:rsidRPr="00B81AAE" w:rsidRDefault="00E0027E" w:rsidP="00E0027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0027E" w:rsidRPr="00B81AAE" w:rsidRDefault="00E0027E" w:rsidP="00E0027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06B7E" w:rsidRPr="00B81AAE" w:rsidRDefault="00206B7E" w:rsidP="00E0027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06B7E" w:rsidRPr="00B81AAE" w:rsidRDefault="00206B7E" w:rsidP="00E0027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06B7E" w:rsidRPr="00B81AAE" w:rsidRDefault="00206B7E" w:rsidP="00E0027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A5EC3" w:rsidRPr="00B81AAE" w:rsidRDefault="00AA5EC3" w:rsidP="002114D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1AAE">
              <w:rPr>
                <w:rFonts w:ascii="Arial" w:hAnsi="Arial" w:cs="Arial"/>
                <w:b/>
                <w:color w:val="000000"/>
                <w:sz w:val="20"/>
                <w:szCs w:val="20"/>
              </w:rPr>
              <w:t>Turlard</w:t>
            </w:r>
            <w:r w:rsidR="00B260E7" w:rsidRPr="00B81AAE">
              <w:rPr>
                <w:rFonts w:ascii="Arial" w:hAnsi="Arial" w:cs="Arial"/>
                <w:b/>
                <w:color w:val="000000"/>
                <w:sz w:val="20"/>
                <w:szCs w:val="20"/>
              </w:rPr>
              <w:t>a görev alan elemanlar</w:t>
            </w:r>
          </w:p>
          <w:p w:rsidR="00062F4D" w:rsidRPr="00365DA7" w:rsidRDefault="00062F4D" w:rsidP="0036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62F4D" w:rsidRDefault="00062F4D" w:rsidP="00062F4D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65DA7" w:rsidRDefault="00365DA7" w:rsidP="00365DA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65DA7" w:rsidRPr="00B81AAE" w:rsidRDefault="00365DA7" w:rsidP="00365DA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C6DC9" w:rsidRPr="007937C0" w:rsidRDefault="00AA5EC3" w:rsidP="002114D5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1AA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Profesyo</w:t>
            </w:r>
            <w:r w:rsidR="00966696" w:rsidRPr="00B81AAE">
              <w:rPr>
                <w:rFonts w:ascii="Arial" w:hAnsi="Arial" w:cs="Arial"/>
                <w:b/>
                <w:color w:val="000000"/>
                <w:sz w:val="20"/>
                <w:szCs w:val="20"/>
              </w:rPr>
              <w:t>nel Turist R</w:t>
            </w:r>
            <w:r w:rsidR="007752A2" w:rsidRPr="00B81AAE">
              <w:rPr>
                <w:rFonts w:ascii="Arial" w:hAnsi="Arial" w:cs="Arial"/>
                <w:b/>
                <w:color w:val="000000"/>
                <w:sz w:val="20"/>
                <w:szCs w:val="20"/>
              </w:rPr>
              <w:t>ehberi Olabilme Koşulları</w:t>
            </w:r>
          </w:p>
        </w:tc>
        <w:tc>
          <w:tcPr>
            <w:tcW w:w="4182" w:type="dxa"/>
          </w:tcPr>
          <w:p w:rsidR="00773584" w:rsidRPr="00B81AAE" w:rsidRDefault="00773584" w:rsidP="00B81AAE">
            <w:pPr>
              <w:pStyle w:val="ListeParagraf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  <w:r w:rsidRPr="00B81AAE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C93773" w:rsidRPr="00B81AAE">
              <w:rPr>
                <w:rFonts w:ascii="Arial" w:hAnsi="Arial" w:cs="Arial"/>
                <w:b/>
                <w:sz w:val="20"/>
                <w:szCs w:val="20"/>
              </w:rPr>
              <w:t xml:space="preserve"> Ulusal mevzuata uygun </w:t>
            </w:r>
            <w:r w:rsidR="009C1EBB" w:rsidRPr="00B81AA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81AAE">
              <w:rPr>
                <w:rFonts w:ascii="Arial" w:hAnsi="Arial" w:cs="Arial"/>
                <w:b/>
                <w:sz w:val="20"/>
                <w:szCs w:val="20"/>
              </w:rPr>
              <w:t>uri</w:t>
            </w:r>
            <w:r w:rsidR="00C93773" w:rsidRPr="00B81AAE">
              <w:rPr>
                <w:rFonts w:ascii="Arial" w:hAnsi="Arial" w:cs="Arial"/>
                <w:b/>
                <w:sz w:val="20"/>
                <w:szCs w:val="20"/>
              </w:rPr>
              <w:t>zm sektöründe rehberliğin yeri ve önemini açıklar</w:t>
            </w:r>
          </w:p>
          <w:p w:rsidR="00683871" w:rsidRDefault="00683871" w:rsidP="00B81AA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9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Profesyonel Turist Yönetmeliği açıkla</w:t>
            </w:r>
            <w:r w:rsidR="00BA64C8">
              <w:rPr>
                <w:rFonts w:ascii="Arial" w:hAnsi="Arial" w:cs="Arial"/>
                <w:sz w:val="20"/>
                <w:szCs w:val="20"/>
              </w:rPr>
              <w:t>tılı</w:t>
            </w:r>
            <w:r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793A0B" w:rsidRDefault="00B25743" w:rsidP="00B81AA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9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882462">
              <w:rPr>
                <w:rFonts w:ascii="Arial" w:hAnsi="Arial" w:cs="Arial"/>
                <w:sz w:val="20"/>
                <w:szCs w:val="20"/>
              </w:rPr>
              <w:t xml:space="preserve">ehberlik kavramı ve </w:t>
            </w:r>
            <w:r w:rsidR="00BA64C8">
              <w:rPr>
                <w:rFonts w:ascii="Arial" w:hAnsi="Arial" w:cs="Arial"/>
                <w:sz w:val="20"/>
                <w:szCs w:val="20"/>
              </w:rPr>
              <w:t>önemi açıklatılır</w:t>
            </w:r>
          </w:p>
          <w:p w:rsidR="00371A09" w:rsidRDefault="00882462" w:rsidP="00B81AA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9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Turizm sektöründe rehberli</w:t>
            </w:r>
            <w:r w:rsidR="00D62D13">
              <w:rPr>
                <w:rFonts w:ascii="Arial" w:hAnsi="Arial" w:cs="Arial"/>
                <w:sz w:val="20"/>
                <w:szCs w:val="20"/>
              </w:rPr>
              <w:t>k yapılan alanlar açıkla</w:t>
            </w:r>
            <w:r w:rsidR="00BA64C8">
              <w:rPr>
                <w:rFonts w:ascii="Arial" w:hAnsi="Arial" w:cs="Arial"/>
                <w:sz w:val="20"/>
                <w:szCs w:val="20"/>
              </w:rPr>
              <w:t>tılı</w:t>
            </w:r>
            <w:r w:rsidR="00D62D1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000778" w:rsidRPr="00FA2973" w:rsidRDefault="00000778" w:rsidP="00B81AAE">
            <w:pPr>
              <w:pStyle w:val="ListeParagraf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A297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A2973">
              <w:rPr>
                <w:rFonts w:ascii="Arial" w:hAnsi="Arial" w:cs="Arial"/>
                <w:b/>
                <w:sz w:val="20"/>
                <w:szCs w:val="20"/>
              </w:rPr>
              <w:t xml:space="preserve">Ulusal </w:t>
            </w:r>
            <w:r w:rsidR="006E3369">
              <w:rPr>
                <w:rFonts w:ascii="Arial" w:hAnsi="Arial" w:cs="Arial"/>
                <w:b/>
                <w:sz w:val="20"/>
                <w:szCs w:val="20"/>
              </w:rPr>
              <w:t>meslek standartlarına uygun olarak</w:t>
            </w:r>
            <w:r w:rsidR="00FA2973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FA2973">
              <w:rPr>
                <w:rFonts w:ascii="Arial" w:hAnsi="Arial" w:cs="Arial"/>
                <w:b/>
                <w:sz w:val="20"/>
                <w:szCs w:val="20"/>
              </w:rPr>
              <w:t>urlarda görev alan elemanlar</w:t>
            </w:r>
            <w:r w:rsidR="00206B7E" w:rsidRPr="00FA2973">
              <w:rPr>
                <w:rFonts w:ascii="Arial" w:hAnsi="Arial" w:cs="Arial"/>
                <w:b/>
                <w:sz w:val="20"/>
                <w:szCs w:val="20"/>
              </w:rPr>
              <w:t>ı ve görevlerini açıklar</w:t>
            </w:r>
          </w:p>
          <w:p w:rsidR="00365DA7" w:rsidRPr="00B81AAE" w:rsidRDefault="00000778" w:rsidP="00B81AAE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9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AAE">
              <w:rPr>
                <w:rFonts w:ascii="Arial" w:hAnsi="Arial" w:cs="Arial"/>
                <w:sz w:val="20"/>
                <w:szCs w:val="20"/>
              </w:rPr>
              <w:t>Turlarda görev yapan e</w:t>
            </w:r>
            <w:r w:rsidR="00A72B08" w:rsidRPr="00B81AAE">
              <w:rPr>
                <w:rFonts w:ascii="Arial" w:hAnsi="Arial" w:cs="Arial"/>
                <w:sz w:val="20"/>
                <w:szCs w:val="20"/>
              </w:rPr>
              <w:t>lemanların listesi yaptırılır,</w:t>
            </w:r>
            <w:r w:rsidRPr="00B81AAE">
              <w:rPr>
                <w:rFonts w:ascii="Arial" w:hAnsi="Arial" w:cs="Arial"/>
                <w:sz w:val="20"/>
                <w:szCs w:val="20"/>
              </w:rPr>
              <w:t xml:space="preserve"> gö</w:t>
            </w:r>
            <w:r w:rsidR="00F5060C" w:rsidRPr="00B81AAE">
              <w:rPr>
                <w:rFonts w:ascii="Arial" w:hAnsi="Arial" w:cs="Arial"/>
                <w:sz w:val="20"/>
                <w:szCs w:val="20"/>
              </w:rPr>
              <w:t xml:space="preserve">rev ve </w:t>
            </w:r>
            <w:proofErr w:type="gramStart"/>
            <w:r w:rsidR="00F5060C" w:rsidRPr="00B81AAE">
              <w:rPr>
                <w:rFonts w:ascii="Arial" w:hAnsi="Arial" w:cs="Arial"/>
                <w:sz w:val="20"/>
                <w:szCs w:val="20"/>
              </w:rPr>
              <w:t xml:space="preserve">sorumlulukları </w:t>
            </w:r>
            <w:r w:rsidRPr="00B81AAE">
              <w:rPr>
                <w:rFonts w:ascii="Arial" w:hAnsi="Arial" w:cs="Arial"/>
                <w:sz w:val="20"/>
                <w:szCs w:val="20"/>
              </w:rPr>
              <w:t xml:space="preserve"> açıkla</w:t>
            </w:r>
            <w:r w:rsidR="00BA64C8">
              <w:rPr>
                <w:rFonts w:ascii="Arial" w:hAnsi="Arial" w:cs="Arial"/>
                <w:sz w:val="20"/>
                <w:szCs w:val="20"/>
              </w:rPr>
              <w:t>tıl</w:t>
            </w:r>
            <w:r w:rsidRPr="00B81AAE">
              <w:rPr>
                <w:rFonts w:ascii="Arial" w:hAnsi="Arial" w:cs="Arial"/>
                <w:sz w:val="20"/>
                <w:szCs w:val="20"/>
              </w:rPr>
              <w:t>ır</w:t>
            </w:r>
            <w:proofErr w:type="gramEnd"/>
          </w:p>
          <w:p w:rsidR="00371A09" w:rsidRPr="00B81AAE" w:rsidRDefault="006E3369" w:rsidP="00B81AAE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3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Ulusal meslek standartlarına uygun olarak</w:t>
            </w:r>
            <w:r w:rsidRPr="00B81A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52A2" w:rsidRPr="00B81AAE">
              <w:rPr>
                <w:rFonts w:ascii="Arial" w:hAnsi="Arial" w:cs="Arial"/>
                <w:b/>
                <w:sz w:val="20"/>
                <w:szCs w:val="20"/>
              </w:rPr>
              <w:t>profesyonel turist rehberi olabilme koşullarını açıklar</w:t>
            </w:r>
          </w:p>
          <w:p w:rsidR="00966696" w:rsidRPr="00701FB1" w:rsidRDefault="0006692C" w:rsidP="00B81AAE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9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561FE">
              <w:rPr>
                <w:rFonts w:ascii="Arial" w:hAnsi="Arial" w:cs="Arial"/>
                <w:sz w:val="20"/>
                <w:szCs w:val="20"/>
              </w:rPr>
              <w:t>rofesyonel turis</w:t>
            </w:r>
            <w:r w:rsidR="001C18D3">
              <w:rPr>
                <w:rFonts w:ascii="Arial" w:hAnsi="Arial" w:cs="Arial"/>
                <w:sz w:val="20"/>
                <w:szCs w:val="20"/>
              </w:rPr>
              <w:t>t rehberi olabilme koşulları açıkla</w:t>
            </w:r>
            <w:r w:rsidR="00BA64C8">
              <w:rPr>
                <w:rFonts w:ascii="Arial" w:hAnsi="Arial" w:cs="Arial"/>
                <w:sz w:val="20"/>
                <w:szCs w:val="20"/>
              </w:rPr>
              <w:t>tıl</w:t>
            </w:r>
            <w:r w:rsidR="001C18D3">
              <w:rPr>
                <w:rFonts w:ascii="Arial" w:hAnsi="Arial" w:cs="Arial"/>
                <w:sz w:val="20"/>
                <w:szCs w:val="20"/>
              </w:rPr>
              <w:t>ır</w:t>
            </w:r>
          </w:p>
          <w:p w:rsidR="00081352" w:rsidRDefault="00081352" w:rsidP="00B81AAE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9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Profesyonel rehberlerde bulunması gereken</w:t>
            </w:r>
            <w:r w:rsidR="001C18D3">
              <w:rPr>
                <w:rFonts w:ascii="Arial" w:hAnsi="Arial" w:cs="Arial"/>
                <w:sz w:val="20"/>
                <w:szCs w:val="20"/>
              </w:rPr>
              <w:t xml:space="preserve"> özellik ve </w:t>
            </w:r>
            <w:r>
              <w:rPr>
                <w:rFonts w:ascii="Arial" w:hAnsi="Arial" w:cs="Arial"/>
                <w:sz w:val="20"/>
                <w:szCs w:val="20"/>
              </w:rPr>
              <w:t>nitelikler açıkla</w:t>
            </w:r>
            <w:r w:rsidR="00BA64C8">
              <w:rPr>
                <w:rFonts w:ascii="Arial" w:hAnsi="Arial" w:cs="Arial"/>
                <w:sz w:val="20"/>
                <w:szCs w:val="20"/>
              </w:rPr>
              <w:t>tıl</w:t>
            </w:r>
            <w:r>
              <w:rPr>
                <w:rFonts w:ascii="Arial" w:hAnsi="Arial" w:cs="Arial"/>
                <w:sz w:val="20"/>
                <w:szCs w:val="20"/>
              </w:rPr>
              <w:t>ır</w:t>
            </w:r>
          </w:p>
          <w:p w:rsidR="00766B4C" w:rsidRPr="00766B4C" w:rsidRDefault="00A50B1B" w:rsidP="00BA64C8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9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AAE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B64D1A" w:rsidRPr="00B81AAE">
              <w:rPr>
                <w:rFonts w:ascii="Arial" w:hAnsi="Arial" w:cs="Arial"/>
                <w:sz w:val="20"/>
                <w:szCs w:val="20"/>
              </w:rPr>
              <w:t>urist rehberini denetleme yetkisine sahip kişi ve kurumlar açıkla</w:t>
            </w:r>
            <w:r w:rsidR="00BA64C8">
              <w:rPr>
                <w:rFonts w:ascii="Arial" w:hAnsi="Arial" w:cs="Arial"/>
                <w:sz w:val="20"/>
                <w:szCs w:val="20"/>
              </w:rPr>
              <w:t>tıl</w:t>
            </w:r>
            <w:r w:rsidR="00B64D1A" w:rsidRPr="00B81AAE">
              <w:rPr>
                <w:rFonts w:ascii="Arial" w:hAnsi="Arial" w:cs="Arial"/>
                <w:sz w:val="20"/>
                <w:szCs w:val="20"/>
              </w:rPr>
              <w:t>ır</w:t>
            </w:r>
          </w:p>
        </w:tc>
      </w:tr>
      <w:tr w:rsidR="00122FE8" w:rsidRPr="007937C0" w:rsidTr="00B81AAE">
        <w:trPr>
          <w:trHeight w:val="614"/>
          <w:jc w:val="center"/>
        </w:trPr>
        <w:tc>
          <w:tcPr>
            <w:tcW w:w="2050" w:type="dxa"/>
            <w:vAlign w:val="center"/>
          </w:tcPr>
          <w:p w:rsidR="00122FE8" w:rsidRPr="007937C0" w:rsidRDefault="000E3031" w:rsidP="008368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Konaklama işletmelerinde</w:t>
            </w:r>
            <w:r w:rsidR="008368F6">
              <w:rPr>
                <w:rFonts w:ascii="Arial" w:hAnsi="Arial" w:cs="Arial"/>
                <w:b/>
                <w:sz w:val="20"/>
                <w:szCs w:val="20"/>
              </w:rPr>
              <w:t xml:space="preserve"> Rehberlik Hizmetini Yürütme</w:t>
            </w:r>
          </w:p>
        </w:tc>
        <w:tc>
          <w:tcPr>
            <w:tcW w:w="2835" w:type="dxa"/>
          </w:tcPr>
          <w:p w:rsidR="00E40B23" w:rsidRPr="00B81AAE" w:rsidRDefault="00E40B23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  <w:r w:rsidRPr="00B81AAE">
              <w:rPr>
                <w:rFonts w:ascii="Arial" w:hAnsi="Arial" w:cs="Arial"/>
                <w:b/>
                <w:sz w:val="20"/>
                <w:szCs w:val="20"/>
              </w:rPr>
              <w:t xml:space="preserve">1.Turlarda </w:t>
            </w:r>
            <w:proofErr w:type="gramStart"/>
            <w:r w:rsidRPr="00B81AAE">
              <w:rPr>
                <w:rFonts w:ascii="Arial" w:hAnsi="Arial" w:cs="Arial"/>
                <w:b/>
                <w:sz w:val="20"/>
                <w:szCs w:val="20"/>
              </w:rPr>
              <w:t>Rehberlik     Hizmeti</w:t>
            </w:r>
            <w:proofErr w:type="gramEnd"/>
            <w:r w:rsidRPr="00B81A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65DA7" w:rsidRDefault="00365DA7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sz w:val="20"/>
                <w:szCs w:val="20"/>
              </w:rPr>
            </w:pPr>
          </w:p>
          <w:p w:rsidR="00365DA7" w:rsidRPr="00365DA7" w:rsidRDefault="00365DA7" w:rsidP="00B8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sz w:val="20"/>
                <w:szCs w:val="20"/>
              </w:rPr>
            </w:pPr>
          </w:p>
          <w:p w:rsidR="0086415C" w:rsidRDefault="0086415C" w:rsidP="00B8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sz w:val="20"/>
                <w:szCs w:val="20"/>
              </w:rPr>
            </w:pPr>
          </w:p>
          <w:p w:rsidR="0086415C" w:rsidRDefault="0086415C" w:rsidP="00B8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sz w:val="20"/>
                <w:szCs w:val="20"/>
              </w:rPr>
            </w:pPr>
          </w:p>
          <w:p w:rsidR="0086415C" w:rsidRDefault="0086415C" w:rsidP="00B8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sz w:val="20"/>
                <w:szCs w:val="20"/>
              </w:rPr>
            </w:pPr>
          </w:p>
          <w:p w:rsidR="0086415C" w:rsidRDefault="0086415C" w:rsidP="00B8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sz w:val="20"/>
                <w:szCs w:val="20"/>
              </w:rPr>
            </w:pPr>
          </w:p>
          <w:p w:rsidR="0086415C" w:rsidRPr="0086415C" w:rsidRDefault="0086415C" w:rsidP="00B8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sz w:val="20"/>
                <w:szCs w:val="20"/>
              </w:rPr>
            </w:pPr>
          </w:p>
          <w:p w:rsidR="0009076A" w:rsidRPr="0009076A" w:rsidRDefault="0009076A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sz w:val="20"/>
                <w:szCs w:val="20"/>
              </w:rPr>
            </w:pPr>
          </w:p>
          <w:p w:rsidR="0009076A" w:rsidRPr="0009076A" w:rsidRDefault="0009076A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sz w:val="20"/>
                <w:szCs w:val="20"/>
              </w:rPr>
            </w:pPr>
          </w:p>
          <w:p w:rsidR="00F3545A" w:rsidRDefault="00F3545A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545A" w:rsidRDefault="00F3545A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545A" w:rsidRDefault="00F3545A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545A" w:rsidRDefault="00F3545A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545A" w:rsidRDefault="00F3545A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545A" w:rsidRDefault="00F3545A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545A" w:rsidRDefault="00F3545A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B23" w:rsidRDefault="00E40B23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B23" w:rsidRDefault="00E40B23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B23" w:rsidRDefault="00E40B23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B23" w:rsidRDefault="00E40B23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B23" w:rsidRDefault="00E40B23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B23" w:rsidRDefault="00E40B23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585E" w:rsidRPr="00E40B23" w:rsidRDefault="00B81AAE" w:rsidP="00B8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40B23" w:rsidRPr="00E40B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0585E" w:rsidRPr="00E40B23">
              <w:rPr>
                <w:rFonts w:ascii="Arial" w:hAnsi="Arial" w:cs="Arial"/>
                <w:b/>
                <w:sz w:val="20"/>
                <w:szCs w:val="20"/>
              </w:rPr>
              <w:t>Konaklama işletmelerinde Rehberlik Hizmeti</w:t>
            </w:r>
          </w:p>
        </w:tc>
        <w:tc>
          <w:tcPr>
            <w:tcW w:w="4182" w:type="dxa"/>
          </w:tcPr>
          <w:p w:rsidR="001409F0" w:rsidRPr="001E13DD" w:rsidRDefault="000252F9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3D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B81A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3369">
              <w:rPr>
                <w:rFonts w:ascii="Arial" w:hAnsi="Arial" w:cs="Arial"/>
                <w:b/>
                <w:sz w:val="20"/>
                <w:szCs w:val="20"/>
              </w:rPr>
              <w:t>Ulusal meslek standartlarına uygun olarak</w:t>
            </w:r>
            <w:r w:rsidR="006E33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0EC0">
              <w:rPr>
                <w:rFonts w:ascii="Arial" w:hAnsi="Arial" w:cs="Arial"/>
                <w:b/>
                <w:sz w:val="20"/>
                <w:szCs w:val="20"/>
              </w:rPr>
              <w:t>turlarda r</w:t>
            </w:r>
            <w:r w:rsidRPr="001E13DD">
              <w:rPr>
                <w:rFonts w:ascii="Arial" w:hAnsi="Arial" w:cs="Arial"/>
                <w:b/>
                <w:sz w:val="20"/>
                <w:szCs w:val="20"/>
              </w:rPr>
              <w:t xml:space="preserve">ehberlik </w:t>
            </w:r>
            <w:r w:rsidR="00780EC0">
              <w:rPr>
                <w:rFonts w:ascii="Arial" w:hAnsi="Arial" w:cs="Arial"/>
                <w:b/>
                <w:sz w:val="20"/>
                <w:szCs w:val="20"/>
              </w:rPr>
              <w:t>hizmeti verir</w:t>
            </w:r>
            <w:r w:rsidR="006E336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971349" w:rsidRPr="00062F4D" w:rsidRDefault="00971349" w:rsidP="00B81AAE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9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Verdikleri hizmetlerin özellikleri ve yasal bakımdan profesyonel t</w:t>
            </w:r>
            <w:r w:rsidR="00A2223C">
              <w:rPr>
                <w:rFonts w:ascii="Arial" w:hAnsi="Arial" w:cs="Arial"/>
                <w:sz w:val="20"/>
                <w:szCs w:val="20"/>
              </w:rPr>
              <w:t>urist rehberliği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sınıflandır</w:t>
            </w:r>
            <w:r w:rsidR="00BA64C8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ılır</w:t>
            </w:r>
            <w:proofErr w:type="spellEnd"/>
          </w:p>
          <w:p w:rsidR="00F3545A" w:rsidRDefault="00F3545A" w:rsidP="00B81AA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9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Profesyonel turist rehberlerin</w:t>
            </w:r>
            <w:r w:rsidR="001E13DD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tur önc</w:t>
            </w:r>
            <w:r w:rsidR="001E13DD">
              <w:rPr>
                <w:rFonts w:ascii="Arial" w:hAnsi="Arial" w:cs="Arial"/>
                <w:sz w:val="20"/>
                <w:szCs w:val="20"/>
              </w:rPr>
              <w:t>esi yapması gereken hazırlıklar</w:t>
            </w:r>
            <w:r>
              <w:rPr>
                <w:rFonts w:ascii="Arial" w:hAnsi="Arial" w:cs="Arial"/>
                <w:sz w:val="20"/>
                <w:szCs w:val="20"/>
              </w:rPr>
              <w:t xml:space="preserve"> açıkla</w:t>
            </w:r>
            <w:r w:rsidR="00BA64C8">
              <w:rPr>
                <w:rFonts w:ascii="Arial" w:hAnsi="Arial" w:cs="Arial"/>
                <w:sz w:val="20"/>
                <w:szCs w:val="20"/>
              </w:rPr>
              <w:t>tıl</w:t>
            </w:r>
            <w:r>
              <w:rPr>
                <w:rFonts w:ascii="Arial" w:hAnsi="Arial" w:cs="Arial"/>
                <w:sz w:val="20"/>
                <w:szCs w:val="20"/>
              </w:rPr>
              <w:t>ır</w:t>
            </w:r>
          </w:p>
          <w:p w:rsidR="00647C0B" w:rsidRDefault="00647C0B" w:rsidP="00B81AA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9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Ulusal</w:t>
            </w:r>
            <w:r w:rsidR="00C34909">
              <w:rPr>
                <w:rFonts w:ascii="Arial" w:hAnsi="Arial" w:cs="Arial"/>
                <w:sz w:val="20"/>
                <w:szCs w:val="20"/>
              </w:rPr>
              <w:t xml:space="preserve"> ve uluslararası</w:t>
            </w:r>
            <w:r>
              <w:rPr>
                <w:rFonts w:ascii="Arial" w:hAnsi="Arial" w:cs="Arial"/>
                <w:sz w:val="20"/>
                <w:szCs w:val="20"/>
              </w:rPr>
              <w:t xml:space="preserve"> mevzuat ve işletme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prosedürüne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göre profesyonel turist rehberinin yanında bulundurması gereken belge ve formlar açıkla</w:t>
            </w:r>
            <w:r w:rsidR="00BA64C8">
              <w:rPr>
                <w:rFonts w:ascii="Arial" w:hAnsi="Arial" w:cs="Arial"/>
                <w:sz w:val="20"/>
                <w:szCs w:val="20"/>
              </w:rPr>
              <w:t>tıl</w:t>
            </w:r>
            <w:r>
              <w:rPr>
                <w:rFonts w:ascii="Arial" w:hAnsi="Arial" w:cs="Arial"/>
                <w:sz w:val="20"/>
                <w:szCs w:val="20"/>
              </w:rPr>
              <w:t>ır</w:t>
            </w:r>
          </w:p>
          <w:p w:rsidR="00F3545A" w:rsidRDefault="00F3545A" w:rsidP="00B81AA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9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Profesyonel turist rehberlerin</w:t>
            </w:r>
            <w:r w:rsidR="00996B40">
              <w:rPr>
                <w:rFonts w:ascii="Arial" w:hAnsi="Arial" w:cs="Arial"/>
                <w:sz w:val="20"/>
                <w:szCs w:val="20"/>
              </w:rPr>
              <w:t>in</w:t>
            </w:r>
            <w:r w:rsidR="00BA64C8">
              <w:rPr>
                <w:rFonts w:ascii="Arial" w:hAnsi="Arial" w:cs="Arial"/>
                <w:sz w:val="20"/>
                <w:szCs w:val="20"/>
              </w:rPr>
              <w:t xml:space="preserve"> tur esnasında </w:t>
            </w:r>
            <w:proofErr w:type="gramStart"/>
            <w:r w:rsidR="00BA64C8">
              <w:rPr>
                <w:rFonts w:ascii="Arial" w:hAnsi="Arial" w:cs="Arial"/>
                <w:sz w:val="20"/>
                <w:szCs w:val="20"/>
              </w:rPr>
              <w:t xml:space="preserve">yapması  </w:t>
            </w:r>
            <w:r>
              <w:rPr>
                <w:rFonts w:ascii="Arial" w:hAnsi="Arial" w:cs="Arial"/>
                <w:sz w:val="20"/>
                <w:szCs w:val="20"/>
              </w:rPr>
              <w:t>gereken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görevler açıkla</w:t>
            </w:r>
            <w:r w:rsidR="00BA64C8">
              <w:rPr>
                <w:rFonts w:ascii="Arial" w:hAnsi="Arial" w:cs="Arial"/>
                <w:sz w:val="20"/>
                <w:szCs w:val="20"/>
              </w:rPr>
              <w:t>tıl</w:t>
            </w:r>
            <w:r>
              <w:rPr>
                <w:rFonts w:ascii="Arial" w:hAnsi="Arial" w:cs="Arial"/>
                <w:sz w:val="20"/>
                <w:szCs w:val="20"/>
              </w:rPr>
              <w:t>ır</w:t>
            </w:r>
          </w:p>
          <w:p w:rsidR="00F3545A" w:rsidRDefault="00F3545A" w:rsidP="00B81AA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9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Profesyonel turist rehberinin tur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esnasında  acil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durumlar karşısında yapması gereken iş ve işlemler açıkla</w:t>
            </w:r>
            <w:r w:rsidR="00BA64C8">
              <w:rPr>
                <w:rFonts w:ascii="Arial" w:hAnsi="Arial" w:cs="Arial"/>
                <w:sz w:val="20"/>
                <w:szCs w:val="20"/>
              </w:rPr>
              <w:t>tıl</w:t>
            </w:r>
            <w:r>
              <w:rPr>
                <w:rFonts w:ascii="Arial" w:hAnsi="Arial" w:cs="Arial"/>
                <w:sz w:val="20"/>
                <w:szCs w:val="20"/>
              </w:rPr>
              <w:t>ır.</w:t>
            </w:r>
          </w:p>
          <w:p w:rsidR="004A2C02" w:rsidRDefault="004A2C02" w:rsidP="00B81AA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9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Profesyonel turist rehberinin tur sonunda yapması gereken iş ve işlemler açıkla</w:t>
            </w:r>
            <w:r w:rsidR="00BA64C8">
              <w:rPr>
                <w:rFonts w:ascii="Arial" w:hAnsi="Arial" w:cs="Arial"/>
                <w:sz w:val="20"/>
                <w:szCs w:val="20"/>
              </w:rPr>
              <w:t>tıl</w:t>
            </w:r>
            <w:r>
              <w:rPr>
                <w:rFonts w:ascii="Arial" w:hAnsi="Arial" w:cs="Arial"/>
                <w:sz w:val="20"/>
                <w:szCs w:val="20"/>
              </w:rPr>
              <w:t>ır</w:t>
            </w:r>
          </w:p>
          <w:p w:rsidR="00F3545A" w:rsidRPr="00E40B23" w:rsidRDefault="006C1113" w:rsidP="00B81AA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9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Örnek bir paket tur kullanılarak rehberlik hizmeti gerçekleştirilir</w:t>
            </w:r>
          </w:p>
          <w:p w:rsidR="00E40B23" w:rsidRPr="001E13DD" w:rsidRDefault="00E40B23" w:rsidP="00B81AA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B81A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3369">
              <w:rPr>
                <w:rFonts w:ascii="Arial" w:hAnsi="Arial" w:cs="Arial"/>
                <w:b/>
                <w:sz w:val="20"/>
                <w:szCs w:val="20"/>
              </w:rPr>
              <w:t>Ulusal me</w:t>
            </w:r>
            <w:r w:rsidR="006E3369">
              <w:rPr>
                <w:rFonts w:ascii="Arial" w:hAnsi="Arial" w:cs="Arial"/>
                <w:b/>
                <w:sz w:val="20"/>
                <w:szCs w:val="20"/>
              </w:rPr>
              <w:t xml:space="preserve">slek standartlarına göre </w:t>
            </w:r>
            <w:r>
              <w:rPr>
                <w:rFonts w:ascii="Arial" w:hAnsi="Arial" w:cs="Arial"/>
                <w:b/>
                <w:sz w:val="20"/>
                <w:szCs w:val="20"/>
              </w:rPr>
              <w:t>konaklama işletmelerinde r</w:t>
            </w:r>
            <w:r w:rsidRPr="001E13DD">
              <w:rPr>
                <w:rFonts w:ascii="Arial" w:hAnsi="Arial" w:cs="Arial"/>
                <w:b/>
                <w:sz w:val="20"/>
                <w:szCs w:val="20"/>
              </w:rPr>
              <w:t xml:space="preserve">ehberlik </w:t>
            </w:r>
            <w:r>
              <w:rPr>
                <w:rFonts w:ascii="Arial" w:hAnsi="Arial" w:cs="Arial"/>
                <w:b/>
                <w:sz w:val="20"/>
                <w:szCs w:val="20"/>
              </w:rPr>
              <w:t>hizmeti verir</w:t>
            </w:r>
          </w:p>
          <w:p w:rsidR="007A73A0" w:rsidRDefault="004B66AA" w:rsidP="00B81AAE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9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Konaklama işletmelerinde görev yapan rehberlerin </w:t>
            </w:r>
            <w:r w:rsidR="0037710A">
              <w:rPr>
                <w:rFonts w:ascii="Arial" w:hAnsi="Arial" w:cs="Arial"/>
                <w:sz w:val="20"/>
                <w:szCs w:val="20"/>
              </w:rPr>
              <w:t xml:space="preserve">yaptıkları </w:t>
            </w:r>
            <w:r w:rsidR="00BA64C8">
              <w:rPr>
                <w:rFonts w:ascii="Arial" w:hAnsi="Arial" w:cs="Arial"/>
                <w:sz w:val="20"/>
                <w:szCs w:val="20"/>
              </w:rPr>
              <w:t>iş, görev</w:t>
            </w:r>
            <w:r w:rsidR="0037710A">
              <w:rPr>
                <w:rFonts w:ascii="Arial" w:hAnsi="Arial" w:cs="Arial"/>
                <w:sz w:val="20"/>
                <w:szCs w:val="20"/>
              </w:rPr>
              <w:t xml:space="preserve"> ve sorumlulukları</w:t>
            </w:r>
            <w:r w:rsidR="004537DF">
              <w:rPr>
                <w:rFonts w:ascii="Arial" w:hAnsi="Arial" w:cs="Arial"/>
                <w:sz w:val="20"/>
                <w:szCs w:val="20"/>
              </w:rPr>
              <w:t xml:space="preserve"> açıkla</w:t>
            </w:r>
            <w:r w:rsidR="00BA64C8">
              <w:rPr>
                <w:rFonts w:ascii="Arial" w:hAnsi="Arial" w:cs="Arial"/>
                <w:sz w:val="20"/>
                <w:szCs w:val="20"/>
              </w:rPr>
              <w:t>tıl</w:t>
            </w:r>
            <w:r w:rsidR="004537DF">
              <w:rPr>
                <w:rFonts w:ascii="Arial" w:hAnsi="Arial" w:cs="Arial"/>
                <w:sz w:val="20"/>
                <w:szCs w:val="20"/>
              </w:rPr>
              <w:t>ır</w:t>
            </w:r>
          </w:p>
          <w:p w:rsidR="004B66AA" w:rsidRDefault="004B66AA" w:rsidP="00B81AAE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9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Konaklama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işletmelerinde çalışan personelin giyiminde dikkat etmesi gereken hususlar açıkla</w:t>
            </w:r>
            <w:r w:rsidR="00BA64C8">
              <w:rPr>
                <w:rFonts w:ascii="Arial" w:hAnsi="Arial" w:cs="Arial"/>
                <w:sz w:val="20"/>
                <w:szCs w:val="20"/>
              </w:rPr>
              <w:t>tıl</w:t>
            </w:r>
            <w:r>
              <w:rPr>
                <w:rFonts w:ascii="Arial" w:hAnsi="Arial" w:cs="Arial"/>
                <w:sz w:val="20"/>
                <w:szCs w:val="20"/>
              </w:rPr>
              <w:t>ır</w:t>
            </w:r>
          </w:p>
          <w:p w:rsidR="004B66AA" w:rsidRDefault="004B66AA" w:rsidP="00B81AAE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9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Konaklama işletmelerinde görev alan </w:t>
            </w:r>
            <w:r w:rsidR="00DF3CF1">
              <w:rPr>
                <w:rFonts w:ascii="Arial" w:hAnsi="Arial" w:cs="Arial"/>
                <w:sz w:val="20"/>
                <w:szCs w:val="20"/>
              </w:rPr>
              <w:t xml:space="preserve">rehberlerin kullandığı </w:t>
            </w:r>
            <w:r w:rsidR="006964CC">
              <w:rPr>
                <w:rFonts w:ascii="Arial" w:hAnsi="Arial" w:cs="Arial"/>
                <w:sz w:val="20"/>
                <w:szCs w:val="20"/>
              </w:rPr>
              <w:t>formlar açıkla</w:t>
            </w:r>
            <w:r w:rsidR="00BA64C8">
              <w:rPr>
                <w:rFonts w:ascii="Arial" w:hAnsi="Arial" w:cs="Arial"/>
                <w:sz w:val="20"/>
                <w:szCs w:val="20"/>
              </w:rPr>
              <w:t>tıl</w:t>
            </w:r>
            <w:r w:rsidR="006964CC">
              <w:rPr>
                <w:rFonts w:ascii="Arial" w:hAnsi="Arial" w:cs="Arial"/>
                <w:sz w:val="20"/>
                <w:szCs w:val="20"/>
              </w:rPr>
              <w:t>ır</w:t>
            </w:r>
          </w:p>
          <w:p w:rsidR="00C80BAB" w:rsidRPr="007A73A0" w:rsidRDefault="00C80BAB" w:rsidP="00B81AA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9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Örnek bir paket tur kullanılarak otel rehberlik hizmeti gerçekleştirilir</w:t>
            </w:r>
          </w:p>
        </w:tc>
      </w:tr>
    </w:tbl>
    <w:p w:rsidR="00B81AAE" w:rsidRDefault="00B81AAE"/>
    <w:tbl>
      <w:tblPr>
        <w:tblStyle w:val="TableGrid2"/>
        <w:tblW w:w="908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67"/>
        <w:gridCol w:w="7017"/>
      </w:tblGrid>
      <w:tr w:rsidR="00A54B1A" w:rsidRPr="007937C0" w:rsidTr="00B81AAE">
        <w:trPr>
          <w:trHeight w:val="374"/>
          <w:jc w:val="center"/>
        </w:trPr>
        <w:tc>
          <w:tcPr>
            <w:tcW w:w="9084" w:type="dxa"/>
            <w:gridSpan w:val="2"/>
            <w:shd w:val="clear" w:color="auto" w:fill="DBE5F1" w:themeFill="accent1" w:themeFillTint="33"/>
            <w:vAlign w:val="center"/>
          </w:tcPr>
          <w:p w:rsidR="00A54B1A" w:rsidRPr="007937C0" w:rsidRDefault="00A54B1A" w:rsidP="0064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UYGULAMA FAALİYETLERİ/TEMRİNLER</w:t>
            </w:r>
          </w:p>
        </w:tc>
      </w:tr>
      <w:tr w:rsidR="00A54B1A" w:rsidRPr="007937C0" w:rsidTr="00B81AAE">
        <w:trPr>
          <w:trHeight w:val="1177"/>
          <w:jc w:val="center"/>
        </w:trPr>
        <w:tc>
          <w:tcPr>
            <w:tcW w:w="9084" w:type="dxa"/>
            <w:gridSpan w:val="2"/>
            <w:shd w:val="clear" w:color="auto" w:fill="DBE5F1" w:themeFill="accent1" w:themeFillTint="33"/>
            <w:vAlign w:val="center"/>
          </w:tcPr>
          <w:p w:rsidR="00A54B1A" w:rsidRPr="007937C0" w:rsidRDefault="00A54B1A" w:rsidP="006472A6">
            <w:pPr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</w:t>
            </w:r>
            <w:r w:rsidRPr="007937C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7533E0" w:rsidRPr="007937C0" w:rsidTr="00B81AAE">
        <w:trPr>
          <w:trHeight w:val="1125"/>
          <w:jc w:val="center"/>
        </w:trPr>
        <w:tc>
          <w:tcPr>
            <w:tcW w:w="2067" w:type="dxa"/>
            <w:vAlign w:val="center"/>
          </w:tcPr>
          <w:p w:rsidR="007533E0" w:rsidRPr="007937C0" w:rsidRDefault="00BA64C8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303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Turlarda Rehberlik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Yapmak için Ön Hazırlık</w:t>
            </w:r>
          </w:p>
        </w:tc>
        <w:tc>
          <w:tcPr>
            <w:tcW w:w="7017" w:type="dxa"/>
            <w:vAlign w:val="center"/>
          </w:tcPr>
          <w:p w:rsidR="00A54B1A" w:rsidRPr="00BA64C8" w:rsidRDefault="00A54B1A" w:rsidP="00BA64C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64C8" w:rsidRPr="007937C0" w:rsidTr="00B81AAE">
        <w:trPr>
          <w:trHeight w:val="1125"/>
          <w:jc w:val="center"/>
        </w:trPr>
        <w:tc>
          <w:tcPr>
            <w:tcW w:w="2067" w:type="dxa"/>
            <w:vAlign w:val="center"/>
          </w:tcPr>
          <w:p w:rsidR="00BA64C8" w:rsidRPr="007937C0" w:rsidRDefault="00BA64C8" w:rsidP="002E0D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Konaklama işletmelerinde Rehberlik Hizmetini Yürütme</w:t>
            </w:r>
          </w:p>
        </w:tc>
        <w:tc>
          <w:tcPr>
            <w:tcW w:w="7017" w:type="dxa"/>
            <w:vAlign w:val="center"/>
          </w:tcPr>
          <w:p w:rsidR="00BA64C8" w:rsidRDefault="00BA64C8" w:rsidP="002E0DC1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Örnek paket tur uygul</w:t>
            </w:r>
            <w:r w:rsidR="00571FD6">
              <w:rPr>
                <w:rFonts w:ascii="Arial" w:hAnsi="Arial" w:cs="Arial"/>
                <w:bCs/>
                <w:sz w:val="20"/>
                <w:szCs w:val="20"/>
              </w:rPr>
              <w:t>amasında turist rehberliği yapma</w:t>
            </w:r>
          </w:p>
          <w:p w:rsidR="00BA64C8" w:rsidRPr="007937C0" w:rsidRDefault="00BA64C8" w:rsidP="002E0DC1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Örnek paket tur uyg</w:t>
            </w:r>
            <w:r w:rsidR="00571FD6">
              <w:rPr>
                <w:rFonts w:ascii="Arial" w:hAnsi="Arial" w:cs="Arial"/>
                <w:bCs/>
                <w:sz w:val="20"/>
                <w:szCs w:val="20"/>
              </w:rPr>
              <w:t>ulamasında otel rehberliği yapma</w:t>
            </w:r>
          </w:p>
        </w:tc>
      </w:tr>
      <w:tr w:rsidR="00BA64C8" w:rsidRPr="007937C0" w:rsidTr="00B81AAE">
        <w:trPr>
          <w:trHeight w:val="260"/>
          <w:jc w:val="center"/>
        </w:trPr>
        <w:tc>
          <w:tcPr>
            <w:tcW w:w="9084" w:type="dxa"/>
            <w:gridSpan w:val="2"/>
            <w:shd w:val="clear" w:color="auto" w:fill="DBE5F1" w:themeFill="accent1" w:themeFillTint="33"/>
            <w:vAlign w:val="center"/>
          </w:tcPr>
          <w:p w:rsidR="00BA64C8" w:rsidRPr="007937C0" w:rsidRDefault="00BA64C8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BA64C8" w:rsidRPr="007937C0" w:rsidTr="00B81AAE">
        <w:trPr>
          <w:trHeight w:val="621"/>
          <w:jc w:val="center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BA64C8" w:rsidRPr="00B81AAE" w:rsidRDefault="00BA64C8" w:rsidP="002114D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81AAE">
              <w:rPr>
                <w:rFonts w:ascii="Arial" w:hAnsi="Arial" w:cs="Arial"/>
                <w:bCs/>
                <w:sz w:val="20"/>
                <w:szCs w:val="20"/>
              </w:rPr>
              <w:t xml:space="preserve">Öğrencilerin iş sağlığı ve güvenliği kurallarına yönelik somut açıklamalar yapılmalıdır. </w:t>
            </w:r>
          </w:p>
          <w:p w:rsidR="00BA64C8" w:rsidRPr="00B81AAE" w:rsidRDefault="00BA64C8" w:rsidP="002114D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81AAE">
              <w:rPr>
                <w:rFonts w:ascii="Arial" w:hAnsi="Arial" w:cs="Arial"/>
                <w:bCs/>
                <w:sz w:val="20"/>
                <w:szCs w:val="20"/>
              </w:rPr>
              <w:t>Anahtar yetkinliklerin kazandırılması yönünde açıklamalar yazılmalıdır. Ders kazanımları anahtar yetkinliklerle ilişkilendirmeye uygunsa bu konuda uyarı yazılmalıdır. Örnek: Bu derste öğrencilere yaptığı çalışmalara sınıf arkadaşlarına sunmasına fırsat verilerek iletişim becerilerinin gelişmesi sağlanmalıdır.</w:t>
            </w:r>
          </w:p>
          <w:p w:rsidR="00BA64C8" w:rsidRPr="00B81AAE" w:rsidRDefault="00BA64C8" w:rsidP="002114D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81AAE">
              <w:rPr>
                <w:rFonts w:ascii="Arial" w:hAnsi="Arial" w:cs="Arial"/>
                <w:bCs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BA64C8" w:rsidRPr="00B81AAE" w:rsidRDefault="00BA64C8" w:rsidP="002114D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81AAE">
              <w:rPr>
                <w:rFonts w:ascii="Arial" w:hAnsi="Arial" w:cs="Arial"/>
                <w:bCs/>
                <w:sz w:val="20"/>
                <w:szCs w:val="20"/>
              </w:rPr>
              <w:t xml:space="preserve">Bu derste, verilen görevi yapma misafirperverlik değer, tutum ve davranışları ön plana çıkaran etkinliklere yer verilmelidir. </w:t>
            </w:r>
            <w:proofErr w:type="gramStart"/>
            <w:r w:rsidRPr="00B81AAE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B81AAE">
              <w:rPr>
                <w:rFonts w:ascii="Arial" w:hAnsi="Arial" w:cs="Arial"/>
                <w:bCs/>
                <w:sz w:val="20"/>
                <w:szCs w:val="20"/>
              </w:rPr>
              <w:t>Bu açıklama değerler eğitimi için matbudur. Kazanıma uygun değer ya da değerlere yer verilmelidir.</w:t>
            </w:r>
            <w:proofErr w:type="gramStart"/>
            <w:r w:rsidRPr="00B81AAE">
              <w:rPr>
                <w:rFonts w:ascii="Arial" w:hAnsi="Arial" w:cs="Arial"/>
                <w:bCs/>
                <w:sz w:val="20"/>
                <w:szCs w:val="20"/>
              </w:rPr>
              <w:t>)</w:t>
            </w:r>
            <w:proofErr w:type="gramEnd"/>
            <w:r w:rsidRPr="00B81A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BA64C8" w:rsidRPr="00B81AAE" w:rsidRDefault="00BA64C8" w:rsidP="002114D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81AAE">
              <w:rPr>
                <w:rFonts w:ascii="Arial" w:hAnsi="Arial" w:cs="Arial"/>
                <w:bCs/>
                <w:sz w:val="20"/>
                <w:szCs w:val="20"/>
              </w:rPr>
              <w:t>Ders ile ilgili program uygulayıcısı öğretmenlere uyarı niteliğinde önem arz eden ve yukarıdaki açıklamalar dışında bulunan hususlara burada yer verilebilir.</w:t>
            </w:r>
          </w:p>
          <w:p w:rsidR="00BA64C8" w:rsidRPr="007937C0" w:rsidRDefault="00BA64C8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0631E" w:rsidRPr="007937C0" w:rsidRDefault="0070631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0631E" w:rsidRPr="007937C0" w:rsidSect="00B81AA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CF4"/>
    <w:multiLevelType w:val="hybridMultilevel"/>
    <w:tmpl w:val="A6B86D8A"/>
    <w:lvl w:ilvl="0" w:tplc="9514C9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761FD1"/>
    <w:multiLevelType w:val="hybridMultilevel"/>
    <w:tmpl w:val="AC84B26C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F624C07"/>
    <w:multiLevelType w:val="hybridMultilevel"/>
    <w:tmpl w:val="3B2EC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B0140"/>
    <w:multiLevelType w:val="hybridMultilevel"/>
    <w:tmpl w:val="23E804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97FF5"/>
    <w:multiLevelType w:val="hybridMultilevel"/>
    <w:tmpl w:val="0D8ACE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90F34"/>
    <w:multiLevelType w:val="hybridMultilevel"/>
    <w:tmpl w:val="EF622B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4843B1"/>
    <w:multiLevelType w:val="hybridMultilevel"/>
    <w:tmpl w:val="9244D102"/>
    <w:lvl w:ilvl="0" w:tplc="DAF8F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FE7312"/>
    <w:multiLevelType w:val="hybridMultilevel"/>
    <w:tmpl w:val="B0F40272"/>
    <w:lvl w:ilvl="0" w:tplc="041F0001">
      <w:start w:val="1"/>
      <w:numFmt w:val="bullet"/>
      <w:lvlText w:val=""/>
      <w:lvlJc w:val="left"/>
      <w:pPr>
        <w:ind w:left="16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8" w15:restartNumberingAfterBreak="0">
    <w:nsid w:val="39C205EC"/>
    <w:multiLevelType w:val="hybridMultilevel"/>
    <w:tmpl w:val="ACB0761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AC1CBA"/>
    <w:multiLevelType w:val="hybridMultilevel"/>
    <w:tmpl w:val="8976DA4A"/>
    <w:lvl w:ilvl="0" w:tplc="041F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45A7627A"/>
    <w:multiLevelType w:val="hybridMultilevel"/>
    <w:tmpl w:val="A2F060C2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D0D34"/>
    <w:multiLevelType w:val="hybridMultilevel"/>
    <w:tmpl w:val="8542AA7E"/>
    <w:lvl w:ilvl="0" w:tplc="041F000F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C65FA"/>
    <w:multiLevelType w:val="hybridMultilevel"/>
    <w:tmpl w:val="D168277C"/>
    <w:lvl w:ilvl="0" w:tplc="041F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4" w15:restartNumberingAfterBreak="0">
    <w:nsid w:val="55B12589"/>
    <w:multiLevelType w:val="hybridMultilevel"/>
    <w:tmpl w:val="8402AFF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05672"/>
    <w:multiLevelType w:val="hybridMultilevel"/>
    <w:tmpl w:val="1ADE1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55336"/>
    <w:multiLevelType w:val="hybridMultilevel"/>
    <w:tmpl w:val="F7BC8F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73337"/>
    <w:multiLevelType w:val="hybridMultilevel"/>
    <w:tmpl w:val="1B76D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974CC"/>
    <w:multiLevelType w:val="hybridMultilevel"/>
    <w:tmpl w:val="F3EC5B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17"/>
  </w:num>
  <w:num w:numId="9">
    <w:abstractNumId w:val="14"/>
  </w:num>
  <w:num w:numId="10">
    <w:abstractNumId w:val="18"/>
  </w:num>
  <w:num w:numId="11">
    <w:abstractNumId w:val="3"/>
  </w:num>
  <w:num w:numId="12">
    <w:abstractNumId w:val="5"/>
  </w:num>
  <w:num w:numId="13">
    <w:abstractNumId w:val="7"/>
  </w:num>
  <w:num w:numId="14">
    <w:abstractNumId w:val="13"/>
  </w:num>
  <w:num w:numId="15">
    <w:abstractNumId w:val="1"/>
  </w:num>
  <w:num w:numId="16">
    <w:abstractNumId w:val="16"/>
  </w:num>
  <w:num w:numId="17">
    <w:abstractNumId w:val="0"/>
  </w:num>
  <w:num w:numId="18">
    <w:abstractNumId w:val="9"/>
  </w:num>
  <w:num w:numId="19">
    <w:abstractNumId w:val="19"/>
  </w:num>
  <w:num w:numId="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0778"/>
    <w:rsid w:val="00006EA4"/>
    <w:rsid w:val="000179EC"/>
    <w:rsid w:val="000252F9"/>
    <w:rsid w:val="00031517"/>
    <w:rsid w:val="000319A0"/>
    <w:rsid w:val="00035A3C"/>
    <w:rsid w:val="00043022"/>
    <w:rsid w:val="00062F4D"/>
    <w:rsid w:val="0006692C"/>
    <w:rsid w:val="00071753"/>
    <w:rsid w:val="000729B1"/>
    <w:rsid w:val="000756A8"/>
    <w:rsid w:val="00081352"/>
    <w:rsid w:val="00081A44"/>
    <w:rsid w:val="00083747"/>
    <w:rsid w:val="0009076A"/>
    <w:rsid w:val="000A3B75"/>
    <w:rsid w:val="000C6DC9"/>
    <w:rsid w:val="000D31EF"/>
    <w:rsid w:val="000D67DF"/>
    <w:rsid w:val="000D694C"/>
    <w:rsid w:val="000E3031"/>
    <w:rsid w:val="000F009E"/>
    <w:rsid w:val="00122FE8"/>
    <w:rsid w:val="00124281"/>
    <w:rsid w:val="001345AB"/>
    <w:rsid w:val="001409F0"/>
    <w:rsid w:val="00144A30"/>
    <w:rsid w:val="00156833"/>
    <w:rsid w:val="00171AAE"/>
    <w:rsid w:val="00177B66"/>
    <w:rsid w:val="001A2FDF"/>
    <w:rsid w:val="001B75A1"/>
    <w:rsid w:val="001C18D3"/>
    <w:rsid w:val="001C19CF"/>
    <w:rsid w:val="001C47B1"/>
    <w:rsid w:val="001E13DD"/>
    <w:rsid w:val="001F5A7E"/>
    <w:rsid w:val="00206B7E"/>
    <w:rsid w:val="002114D5"/>
    <w:rsid w:val="00217CBE"/>
    <w:rsid w:val="002216F1"/>
    <w:rsid w:val="0023744C"/>
    <w:rsid w:val="00246BA3"/>
    <w:rsid w:val="00251A4A"/>
    <w:rsid w:val="00255F8C"/>
    <w:rsid w:val="0026468C"/>
    <w:rsid w:val="0026700B"/>
    <w:rsid w:val="0026728F"/>
    <w:rsid w:val="002940C0"/>
    <w:rsid w:val="002B76FB"/>
    <w:rsid w:val="002C1D1A"/>
    <w:rsid w:val="002C1F54"/>
    <w:rsid w:val="0030138A"/>
    <w:rsid w:val="003273E8"/>
    <w:rsid w:val="003379D1"/>
    <w:rsid w:val="00364DBB"/>
    <w:rsid w:val="00365DA7"/>
    <w:rsid w:val="00371A09"/>
    <w:rsid w:val="00374ADE"/>
    <w:rsid w:val="0037710A"/>
    <w:rsid w:val="003865A8"/>
    <w:rsid w:val="003928A9"/>
    <w:rsid w:val="003A1984"/>
    <w:rsid w:val="003A29D7"/>
    <w:rsid w:val="003A6406"/>
    <w:rsid w:val="003C08D2"/>
    <w:rsid w:val="003C443F"/>
    <w:rsid w:val="003D4F29"/>
    <w:rsid w:val="003E1CB2"/>
    <w:rsid w:val="003F0CCD"/>
    <w:rsid w:val="004154D5"/>
    <w:rsid w:val="0042234B"/>
    <w:rsid w:val="00443EBF"/>
    <w:rsid w:val="004537DF"/>
    <w:rsid w:val="00455DB8"/>
    <w:rsid w:val="004577C3"/>
    <w:rsid w:val="00465977"/>
    <w:rsid w:val="00466CCC"/>
    <w:rsid w:val="00490EAB"/>
    <w:rsid w:val="004A2C02"/>
    <w:rsid w:val="004A73B3"/>
    <w:rsid w:val="004B66AA"/>
    <w:rsid w:val="004F2687"/>
    <w:rsid w:val="004F280E"/>
    <w:rsid w:val="004F2DFF"/>
    <w:rsid w:val="00525396"/>
    <w:rsid w:val="00537F4F"/>
    <w:rsid w:val="0054793C"/>
    <w:rsid w:val="00571FD6"/>
    <w:rsid w:val="005776F7"/>
    <w:rsid w:val="00585607"/>
    <w:rsid w:val="005948BA"/>
    <w:rsid w:val="00594A1D"/>
    <w:rsid w:val="00595001"/>
    <w:rsid w:val="005B4788"/>
    <w:rsid w:val="005C1D25"/>
    <w:rsid w:val="005F2FF1"/>
    <w:rsid w:val="00601C9E"/>
    <w:rsid w:val="0060654D"/>
    <w:rsid w:val="00626EC8"/>
    <w:rsid w:val="00640BAD"/>
    <w:rsid w:val="00647C0B"/>
    <w:rsid w:val="00657E1A"/>
    <w:rsid w:val="0067027B"/>
    <w:rsid w:val="006832A6"/>
    <w:rsid w:val="00683871"/>
    <w:rsid w:val="00683E80"/>
    <w:rsid w:val="00685D2E"/>
    <w:rsid w:val="006964CC"/>
    <w:rsid w:val="006A1686"/>
    <w:rsid w:val="006B3F35"/>
    <w:rsid w:val="006C0E81"/>
    <w:rsid w:val="006C1113"/>
    <w:rsid w:val="006D3684"/>
    <w:rsid w:val="006E3369"/>
    <w:rsid w:val="006E3378"/>
    <w:rsid w:val="00700E79"/>
    <w:rsid w:val="00701FB1"/>
    <w:rsid w:val="00703E7C"/>
    <w:rsid w:val="0070631E"/>
    <w:rsid w:val="00710359"/>
    <w:rsid w:val="007161AA"/>
    <w:rsid w:val="0072305A"/>
    <w:rsid w:val="00731CC3"/>
    <w:rsid w:val="0074202B"/>
    <w:rsid w:val="007444B5"/>
    <w:rsid w:val="007533E0"/>
    <w:rsid w:val="007655E8"/>
    <w:rsid w:val="00766B4C"/>
    <w:rsid w:val="007716F8"/>
    <w:rsid w:val="00773584"/>
    <w:rsid w:val="007752A2"/>
    <w:rsid w:val="00780EC0"/>
    <w:rsid w:val="007937C0"/>
    <w:rsid w:val="00793A0B"/>
    <w:rsid w:val="00794E63"/>
    <w:rsid w:val="007A73A0"/>
    <w:rsid w:val="007B0DA2"/>
    <w:rsid w:val="007C232F"/>
    <w:rsid w:val="007D02AF"/>
    <w:rsid w:val="007F6AB2"/>
    <w:rsid w:val="008042C0"/>
    <w:rsid w:val="008212E9"/>
    <w:rsid w:val="0082584D"/>
    <w:rsid w:val="00826761"/>
    <w:rsid w:val="0083322E"/>
    <w:rsid w:val="008368F6"/>
    <w:rsid w:val="008428AC"/>
    <w:rsid w:val="00847874"/>
    <w:rsid w:val="0085219B"/>
    <w:rsid w:val="00860FED"/>
    <w:rsid w:val="0086415C"/>
    <w:rsid w:val="00867572"/>
    <w:rsid w:val="00875190"/>
    <w:rsid w:val="00880AB1"/>
    <w:rsid w:val="00882462"/>
    <w:rsid w:val="00886D66"/>
    <w:rsid w:val="00890C6D"/>
    <w:rsid w:val="008910F8"/>
    <w:rsid w:val="008A2345"/>
    <w:rsid w:val="008B056F"/>
    <w:rsid w:val="008E3736"/>
    <w:rsid w:val="008F01A1"/>
    <w:rsid w:val="0090104E"/>
    <w:rsid w:val="009011A1"/>
    <w:rsid w:val="00904575"/>
    <w:rsid w:val="0090585E"/>
    <w:rsid w:val="00911BA0"/>
    <w:rsid w:val="0091796D"/>
    <w:rsid w:val="00966696"/>
    <w:rsid w:val="00971349"/>
    <w:rsid w:val="00996B40"/>
    <w:rsid w:val="009A695F"/>
    <w:rsid w:val="009B2B22"/>
    <w:rsid w:val="009C1EBB"/>
    <w:rsid w:val="009E021C"/>
    <w:rsid w:val="00A06DFE"/>
    <w:rsid w:val="00A20875"/>
    <w:rsid w:val="00A2223C"/>
    <w:rsid w:val="00A50B1B"/>
    <w:rsid w:val="00A54B1A"/>
    <w:rsid w:val="00A72B08"/>
    <w:rsid w:val="00A7393F"/>
    <w:rsid w:val="00AA5EC3"/>
    <w:rsid w:val="00AF74F3"/>
    <w:rsid w:val="00B029C1"/>
    <w:rsid w:val="00B06FA8"/>
    <w:rsid w:val="00B12BDB"/>
    <w:rsid w:val="00B22972"/>
    <w:rsid w:val="00B25743"/>
    <w:rsid w:val="00B260E7"/>
    <w:rsid w:val="00B37610"/>
    <w:rsid w:val="00B4474D"/>
    <w:rsid w:val="00B51539"/>
    <w:rsid w:val="00B52F75"/>
    <w:rsid w:val="00B64D1A"/>
    <w:rsid w:val="00B754AB"/>
    <w:rsid w:val="00B81AAE"/>
    <w:rsid w:val="00B92E84"/>
    <w:rsid w:val="00BA3865"/>
    <w:rsid w:val="00BA64C8"/>
    <w:rsid w:val="00BC68A0"/>
    <w:rsid w:val="00BD4A68"/>
    <w:rsid w:val="00BD57F1"/>
    <w:rsid w:val="00BD79A4"/>
    <w:rsid w:val="00C0720E"/>
    <w:rsid w:val="00C10EA3"/>
    <w:rsid w:val="00C201BF"/>
    <w:rsid w:val="00C23DDB"/>
    <w:rsid w:val="00C31EEC"/>
    <w:rsid w:val="00C34909"/>
    <w:rsid w:val="00C35753"/>
    <w:rsid w:val="00C719B0"/>
    <w:rsid w:val="00C77F96"/>
    <w:rsid w:val="00C80BAB"/>
    <w:rsid w:val="00C847D9"/>
    <w:rsid w:val="00C93773"/>
    <w:rsid w:val="00CB7E69"/>
    <w:rsid w:val="00CC61F7"/>
    <w:rsid w:val="00CD1C8D"/>
    <w:rsid w:val="00CE4AEA"/>
    <w:rsid w:val="00CE764F"/>
    <w:rsid w:val="00CF3511"/>
    <w:rsid w:val="00CF39E5"/>
    <w:rsid w:val="00D20DFC"/>
    <w:rsid w:val="00D34708"/>
    <w:rsid w:val="00D36A17"/>
    <w:rsid w:val="00D62D13"/>
    <w:rsid w:val="00D75FEC"/>
    <w:rsid w:val="00D76703"/>
    <w:rsid w:val="00D8207F"/>
    <w:rsid w:val="00D9035C"/>
    <w:rsid w:val="00D91675"/>
    <w:rsid w:val="00DA31EF"/>
    <w:rsid w:val="00DA4A2B"/>
    <w:rsid w:val="00DC4214"/>
    <w:rsid w:val="00DD1886"/>
    <w:rsid w:val="00DD2504"/>
    <w:rsid w:val="00DD48AD"/>
    <w:rsid w:val="00DE460B"/>
    <w:rsid w:val="00DF3CF1"/>
    <w:rsid w:val="00E0027E"/>
    <w:rsid w:val="00E063AE"/>
    <w:rsid w:val="00E154C5"/>
    <w:rsid w:val="00E16B5E"/>
    <w:rsid w:val="00E22C93"/>
    <w:rsid w:val="00E40B23"/>
    <w:rsid w:val="00E503EB"/>
    <w:rsid w:val="00E52AFF"/>
    <w:rsid w:val="00E561FE"/>
    <w:rsid w:val="00E5630C"/>
    <w:rsid w:val="00E72152"/>
    <w:rsid w:val="00E84D17"/>
    <w:rsid w:val="00E86F40"/>
    <w:rsid w:val="00E94AB3"/>
    <w:rsid w:val="00EA7F09"/>
    <w:rsid w:val="00EC3F0D"/>
    <w:rsid w:val="00EC6BAC"/>
    <w:rsid w:val="00ED5A59"/>
    <w:rsid w:val="00EE0A1D"/>
    <w:rsid w:val="00EF416C"/>
    <w:rsid w:val="00EF41EC"/>
    <w:rsid w:val="00F32E4C"/>
    <w:rsid w:val="00F33EE0"/>
    <w:rsid w:val="00F3545A"/>
    <w:rsid w:val="00F367A2"/>
    <w:rsid w:val="00F5060C"/>
    <w:rsid w:val="00F53D3D"/>
    <w:rsid w:val="00F55D6A"/>
    <w:rsid w:val="00F97609"/>
    <w:rsid w:val="00FA2973"/>
    <w:rsid w:val="00FA54C1"/>
    <w:rsid w:val="00FA63CF"/>
    <w:rsid w:val="00FB0416"/>
    <w:rsid w:val="00FB240F"/>
    <w:rsid w:val="00FB6000"/>
    <w:rsid w:val="00FB7BE4"/>
    <w:rsid w:val="00FC7834"/>
    <w:rsid w:val="00FE3500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B74D1-1AC9-4DD3-AAF7-C409CD2B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99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99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Metin">
    <w:name w:val="ÇÖP Metin"/>
    <w:basedOn w:val="Normal"/>
    <w:qFormat/>
    <w:rsid w:val="00867572"/>
    <w:pPr>
      <w:spacing w:after="120" w:line="276" w:lineRule="auto"/>
      <w:ind w:firstLine="709"/>
      <w:jc w:val="both"/>
    </w:pPr>
    <w:rPr>
      <w:rFonts w:ascii="Arial" w:eastAsia="Times New Roman" w:hAnsi="Arial" w:cs="Times New Roman"/>
      <w:sz w:val="20"/>
      <w:lang w:eastAsia="tr-TR"/>
    </w:rPr>
  </w:style>
  <w:style w:type="paragraph" w:customStyle="1" w:styleId="ListeParagraf2">
    <w:name w:val="Liste Paragraf2"/>
    <w:basedOn w:val="Normal"/>
    <w:qFormat/>
    <w:rsid w:val="00867572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394FA-2363-49C8-A74C-2870DBBC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Nalan GUNES</cp:lastModifiedBy>
  <cp:revision>104</cp:revision>
  <dcterms:created xsi:type="dcterms:W3CDTF">2019-12-18T11:12:00Z</dcterms:created>
  <dcterms:modified xsi:type="dcterms:W3CDTF">2023-01-24T11:28:00Z</dcterms:modified>
</cp:coreProperties>
</file>