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F9BB8" w14:textId="77777777" w:rsidR="00251A4A" w:rsidRPr="00251A4A" w:rsidRDefault="00251A4A" w:rsidP="00251A4A">
      <w:pPr>
        <w:jc w:val="center"/>
        <w:rPr>
          <w:rFonts w:ascii="Arial" w:hAnsi="Arial" w:cs="Arial"/>
        </w:rPr>
      </w:pPr>
      <w:r w:rsidRPr="00251A4A">
        <w:rPr>
          <w:rFonts w:ascii="Arial" w:hAnsi="Arial" w:cs="Arial"/>
          <w:b/>
        </w:rPr>
        <w:t>DERS BİLGİ FORMU</w:t>
      </w:r>
    </w:p>
    <w:tbl>
      <w:tblPr>
        <w:tblStyle w:val="TabloKlavuzu"/>
        <w:tblW w:w="0" w:type="auto"/>
        <w:tblLayout w:type="fixed"/>
        <w:tblLook w:val="04A0" w:firstRow="1" w:lastRow="0" w:firstColumn="1" w:lastColumn="0" w:noHBand="0" w:noVBand="1"/>
      </w:tblPr>
      <w:tblGrid>
        <w:gridCol w:w="2972"/>
        <w:gridCol w:w="1956"/>
        <w:gridCol w:w="1021"/>
        <w:gridCol w:w="1268"/>
        <w:gridCol w:w="1845"/>
      </w:tblGrid>
      <w:tr w:rsidR="00AC2065" w:rsidRPr="00251A4A" w14:paraId="618843F9" w14:textId="77777777" w:rsidTr="001560BC">
        <w:tc>
          <w:tcPr>
            <w:tcW w:w="2972" w:type="dxa"/>
            <w:shd w:val="clear" w:color="auto" w:fill="B8CCE4" w:themeFill="accent1" w:themeFillTint="66"/>
            <w:vAlign w:val="center"/>
          </w:tcPr>
          <w:p w14:paraId="514592C5" w14:textId="77777777" w:rsidR="00251A4A" w:rsidRPr="00251A4A" w:rsidRDefault="00251A4A" w:rsidP="00251A4A">
            <w:pPr>
              <w:rPr>
                <w:rFonts w:ascii="Arial" w:hAnsi="Arial" w:cs="Arial"/>
                <w:b/>
              </w:rPr>
            </w:pPr>
            <w:r w:rsidRPr="00251A4A">
              <w:rPr>
                <w:rFonts w:ascii="Arial" w:hAnsi="Arial" w:cs="Arial"/>
                <w:b/>
              </w:rPr>
              <w:t>DERSİN ADI</w:t>
            </w:r>
          </w:p>
        </w:tc>
        <w:tc>
          <w:tcPr>
            <w:tcW w:w="6090" w:type="dxa"/>
            <w:gridSpan w:val="4"/>
            <w:vAlign w:val="center"/>
          </w:tcPr>
          <w:p w14:paraId="751C80DB" w14:textId="77777777" w:rsidR="00251A4A" w:rsidRPr="007143F7" w:rsidRDefault="001B4CF3" w:rsidP="008F1930">
            <w:pPr>
              <w:spacing w:after="0" w:line="240" w:lineRule="auto"/>
              <w:jc w:val="both"/>
              <w:rPr>
                <w:rFonts w:ascii="Arial" w:eastAsia="Times New Roman" w:hAnsi="Arial" w:cs="Arial"/>
                <w:b/>
                <w:bCs/>
                <w:sz w:val="20"/>
                <w:szCs w:val="20"/>
              </w:rPr>
            </w:pPr>
            <w:r w:rsidRPr="007143F7">
              <w:rPr>
                <w:rFonts w:ascii="Arial" w:eastAsia="Times New Roman" w:hAnsi="Arial" w:cs="Arial"/>
                <w:b/>
                <w:bCs/>
                <w:sz w:val="20"/>
                <w:szCs w:val="20"/>
              </w:rPr>
              <w:t>MEKANİK</w:t>
            </w:r>
            <w:r w:rsidR="002B2BF7" w:rsidRPr="007143F7">
              <w:rPr>
                <w:rFonts w:ascii="Arial" w:eastAsia="Times New Roman" w:hAnsi="Arial" w:cs="Arial"/>
                <w:b/>
                <w:bCs/>
                <w:sz w:val="20"/>
                <w:szCs w:val="20"/>
              </w:rPr>
              <w:t xml:space="preserve"> </w:t>
            </w:r>
            <w:r w:rsidR="008F1930" w:rsidRPr="007143F7">
              <w:rPr>
                <w:rFonts w:ascii="Arial" w:eastAsia="Times New Roman" w:hAnsi="Arial" w:cs="Arial"/>
                <w:b/>
                <w:bCs/>
                <w:sz w:val="20"/>
                <w:szCs w:val="20"/>
              </w:rPr>
              <w:t>VE TERMODİNAMİK</w:t>
            </w:r>
          </w:p>
        </w:tc>
      </w:tr>
      <w:tr w:rsidR="00AC2065" w:rsidRPr="00251A4A" w14:paraId="54DCF0FD" w14:textId="77777777" w:rsidTr="001560BC">
        <w:tc>
          <w:tcPr>
            <w:tcW w:w="2972" w:type="dxa"/>
            <w:shd w:val="clear" w:color="auto" w:fill="B8CCE4" w:themeFill="accent1" w:themeFillTint="66"/>
            <w:vAlign w:val="center"/>
          </w:tcPr>
          <w:p w14:paraId="43A48F62" w14:textId="77777777" w:rsidR="00251A4A" w:rsidRPr="00251A4A" w:rsidRDefault="00251A4A" w:rsidP="00251A4A">
            <w:pPr>
              <w:rPr>
                <w:rFonts w:ascii="Arial" w:hAnsi="Arial" w:cs="Arial"/>
                <w:b/>
              </w:rPr>
            </w:pPr>
            <w:r w:rsidRPr="00251A4A">
              <w:rPr>
                <w:rFonts w:ascii="Arial" w:hAnsi="Arial" w:cs="Arial"/>
                <w:b/>
              </w:rPr>
              <w:t>DERSİN SINIFI</w:t>
            </w:r>
          </w:p>
        </w:tc>
        <w:tc>
          <w:tcPr>
            <w:tcW w:w="6090" w:type="dxa"/>
            <w:gridSpan w:val="4"/>
            <w:vAlign w:val="center"/>
          </w:tcPr>
          <w:p w14:paraId="1B1D79F8" w14:textId="77777777" w:rsidR="00251A4A" w:rsidRPr="007143F7" w:rsidRDefault="00B91A5E" w:rsidP="00251A4A">
            <w:pPr>
              <w:spacing w:after="0" w:line="240" w:lineRule="auto"/>
              <w:jc w:val="both"/>
              <w:rPr>
                <w:rFonts w:ascii="Arial" w:eastAsia="Times New Roman" w:hAnsi="Arial" w:cs="Arial"/>
                <w:b/>
                <w:bCs/>
                <w:sz w:val="20"/>
                <w:szCs w:val="20"/>
              </w:rPr>
            </w:pPr>
            <w:r w:rsidRPr="007143F7">
              <w:rPr>
                <w:rFonts w:ascii="Arial" w:eastAsia="Times New Roman" w:hAnsi="Arial" w:cs="Arial"/>
                <w:b/>
                <w:bCs/>
                <w:sz w:val="20"/>
                <w:szCs w:val="20"/>
              </w:rPr>
              <w:t>1</w:t>
            </w:r>
            <w:r w:rsidR="00036A90" w:rsidRPr="007143F7">
              <w:rPr>
                <w:rFonts w:ascii="Arial" w:eastAsia="Times New Roman" w:hAnsi="Arial" w:cs="Arial"/>
                <w:b/>
                <w:bCs/>
                <w:sz w:val="20"/>
                <w:szCs w:val="20"/>
              </w:rPr>
              <w:t>1</w:t>
            </w:r>
            <w:r w:rsidR="00251A4A" w:rsidRPr="007143F7">
              <w:rPr>
                <w:rFonts w:ascii="Arial" w:eastAsia="Times New Roman" w:hAnsi="Arial" w:cs="Arial"/>
                <w:b/>
                <w:bCs/>
                <w:sz w:val="20"/>
                <w:szCs w:val="20"/>
              </w:rPr>
              <w:t xml:space="preserve">. Sınıf </w:t>
            </w:r>
          </w:p>
        </w:tc>
      </w:tr>
      <w:tr w:rsidR="00AC2065" w:rsidRPr="00251A4A" w14:paraId="245C9AC7" w14:textId="77777777" w:rsidTr="001560BC">
        <w:tc>
          <w:tcPr>
            <w:tcW w:w="2972" w:type="dxa"/>
            <w:shd w:val="clear" w:color="auto" w:fill="B8CCE4" w:themeFill="accent1" w:themeFillTint="66"/>
            <w:vAlign w:val="center"/>
          </w:tcPr>
          <w:p w14:paraId="3B160835" w14:textId="77777777" w:rsidR="00251A4A" w:rsidRPr="00251A4A" w:rsidRDefault="00251A4A" w:rsidP="00251A4A">
            <w:pPr>
              <w:rPr>
                <w:rFonts w:ascii="Arial" w:hAnsi="Arial" w:cs="Arial"/>
                <w:b/>
              </w:rPr>
            </w:pPr>
            <w:r w:rsidRPr="00251A4A">
              <w:rPr>
                <w:rFonts w:ascii="Arial" w:hAnsi="Arial" w:cs="Arial"/>
                <w:b/>
              </w:rPr>
              <w:t>DERSİN SÜRESİ</w:t>
            </w:r>
          </w:p>
        </w:tc>
        <w:tc>
          <w:tcPr>
            <w:tcW w:w="6090" w:type="dxa"/>
            <w:gridSpan w:val="4"/>
            <w:vAlign w:val="center"/>
          </w:tcPr>
          <w:p w14:paraId="57459B1D" w14:textId="16E9F38D" w:rsidR="00251A4A" w:rsidRPr="007143F7" w:rsidRDefault="007143F7" w:rsidP="00251A4A">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Haftalık </w:t>
            </w:r>
            <w:r w:rsidR="00145C4E" w:rsidRPr="007143F7">
              <w:rPr>
                <w:rFonts w:ascii="Arial" w:eastAsia="Times New Roman" w:hAnsi="Arial" w:cs="Arial"/>
                <w:b/>
                <w:bCs/>
                <w:sz w:val="20"/>
                <w:szCs w:val="20"/>
              </w:rPr>
              <w:t>2</w:t>
            </w:r>
            <w:r w:rsidR="00251A4A" w:rsidRPr="007143F7">
              <w:rPr>
                <w:rFonts w:ascii="Arial" w:eastAsia="Times New Roman" w:hAnsi="Arial" w:cs="Arial"/>
                <w:b/>
                <w:bCs/>
                <w:sz w:val="20"/>
                <w:szCs w:val="20"/>
              </w:rPr>
              <w:t xml:space="preserve"> Ders Saati</w:t>
            </w:r>
          </w:p>
        </w:tc>
      </w:tr>
      <w:tr w:rsidR="00AC2065" w:rsidRPr="00251A4A" w14:paraId="513CF736" w14:textId="77777777" w:rsidTr="001560BC">
        <w:tc>
          <w:tcPr>
            <w:tcW w:w="2972" w:type="dxa"/>
            <w:shd w:val="clear" w:color="auto" w:fill="B8CCE4" w:themeFill="accent1" w:themeFillTint="66"/>
            <w:vAlign w:val="center"/>
          </w:tcPr>
          <w:p w14:paraId="0FAA85B5" w14:textId="77777777" w:rsidR="00251A4A" w:rsidRPr="00251A4A" w:rsidRDefault="00251A4A" w:rsidP="00251A4A">
            <w:pPr>
              <w:rPr>
                <w:rFonts w:ascii="Arial" w:hAnsi="Arial" w:cs="Arial"/>
                <w:b/>
              </w:rPr>
            </w:pPr>
            <w:r w:rsidRPr="00251A4A">
              <w:rPr>
                <w:rFonts w:ascii="Arial" w:hAnsi="Arial" w:cs="Arial"/>
                <w:b/>
              </w:rPr>
              <w:t>DERSİN AMACI</w:t>
            </w:r>
          </w:p>
        </w:tc>
        <w:tc>
          <w:tcPr>
            <w:tcW w:w="6090" w:type="dxa"/>
            <w:gridSpan w:val="4"/>
            <w:vAlign w:val="center"/>
          </w:tcPr>
          <w:p w14:paraId="1BD83A30" w14:textId="77777777" w:rsidR="00251A4A" w:rsidRPr="00251A4A" w:rsidRDefault="00B91A5E" w:rsidP="004E61A7">
            <w:pPr>
              <w:pStyle w:val="AralkYok"/>
              <w:jc w:val="both"/>
              <w:rPr>
                <w:rFonts w:ascii="Arial" w:hAnsi="Arial" w:cs="Arial"/>
                <w:b/>
              </w:rPr>
            </w:pPr>
            <w:r w:rsidRPr="00152965">
              <w:rPr>
                <w:rFonts w:ascii="Arial" w:hAnsi="Arial" w:cs="Arial"/>
                <w:sz w:val="20"/>
                <w:szCs w:val="20"/>
              </w:rPr>
              <w:t xml:space="preserve">Bu derste </w:t>
            </w:r>
            <w:r w:rsidR="00213A6E">
              <w:rPr>
                <w:rFonts w:ascii="Arial" w:hAnsi="Arial" w:cs="Arial"/>
                <w:sz w:val="20"/>
                <w:szCs w:val="20"/>
              </w:rPr>
              <w:t xml:space="preserve">her </w:t>
            </w:r>
            <w:r w:rsidRPr="00152965">
              <w:rPr>
                <w:rFonts w:ascii="Arial" w:hAnsi="Arial" w:cs="Arial"/>
                <w:sz w:val="20"/>
                <w:szCs w:val="20"/>
              </w:rPr>
              <w:t xml:space="preserve">öğrenciye mekanik </w:t>
            </w:r>
            <w:r w:rsidR="004E61A7">
              <w:rPr>
                <w:rFonts w:ascii="Arial" w:hAnsi="Arial" w:cs="Arial"/>
                <w:sz w:val="20"/>
                <w:szCs w:val="20"/>
              </w:rPr>
              <w:t xml:space="preserve">ve </w:t>
            </w:r>
            <w:r w:rsidR="00036A90">
              <w:rPr>
                <w:rFonts w:ascii="Arial" w:hAnsi="Arial" w:cs="Arial"/>
                <w:sz w:val="20"/>
                <w:szCs w:val="20"/>
              </w:rPr>
              <w:t xml:space="preserve">termodinamik </w:t>
            </w:r>
            <w:r w:rsidRPr="00152965">
              <w:rPr>
                <w:rFonts w:ascii="Arial" w:hAnsi="Arial" w:cs="Arial"/>
                <w:sz w:val="20"/>
                <w:szCs w:val="20"/>
              </w:rPr>
              <w:t>bilimler</w:t>
            </w:r>
            <w:r w:rsidR="00595646">
              <w:rPr>
                <w:rFonts w:ascii="Arial" w:hAnsi="Arial" w:cs="Arial"/>
                <w:sz w:val="20"/>
                <w:szCs w:val="20"/>
              </w:rPr>
              <w:t>in</w:t>
            </w:r>
            <w:r w:rsidRPr="00152965">
              <w:rPr>
                <w:rFonts w:ascii="Arial" w:hAnsi="Arial" w:cs="Arial"/>
                <w:sz w:val="20"/>
                <w:szCs w:val="20"/>
              </w:rPr>
              <w:t>e ilişkin hesaplamaları yapma</w:t>
            </w:r>
            <w:r w:rsidR="001E3701">
              <w:rPr>
                <w:rFonts w:ascii="Arial" w:hAnsi="Arial" w:cs="Arial"/>
                <w:sz w:val="20"/>
                <w:szCs w:val="20"/>
              </w:rPr>
              <w:t xml:space="preserve"> ile ilgili</w:t>
            </w:r>
            <w:r w:rsidRPr="00152965">
              <w:rPr>
                <w:rFonts w:ascii="Arial" w:hAnsi="Arial" w:cs="Arial"/>
                <w:sz w:val="20"/>
                <w:szCs w:val="20"/>
              </w:rPr>
              <w:t xml:space="preserve"> </w:t>
            </w:r>
            <w:r w:rsidR="004E61A7">
              <w:rPr>
                <w:rFonts w:ascii="Arial" w:hAnsi="Arial" w:cs="Arial"/>
                <w:sz w:val="20"/>
                <w:szCs w:val="20"/>
              </w:rPr>
              <w:t xml:space="preserve">bilgi ve </w:t>
            </w:r>
            <w:r w:rsidRPr="00152965">
              <w:rPr>
                <w:rFonts w:ascii="Arial" w:hAnsi="Arial" w:cs="Arial"/>
                <w:sz w:val="20"/>
                <w:szCs w:val="20"/>
              </w:rPr>
              <w:t>beceri</w:t>
            </w:r>
            <w:r w:rsidR="004E61A7">
              <w:rPr>
                <w:rFonts w:ascii="Arial" w:hAnsi="Arial" w:cs="Arial"/>
                <w:sz w:val="20"/>
                <w:szCs w:val="20"/>
              </w:rPr>
              <w:t>lerinin</w:t>
            </w:r>
            <w:r w:rsidRPr="00152965">
              <w:rPr>
                <w:rFonts w:ascii="Arial" w:hAnsi="Arial" w:cs="Arial"/>
                <w:sz w:val="20"/>
                <w:szCs w:val="20"/>
              </w:rPr>
              <w:t xml:space="preserve"> kazandırılması amaçlanmaktadır.</w:t>
            </w:r>
          </w:p>
        </w:tc>
      </w:tr>
      <w:tr w:rsidR="00AC2065" w:rsidRPr="00251A4A" w14:paraId="6F61584A" w14:textId="77777777" w:rsidTr="001560BC">
        <w:tc>
          <w:tcPr>
            <w:tcW w:w="2972" w:type="dxa"/>
            <w:shd w:val="clear" w:color="auto" w:fill="B8CCE4" w:themeFill="accent1" w:themeFillTint="66"/>
            <w:vAlign w:val="center"/>
          </w:tcPr>
          <w:p w14:paraId="2AE4C02A" w14:textId="77777777" w:rsidR="00251A4A" w:rsidRPr="00251A4A" w:rsidRDefault="001560BC" w:rsidP="00251A4A">
            <w:pPr>
              <w:rPr>
                <w:rFonts w:ascii="Arial" w:hAnsi="Arial" w:cs="Arial"/>
                <w:b/>
              </w:rPr>
            </w:pPr>
            <w:r w:rsidRPr="00251A4A">
              <w:rPr>
                <w:rFonts w:ascii="Arial" w:hAnsi="Arial" w:cs="Arial"/>
                <w:b/>
              </w:rPr>
              <w:t xml:space="preserve">DERSİN </w:t>
            </w:r>
            <w:r>
              <w:rPr>
                <w:rFonts w:ascii="Arial" w:hAnsi="Arial" w:cs="Arial"/>
                <w:b/>
              </w:rPr>
              <w:t xml:space="preserve">ÖĞRENME </w:t>
            </w:r>
            <w:r w:rsidRPr="00251A4A">
              <w:rPr>
                <w:rFonts w:ascii="Arial" w:hAnsi="Arial" w:cs="Arial"/>
                <w:b/>
              </w:rPr>
              <w:t>KAZANIMLARI</w:t>
            </w:r>
          </w:p>
        </w:tc>
        <w:tc>
          <w:tcPr>
            <w:tcW w:w="6090" w:type="dxa"/>
            <w:gridSpan w:val="4"/>
            <w:vAlign w:val="center"/>
          </w:tcPr>
          <w:p w14:paraId="24ACD42A" w14:textId="77777777" w:rsidR="00C72294" w:rsidRPr="00152965" w:rsidRDefault="00C72294" w:rsidP="00C72294">
            <w:pPr>
              <w:pStyle w:val="ListeParagraf"/>
              <w:numPr>
                <w:ilvl w:val="0"/>
                <w:numId w:val="18"/>
              </w:numPr>
              <w:spacing w:after="0" w:line="240" w:lineRule="auto"/>
              <w:contextualSpacing w:val="0"/>
              <w:jc w:val="both"/>
              <w:rPr>
                <w:rFonts w:ascii="Arial" w:hAnsi="Arial" w:cs="Arial"/>
                <w:sz w:val="20"/>
                <w:szCs w:val="20"/>
              </w:rPr>
            </w:pPr>
            <w:r w:rsidRPr="00152965">
              <w:rPr>
                <w:rFonts w:ascii="Arial" w:hAnsi="Arial" w:cs="Arial"/>
                <w:sz w:val="20"/>
                <w:szCs w:val="20"/>
              </w:rPr>
              <w:t>Kuvv</w:t>
            </w:r>
            <w:r>
              <w:rPr>
                <w:rFonts w:ascii="Arial" w:hAnsi="Arial" w:cs="Arial"/>
                <w:sz w:val="20"/>
                <w:szCs w:val="20"/>
              </w:rPr>
              <w:t>etlerle ilgili hesapları</w:t>
            </w:r>
            <w:r w:rsidRPr="00152965">
              <w:rPr>
                <w:rFonts w:ascii="Arial" w:hAnsi="Arial" w:cs="Arial"/>
                <w:sz w:val="20"/>
                <w:szCs w:val="20"/>
              </w:rPr>
              <w:t xml:space="preserve"> yapar.</w:t>
            </w:r>
          </w:p>
          <w:p w14:paraId="15541EFC" w14:textId="77777777" w:rsidR="00C72294" w:rsidRPr="00152965" w:rsidRDefault="00C72294" w:rsidP="00C72294">
            <w:pPr>
              <w:pStyle w:val="ListeParagraf"/>
              <w:numPr>
                <w:ilvl w:val="0"/>
                <w:numId w:val="18"/>
              </w:numPr>
              <w:spacing w:after="0" w:line="240" w:lineRule="auto"/>
              <w:contextualSpacing w:val="0"/>
              <w:jc w:val="both"/>
              <w:rPr>
                <w:rFonts w:ascii="Arial" w:hAnsi="Arial" w:cs="Arial"/>
                <w:sz w:val="20"/>
                <w:szCs w:val="20"/>
              </w:rPr>
            </w:pPr>
            <w:r w:rsidRPr="00152965">
              <w:rPr>
                <w:rFonts w:ascii="Arial" w:hAnsi="Arial" w:cs="Arial"/>
                <w:sz w:val="20"/>
                <w:szCs w:val="20"/>
              </w:rPr>
              <w:t>Daya</w:t>
            </w:r>
            <w:r>
              <w:rPr>
                <w:rFonts w:ascii="Arial" w:hAnsi="Arial" w:cs="Arial"/>
                <w:sz w:val="20"/>
                <w:szCs w:val="20"/>
              </w:rPr>
              <w:t>nım ile ilgili hesapları</w:t>
            </w:r>
            <w:r w:rsidRPr="00152965">
              <w:rPr>
                <w:rFonts w:ascii="Arial" w:hAnsi="Arial" w:cs="Arial"/>
                <w:sz w:val="20"/>
                <w:szCs w:val="20"/>
              </w:rPr>
              <w:t xml:space="preserve"> yapar.</w:t>
            </w:r>
          </w:p>
          <w:p w14:paraId="57356736" w14:textId="77777777" w:rsidR="009E1661" w:rsidRDefault="00C72294" w:rsidP="00C72294">
            <w:pPr>
              <w:pStyle w:val="ListeParagraf"/>
              <w:numPr>
                <w:ilvl w:val="0"/>
                <w:numId w:val="18"/>
              </w:numPr>
              <w:spacing w:after="0" w:line="240" w:lineRule="auto"/>
              <w:contextualSpacing w:val="0"/>
              <w:jc w:val="both"/>
              <w:rPr>
                <w:rFonts w:ascii="Arial" w:hAnsi="Arial" w:cs="Arial"/>
                <w:sz w:val="20"/>
                <w:szCs w:val="20"/>
              </w:rPr>
            </w:pPr>
            <w:r w:rsidRPr="00152965">
              <w:rPr>
                <w:rFonts w:ascii="Arial" w:hAnsi="Arial" w:cs="Arial"/>
                <w:sz w:val="20"/>
                <w:szCs w:val="20"/>
              </w:rPr>
              <w:t>Hız ve iv</w:t>
            </w:r>
            <w:r>
              <w:rPr>
                <w:rFonts w:ascii="Arial" w:hAnsi="Arial" w:cs="Arial"/>
                <w:sz w:val="20"/>
                <w:szCs w:val="20"/>
              </w:rPr>
              <w:t>me ile ilgili hesaplamaları</w:t>
            </w:r>
            <w:r w:rsidRPr="00152965">
              <w:rPr>
                <w:rFonts w:ascii="Arial" w:hAnsi="Arial" w:cs="Arial"/>
                <w:sz w:val="20"/>
                <w:szCs w:val="20"/>
              </w:rPr>
              <w:t xml:space="preserve"> yapar.</w:t>
            </w:r>
          </w:p>
          <w:p w14:paraId="36C56F44" w14:textId="77777777" w:rsidR="00595646" w:rsidRPr="00595646" w:rsidRDefault="00595646" w:rsidP="00595646">
            <w:pPr>
              <w:pStyle w:val="ListeParagraf"/>
              <w:numPr>
                <w:ilvl w:val="0"/>
                <w:numId w:val="18"/>
              </w:numPr>
              <w:spacing w:after="0" w:line="240" w:lineRule="auto"/>
              <w:jc w:val="both"/>
              <w:rPr>
                <w:rFonts w:ascii="Arial" w:hAnsi="Arial" w:cs="Arial"/>
                <w:sz w:val="20"/>
                <w:szCs w:val="20"/>
              </w:rPr>
            </w:pPr>
            <w:r w:rsidRPr="00595646">
              <w:rPr>
                <w:rFonts w:ascii="Arial" w:hAnsi="Arial" w:cs="Arial"/>
                <w:sz w:val="20"/>
                <w:szCs w:val="20"/>
              </w:rPr>
              <w:t>Termodinamik kanunlar ve gazlarla ilgili temel hesaplamaları yapar.</w:t>
            </w:r>
          </w:p>
          <w:p w14:paraId="4F4A45B7" w14:textId="77777777" w:rsidR="00036A90" w:rsidRPr="00C72294" w:rsidRDefault="00595646" w:rsidP="00595646">
            <w:pPr>
              <w:pStyle w:val="ListeParagraf"/>
              <w:numPr>
                <w:ilvl w:val="0"/>
                <w:numId w:val="18"/>
              </w:numPr>
              <w:spacing w:after="0" w:line="240" w:lineRule="auto"/>
              <w:contextualSpacing w:val="0"/>
              <w:jc w:val="both"/>
              <w:rPr>
                <w:rFonts w:ascii="Arial" w:hAnsi="Arial" w:cs="Arial"/>
                <w:sz w:val="20"/>
                <w:szCs w:val="20"/>
              </w:rPr>
            </w:pPr>
            <w:r w:rsidRPr="00595646">
              <w:rPr>
                <w:rFonts w:ascii="Arial" w:hAnsi="Arial" w:cs="Arial"/>
                <w:sz w:val="20"/>
                <w:szCs w:val="20"/>
              </w:rPr>
              <w:t>Çevrimlerle ilgili temel hesaplamaları yapar.</w:t>
            </w:r>
          </w:p>
        </w:tc>
      </w:tr>
      <w:tr w:rsidR="00AC2065" w:rsidRPr="00251A4A" w14:paraId="409FF055" w14:textId="77777777" w:rsidTr="001560BC">
        <w:tc>
          <w:tcPr>
            <w:tcW w:w="2972" w:type="dxa"/>
            <w:shd w:val="clear" w:color="auto" w:fill="B8CCE4" w:themeFill="accent1" w:themeFillTint="66"/>
            <w:vAlign w:val="center"/>
          </w:tcPr>
          <w:p w14:paraId="048514C9" w14:textId="77777777" w:rsidR="00251A4A" w:rsidRPr="00251A4A" w:rsidRDefault="00251A4A" w:rsidP="00251A4A">
            <w:pPr>
              <w:pStyle w:val="AralkYok"/>
              <w:rPr>
                <w:rFonts w:ascii="Arial" w:hAnsi="Arial" w:cs="Arial"/>
                <w:b/>
              </w:rPr>
            </w:pPr>
            <w:r w:rsidRPr="00251A4A">
              <w:rPr>
                <w:rFonts w:ascii="Arial" w:hAnsi="Arial" w:cs="Arial"/>
                <w:b/>
              </w:rPr>
              <w:t>EĞİTİM-ÖĞRETİM ORTAM VE DONANIMI</w:t>
            </w:r>
          </w:p>
        </w:tc>
        <w:tc>
          <w:tcPr>
            <w:tcW w:w="6090" w:type="dxa"/>
            <w:gridSpan w:val="4"/>
            <w:vAlign w:val="center"/>
          </w:tcPr>
          <w:p w14:paraId="007B06EA" w14:textId="77777777" w:rsidR="00251A4A" w:rsidRPr="00036A90" w:rsidRDefault="00251A4A" w:rsidP="00251A4A">
            <w:pPr>
              <w:pStyle w:val="AralkYok"/>
              <w:jc w:val="both"/>
              <w:rPr>
                <w:rFonts w:ascii="Arial" w:hAnsi="Arial" w:cs="Arial"/>
                <w:sz w:val="20"/>
                <w:szCs w:val="20"/>
              </w:rPr>
            </w:pPr>
            <w:r w:rsidRPr="00036A90">
              <w:rPr>
                <w:rFonts w:ascii="Arial" w:hAnsi="Arial" w:cs="Arial"/>
                <w:b/>
                <w:sz w:val="20"/>
                <w:szCs w:val="20"/>
              </w:rPr>
              <w:t>Ortam:</w:t>
            </w:r>
            <w:r w:rsidRPr="00036A90">
              <w:rPr>
                <w:rFonts w:ascii="Arial" w:hAnsi="Arial" w:cs="Arial"/>
                <w:sz w:val="20"/>
                <w:szCs w:val="20"/>
              </w:rPr>
              <w:t xml:space="preserve"> </w:t>
            </w:r>
            <w:r w:rsidR="00C72294" w:rsidRPr="00036A90">
              <w:rPr>
                <w:rFonts w:ascii="Arial" w:hAnsi="Arial" w:cs="Arial"/>
                <w:sz w:val="20"/>
                <w:szCs w:val="20"/>
              </w:rPr>
              <w:t>Sınıf Ortamı</w:t>
            </w:r>
            <w:r w:rsidR="009E1661" w:rsidRPr="00036A90">
              <w:rPr>
                <w:rFonts w:ascii="Arial" w:hAnsi="Arial" w:cs="Arial"/>
                <w:sz w:val="20"/>
                <w:szCs w:val="20"/>
              </w:rPr>
              <w:t xml:space="preserve"> </w:t>
            </w:r>
            <w:r w:rsidR="00036A90" w:rsidRPr="00036A90">
              <w:rPr>
                <w:rFonts w:ascii="Arial" w:hAnsi="Arial" w:cs="Arial"/>
                <w:sz w:val="20"/>
                <w:szCs w:val="20"/>
              </w:rPr>
              <w:t>Termodinamik laboratuvarı,</w:t>
            </w:r>
            <w:r w:rsidR="00036A90">
              <w:rPr>
                <w:rFonts w:ascii="Arial" w:hAnsi="Arial" w:cs="Arial"/>
                <w:sz w:val="20"/>
                <w:szCs w:val="20"/>
              </w:rPr>
              <w:t xml:space="preserve"> </w:t>
            </w:r>
            <w:r w:rsidR="00036A90" w:rsidRPr="00036A90">
              <w:rPr>
                <w:rFonts w:ascii="Arial" w:hAnsi="Arial" w:cs="Arial"/>
                <w:sz w:val="20"/>
                <w:szCs w:val="20"/>
              </w:rPr>
              <w:t>Fizik Laboratuvarı</w:t>
            </w:r>
          </w:p>
          <w:p w14:paraId="0AC4F2B6" w14:textId="77777777" w:rsidR="00251A4A" w:rsidRPr="00036A90" w:rsidRDefault="00251A4A" w:rsidP="00C72294">
            <w:pPr>
              <w:pStyle w:val="AralkYok"/>
              <w:jc w:val="both"/>
              <w:rPr>
                <w:rFonts w:ascii="Arial" w:hAnsi="Arial" w:cs="Arial"/>
                <w:sz w:val="20"/>
                <w:szCs w:val="20"/>
              </w:rPr>
            </w:pPr>
            <w:r w:rsidRPr="00036A90">
              <w:rPr>
                <w:rFonts w:ascii="Arial" w:hAnsi="Arial" w:cs="Arial"/>
                <w:b/>
                <w:sz w:val="20"/>
                <w:szCs w:val="20"/>
              </w:rPr>
              <w:t>Donanım:</w:t>
            </w:r>
            <w:r w:rsidR="00C85DC5" w:rsidRPr="00036A90">
              <w:rPr>
                <w:rFonts w:ascii="Arial" w:hAnsi="Arial" w:cs="Arial"/>
                <w:b/>
                <w:sz w:val="20"/>
                <w:szCs w:val="20"/>
              </w:rPr>
              <w:t xml:space="preserve"> </w:t>
            </w:r>
            <w:r w:rsidR="009E1661" w:rsidRPr="00036A90">
              <w:rPr>
                <w:rFonts w:ascii="Arial" w:hAnsi="Arial" w:cs="Arial"/>
                <w:sz w:val="20"/>
                <w:szCs w:val="20"/>
              </w:rPr>
              <w:t>Etkileşimli</w:t>
            </w:r>
            <w:r w:rsidR="00C85DC5" w:rsidRPr="00036A90">
              <w:rPr>
                <w:rFonts w:ascii="Arial" w:hAnsi="Arial" w:cs="Arial"/>
                <w:sz w:val="20"/>
                <w:szCs w:val="20"/>
              </w:rPr>
              <w:t xml:space="preserve"> T</w:t>
            </w:r>
            <w:r w:rsidRPr="00036A90">
              <w:rPr>
                <w:rFonts w:ascii="Arial" w:hAnsi="Arial" w:cs="Arial"/>
                <w:sz w:val="20"/>
                <w:szCs w:val="20"/>
              </w:rPr>
              <w:t>ahta</w:t>
            </w:r>
            <w:r w:rsidR="007A20BF" w:rsidRPr="00036A90">
              <w:rPr>
                <w:rFonts w:ascii="Arial" w:hAnsi="Arial" w:cs="Arial"/>
                <w:sz w:val="20"/>
                <w:szCs w:val="20"/>
              </w:rPr>
              <w:t>, Deney Setleri</w:t>
            </w:r>
            <w:r w:rsidR="00036A90" w:rsidRPr="00036A90">
              <w:rPr>
                <w:rFonts w:ascii="Arial" w:hAnsi="Arial" w:cs="Arial"/>
                <w:sz w:val="20"/>
                <w:szCs w:val="20"/>
              </w:rPr>
              <w:t>,</w:t>
            </w:r>
            <w:r w:rsidR="00036A90">
              <w:rPr>
                <w:rFonts w:ascii="Arial" w:hAnsi="Arial" w:cs="Arial"/>
                <w:sz w:val="20"/>
                <w:szCs w:val="20"/>
              </w:rPr>
              <w:t xml:space="preserve"> </w:t>
            </w:r>
            <w:r w:rsidR="00036A90" w:rsidRPr="00036A90">
              <w:rPr>
                <w:rFonts w:ascii="Arial" w:hAnsi="Arial" w:cs="Arial"/>
                <w:sz w:val="20"/>
                <w:szCs w:val="20"/>
              </w:rPr>
              <w:t>termodinamik deney seti</w:t>
            </w:r>
          </w:p>
        </w:tc>
      </w:tr>
      <w:tr w:rsidR="00AC2065" w:rsidRPr="00251A4A" w14:paraId="0947BE53" w14:textId="77777777" w:rsidTr="001560BC">
        <w:tc>
          <w:tcPr>
            <w:tcW w:w="2972" w:type="dxa"/>
            <w:shd w:val="clear" w:color="auto" w:fill="B8CCE4" w:themeFill="accent1" w:themeFillTint="66"/>
            <w:vAlign w:val="center"/>
          </w:tcPr>
          <w:p w14:paraId="52D3C568" w14:textId="77777777" w:rsidR="00251A4A" w:rsidRPr="00251A4A" w:rsidRDefault="00251A4A" w:rsidP="00251A4A">
            <w:pPr>
              <w:pStyle w:val="AralkYok"/>
              <w:rPr>
                <w:rFonts w:ascii="Arial" w:hAnsi="Arial" w:cs="Arial"/>
                <w:b/>
              </w:rPr>
            </w:pPr>
            <w:r w:rsidRPr="00251A4A">
              <w:rPr>
                <w:rFonts w:ascii="Arial" w:hAnsi="Arial" w:cs="Arial"/>
                <w:b/>
              </w:rPr>
              <w:t>ÖLÇME VE DEĞERLENDİRME</w:t>
            </w:r>
          </w:p>
        </w:tc>
        <w:tc>
          <w:tcPr>
            <w:tcW w:w="6090" w:type="dxa"/>
            <w:gridSpan w:val="4"/>
            <w:vAlign w:val="center"/>
          </w:tcPr>
          <w:p w14:paraId="214904BE" w14:textId="77777777" w:rsidR="00251A4A" w:rsidRPr="00036A90" w:rsidRDefault="00251A4A" w:rsidP="00251A4A">
            <w:pPr>
              <w:pStyle w:val="AralkYok"/>
              <w:spacing w:after="120"/>
              <w:jc w:val="both"/>
              <w:rPr>
                <w:rFonts w:ascii="Arial" w:hAnsi="Arial" w:cs="Arial"/>
                <w:sz w:val="20"/>
                <w:szCs w:val="20"/>
              </w:rPr>
            </w:pPr>
            <w:r w:rsidRPr="00036A9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036A90">
              <w:rPr>
                <w:rFonts w:ascii="Arial" w:hAnsi="Arial" w:cs="Arial"/>
                <w:sz w:val="20"/>
                <w:szCs w:val="20"/>
              </w:rPr>
              <w:t xml:space="preserve"> </w:t>
            </w:r>
          </w:p>
        </w:tc>
      </w:tr>
      <w:tr w:rsidR="00036A90" w:rsidRPr="00251A4A" w14:paraId="02FC7239" w14:textId="77777777" w:rsidTr="00906B9A">
        <w:tc>
          <w:tcPr>
            <w:tcW w:w="2972" w:type="dxa"/>
            <w:vMerge w:val="restart"/>
            <w:shd w:val="clear" w:color="auto" w:fill="B8CCE4" w:themeFill="accent1" w:themeFillTint="66"/>
            <w:vAlign w:val="center"/>
          </w:tcPr>
          <w:p w14:paraId="205D2CB4" w14:textId="77777777" w:rsidR="00036A90" w:rsidRPr="00251A4A" w:rsidRDefault="00036A90" w:rsidP="00251A4A">
            <w:pPr>
              <w:spacing w:after="200" w:line="276" w:lineRule="auto"/>
              <w:rPr>
                <w:rFonts w:ascii="Arial" w:hAnsi="Arial" w:cs="Arial"/>
              </w:rPr>
            </w:pPr>
            <w:r w:rsidRPr="007937C0">
              <w:rPr>
                <w:rFonts w:ascii="Arial" w:hAnsi="Arial" w:cs="Arial"/>
                <w:b/>
                <w:sz w:val="20"/>
                <w:szCs w:val="20"/>
              </w:rPr>
              <w:t>KAZANIM SAYISI VE SÜRE TABLOSU</w:t>
            </w:r>
          </w:p>
        </w:tc>
        <w:tc>
          <w:tcPr>
            <w:tcW w:w="1956" w:type="dxa"/>
            <w:vAlign w:val="center"/>
          </w:tcPr>
          <w:p w14:paraId="3188B1DC" w14:textId="77777777" w:rsidR="00036A90" w:rsidRPr="00251A4A" w:rsidRDefault="00036A90" w:rsidP="00251A4A">
            <w:pPr>
              <w:spacing w:after="0" w:line="240" w:lineRule="auto"/>
              <w:jc w:val="center"/>
              <w:rPr>
                <w:rFonts w:ascii="Arial" w:hAnsi="Arial" w:cs="Arial"/>
              </w:rPr>
            </w:pPr>
            <w:r w:rsidRPr="00251A4A">
              <w:rPr>
                <w:rFonts w:ascii="Arial" w:hAnsi="Arial" w:cs="Arial"/>
                <w:b/>
              </w:rPr>
              <w:t>ÖĞRENME BİRİMİ/ÜNİTE</w:t>
            </w:r>
          </w:p>
        </w:tc>
        <w:tc>
          <w:tcPr>
            <w:tcW w:w="1021" w:type="dxa"/>
            <w:vAlign w:val="center"/>
          </w:tcPr>
          <w:p w14:paraId="641C0ECD" w14:textId="77777777" w:rsidR="00036A90" w:rsidRPr="00251A4A" w:rsidRDefault="00036A90" w:rsidP="00251A4A">
            <w:pPr>
              <w:spacing w:after="0" w:line="240" w:lineRule="auto"/>
              <w:jc w:val="center"/>
              <w:rPr>
                <w:rFonts w:ascii="Arial" w:hAnsi="Arial" w:cs="Arial"/>
              </w:rPr>
            </w:pPr>
            <w:r w:rsidRPr="00251A4A">
              <w:rPr>
                <w:rFonts w:ascii="Arial" w:hAnsi="Arial" w:cs="Arial"/>
                <w:b/>
              </w:rPr>
              <w:t>KAZANIM SAYISI</w:t>
            </w:r>
          </w:p>
        </w:tc>
        <w:tc>
          <w:tcPr>
            <w:tcW w:w="1268" w:type="dxa"/>
            <w:vAlign w:val="center"/>
          </w:tcPr>
          <w:p w14:paraId="2370AC0F" w14:textId="77777777" w:rsidR="00036A90" w:rsidRPr="00251A4A" w:rsidRDefault="00036A90" w:rsidP="00251A4A">
            <w:pPr>
              <w:spacing w:after="0" w:line="240" w:lineRule="auto"/>
              <w:jc w:val="center"/>
              <w:rPr>
                <w:rFonts w:ascii="Arial" w:hAnsi="Arial" w:cs="Arial"/>
              </w:rPr>
            </w:pPr>
            <w:r w:rsidRPr="00251A4A">
              <w:rPr>
                <w:rFonts w:ascii="Arial" w:hAnsi="Arial" w:cs="Arial"/>
                <w:b/>
              </w:rPr>
              <w:t>DERS SAATİ</w:t>
            </w:r>
          </w:p>
        </w:tc>
        <w:tc>
          <w:tcPr>
            <w:tcW w:w="1845" w:type="dxa"/>
            <w:vAlign w:val="center"/>
          </w:tcPr>
          <w:p w14:paraId="34859045" w14:textId="77777777" w:rsidR="00036A90" w:rsidRPr="00251A4A" w:rsidRDefault="00036A90" w:rsidP="00251A4A">
            <w:pPr>
              <w:spacing w:after="0" w:line="240" w:lineRule="auto"/>
              <w:jc w:val="center"/>
              <w:rPr>
                <w:rFonts w:ascii="Arial" w:hAnsi="Arial" w:cs="Arial"/>
                <w:b/>
              </w:rPr>
            </w:pPr>
            <w:r w:rsidRPr="00251A4A">
              <w:rPr>
                <w:rFonts w:ascii="Arial" w:hAnsi="Arial" w:cs="Arial"/>
                <w:b/>
              </w:rPr>
              <w:t>ORAN (%)</w:t>
            </w:r>
          </w:p>
        </w:tc>
      </w:tr>
      <w:tr w:rsidR="00036A90" w:rsidRPr="00251A4A" w14:paraId="30612EE1" w14:textId="77777777" w:rsidTr="00AB01F2">
        <w:trPr>
          <w:trHeight w:val="384"/>
        </w:trPr>
        <w:tc>
          <w:tcPr>
            <w:tcW w:w="2972" w:type="dxa"/>
            <w:vMerge/>
            <w:shd w:val="clear" w:color="auto" w:fill="B8CCE4" w:themeFill="accent1" w:themeFillTint="66"/>
            <w:vAlign w:val="center"/>
          </w:tcPr>
          <w:p w14:paraId="29B6AF4D" w14:textId="77777777" w:rsidR="00036A90" w:rsidRPr="00251A4A" w:rsidRDefault="00036A90" w:rsidP="00251A4A">
            <w:pPr>
              <w:spacing w:after="200" w:line="276" w:lineRule="auto"/>
              <w:rPr>
                <w:rFonts w:ascii="Arial" w:hAnsi="Arial" w:cs="Arial"/>
              </w:rPr>
            </w:pPr>
          </w:p>
        </w:tc>
        <w:tc>
          <w:tcPr>
            <w:tcW w:w="1956" w:type="dxa"/>
            <w:vAlign w:val="center"/>
          </w:tcPr>
          <w:p w14:paraId="606FF876" w14:textId="77777777" w:rsidR="00036A90" w:rsidRPr="00595646" w:rsidRDefault="00036A90" w:rsidP="00251A4A">
            <w:pPr>
              <w:widowControl w:val="0"/>
              <w:autoSpaceDE w:val="0"/>
              <w:autoSpaceDN w:val="0"/>
              <w:adjustRightInd w:val="0"/>
              <w:spacing w:after="0" w:line="240" w:lineRule="auto"/>
              <w:ind w:left="15"/>
              <w:rPr>
                <w:rFonts w:ascii="Arial" w:hAnsi="Arial" w:cs="Arial"/>
                <w:b/>
                <w:bCs/>
                <w:color w:val="000000"/>
                <w:sz w:val="20"/>
                <w:szCs w:val="20"/>
              </w:rPr>
            </w:pPr>
            <w:r w:rsidRPr="00595646">
              <w:rPr>
                <w:rFonts w:ascii="Arial" w:hAnsi="Arial" w:cs="Arial"/>
                <w:b/>
                <w:bCs/>
                <w:color w:val="000000"/>
                <w:sz w:val="20"/>
                <w:szCs w:val="20"/>
              </w:rPr>
              <w:t>Statik</w:t>
            </w:r>
          </w:p>
        </w:tc>
        <w:tc>
          <w:tcPr>
            <w:tcW w:w="1021" w:type="dxa"/>
            <w:vAlign w:val="center"/>
          </w:tcPr>
          <w:p w14:paraId="429BAF64" w14:textId="77777777" w:rsidR="00036A90" w:rsidRPr="00251A4A" w:rsidRDefault="00036A90" w:rsidP="00251A4A">
            <w:pPr>
              <w:spacing w:after="0" w:line="240" w:lineRule="auto"/>
              <w:jc w:val="center"/>
              <w:rPr>
                <w:rFonts w:ascii="Arial" w:hAnsi="Arial" w:cs="Arial"/>
              </w:rPr>
            </w:pPr>
            <w:r>
              <w:rPr>
                <w:rFonts w:ascii="Arial" w:hAnsi="Arial" w:cs="Arial"/>
              </w:rPr>
              <w:t>3</w:t>
            </w:r>
          </w:p>
        </w:tc>
        <w:tc>
          <w:tcPr>
            <w:tcW w:w="1268" w:type="dxa"/>
            <w:vAlign w:val="center"/>
          </w:tcPr>
          <w:p w14:paraId="69A47813" w14:textId="77777777" w:rsidR="00036A90" w:rsidRPr="00251A4A" w:rsidRDefault="00036A90" w:rsidP="00251A4A">
            <w:pPr>
              <w:spacing w:after="0" w:line="240" w:lineRule="auto"/>
              <w:jc w:val="center"/>
              <w:rPr>
                <w:rFonts w:ascii="Arial" w:hAnsi="Arial" w:cs="Arial"/>
              </w:rPr>
            </w:pPr>
            <w:r>
              <w:rPr>
                <w:rFonts w:ascii="Arial" w:hAnsi="Arial" w:cs="Arial"/>
              </w:rPr>
              <w:t>12</w:t>
            </w:r>
          </w:p>
        </w:tc>
        <w:tc>
          <w:tcPr>
            <w:tcW w:w="1845" w:type="dxa"/>
            <w:vAlign w:val="center"/>
          </w:tcPr>
          <w:p w14:paraId="659F6E8E" w14:textId="77777777" w:rsidR="00036A90" w:rsidRPr="00251A4A" w:rsidRDefault="00036A90" w:rsidP="00002C1A">
            <w:pPr>
              <w:spacing w:after="0" w:line="240" w:lineRule="auto"/>
              <w:jc w:val="center"/>
              <w:rPr>
                <w:rFonts w:ascii="Arial" w:hAnsi="Arial" w:cs="Arial"/>
              </w:rPr>
            </w:pPr>
            <w:r>
              <w:rPr>
                <w:rFonts w:ascii="Arial" w:hAnsi="Arial" w:cs="Arial"/>
              </w:rPr>
              <w:t>16,6</w:t>
            </w:r>
          </w:p>
        </w:tc>
      </w:tr>
      <w:tr w:rsidR="00036A90" w:rsidRPr="00251A4A" w14:paraId="3A9D3C20" w14:textId="77777777" w:rsidTr="00AB01F2">
        <w:trPr>
          <w:trHeight w:val="417"/>
        </w:trPr>
        <w:tc>
          <w:tcPr>
            <w:tcW w:w="2972" w:type="dxa"/>
            <w:vMerge/>
            <w:shd w:val="clear" w:color="auto" w:fill="B8CCE4" w:themeFill="accent1" w:themeFillTint="66"/>
            <w:vAlign w:val="center"/>
          </w:tcPr>
          <w:p w14:paraId="1B5039CB" w14:textId="77777777" w:rsidR="00036A90" w:rsidRPr="00251A4A" w:rsidRDefault="00036A90" w:rsidP="00251A4A">
            <w:pPr>
              <w:spacing w:after="200" w:line="276" w:lineRule="auto"/>
              <w:rPr>
                <w:rFonts w:ascii="Arial" w:hAnsi="Arial" w:cs="Arial"/>
              </w:rPr>
            </w:pPr>
          </w:p>
        </w:tc>
        <w:tc>
          <w:tcPr>
            <w:tcW w:w="1956" w:type="dxa"/>
            <w:vAlign w:val="center"/>
          </w:tcPr>
          <w:p w14:paraId="6FC5E23B" w14:textId="77777777" w:rsidR="00036A90" w:rsidRPr="00595646" w:rsidRDefault="00036A90" w:rsidP="00251A4A">
            <w:pPr>
              <w:spacing w:after="0" w:line="240" w:lineRule="auto"/>
              <w:rPr>
                <w:rFonts w:ascii="Arial" w:hAnsi="Arial" w:cs="Arial"/>
                <w:b/>
                <w:sz w:val="20"/>
                <w:szCs w:val="20"/>
              </w:rPr>
            </w:pPr>
            <w:r w:rsidRPr="00595646">
              <w:rPr>
                <w:rFonts w:ascii="Arial" w:hAnsi="Arial" w:cs="Arial"/>
                <w:b/>
                <w:bCs/>
                <w:color w:val="000000"/>
                <w:sz w:val="20"/>
                <w:szCs w:val="20"/>
              </w:rPr>
              <w:t>Dayanım</w:t>
            </w:r>
          </w:p>
        </w:tc>
        <w:tc>
          <w:tcPr>
            <w:tcW w:w="1021" w:type="dxa"/>
            <w:vAlign w:val="center"/>
          </w:tcPr>
          <w:p w14:paraId="1584E833" w14:textId="77777777" w:rsidR="00036A90" w:rsidRDefault="001A5D80" w:rsidP="00251A4A">
            <w:pPr>
              <w:spacing w:after="0" w:line="240" w:lineRule="auto"/>
              <w:jc w:val="center"/>
              <w:rPr>
                <w:rFonts w:ascii="Arial" w:hAnsi="Arial" w:cs="Arial"/>
              </w:rPr>
            </w:pPr>
            <w:r>
              <w:rPr>
                <w:rFonts w:ascii="Arial" w:hAnsi="Arial" w:cs="Arial"/>
              </w:rPr>
              <w:t>7</w:t>
            </w:r>
          </w:p>
        </w:tc>
        <w:tc>
          <w:tcPr>
            <w:tcW w:w="1268" w:type="dxa"/>
            <w:vAlign w:val="center"/>
          </w:tcPr>
          <w:p w14:paraId="26CC9C42" w14:textId="77777777" w:rsidR="00036A90" w:rsidRDefault="00036A90" w:rsidP="00251A4A">
            <w:pPr>
              <w:spacing w:after="0" w:line="240" w:lineRule="auto"/>
              <w:jc w:val="center"/>
              <w:rPr>
                <w:rFonts w:ascii="Arial" w:hAnsi="Arial" w:cs="Arial"/>
              </w:rPr>
            </w:pPr>
            <w:r>
              <w:rPr>
                <w:rFonts w:ascii="Arial" w:hAnsi="Arial" w:cs="Arial"/>
              </w:rPr>
              <w:t>12</w:t>
            </w:r>
          </w:p>
        </w:tc>
        <w:tc>
          <w:tcPr>
            <w:tcW w:w="1845" w:type="dxa"/>
            <w:vAlign w:val="center"/>
          </w:tcPr>
          <w:p w14:paraId="12935E81" w14:textId="77777777" w:rsidR="00036A90" w:rsidRPr="00251A4A" w:rsidRDefault="00036A90" w:rsidP="00251A4A">
            <w:pPr>
              <w:spacing w:after="0" w:line="240" w:lineRule="auto"/>
              <w:jc w:val="center"/>
              <w:rPr>
                <w:rFonts w:ascii="Arial" w:hAnsi="Arial" w:cs="Arial"/>
              </w:rPr>
            </w:pPr>
            <w:r>
              <w:rPr>
                <w:rFonts w:ascii="Arial" w:hAnsi="Arial" w:cs="Arial"/>
              </w:rPr>
              <w:t>16,7</w:t>
            </w:r>
          </w:p>
        </w:tc>
      </w:tr>
      <w:tr w:rsidR="00036A90" w:rsidRPr="00251A4A" w14:paraId="78F33B07" w14:textId="77777777" w:rsidTr="00AB01F2">
        <w:trPr>
          <w:trHeight w:val="409"/>
        </w:trPr>
        <w:tc>
          <w:tcPr>
            <w:tcW w:w="2972" w:type="dxa"/>
            <w:vMerge/>
            <w:shd w:val="clear" w:color="auto" w:fill="B8CCE4" w:themeFill="accent1" w:themeFillTint="66"/>
            <w:vAlign w:val="center"/>
          </w:tcPr>
          <w:p w14:paraId="3D18797B" w14:textId="77777777" w:rsidR="00036A90" w:rsidRPr="00251A4A" w:rsidRDefault="00036A90" w:rsidP="00251A4A">
            <w:pPr>
              <w:spacing w:after="200" w:line="276" w:lineRule="auto"/>
              <w:rPr>
                <w:rFonts w:ascii="Arial" w:hAnsi="Arial" w:cs="Arial"/>
              </w:rPr>
            </w:pPr>
          </w:p>
        </w:tc>
        <w:tc>
          <w:tcPr>
            <w:tcW w:w="1956" w:type="dxa"/>
            <w:vAlign w:val="center"/>
          </w:tcPr>
          <w:p w14:paraId="6EF94610" w14:textId="77777777" w:rsidR="00036A90" w:rsidRPr="00595646" w:rsidRDefault="00036A90" w:rsidP="00251A4A">
            <w:pPr>
              <w:spacing w:after="0" w:line="240" w:lineRule="auto"/>
              <w:rPr>
                <w:rFonts w:ascii="Arial" w:hAnsi="Arial" w:cs="Arial"/>
                <w:b/>
                <w:bCs/>
                <w:color w:val="000000"/>
                <w:sz w:val="20"/>
                <w:szCs w:val="20"/>
              </w:rPr>
            </w:pPr>
            <w:r w:rsidRPr="00595646">
              <w:rPr>
                <w:rFonts w:ascii="Arial" w:hAnsi="Arial" w:cs="Arial"/>
                <w:b/>
                <w:bCs/>
                <w:color w:val="000000"/>
                <w:sz w:val="20"/>
                <w:szCs w:val="20"/>
              </w:rPr>
              <w:t>Hız ve İvme</w:t>
            </w:r>
          </w:p>
        </w:tc>
        <w:tc>
          <w:tcPr>
            <w:tcW w:w="1021" w:type="dxa"/>
            <w:vAlign w:val="center"/>
          </w:tcPr>
          <w:p w14:paraId="6C01C09B" w14:textId="77777777" w:rsidR="00036A90" w:rsidRDefault="00036A90" w:rsidP="00251A4A">
            <w:pPr>
              <w:spacing w:after="0" w:line="240" w:lineRule="auto"/>
              <w:jc w:val="center"/>
              <w:rPr>
                <w:rFonts w:ascii="Arial" w:hAnsi="Arial" w:cs="Arial"/>
              </w:rPr>
            </w:pPr>
            <w:r>
              <w:rPr>
                <w:rFonts w:ascii="Arial" w:hAnsi="Arial" w:cs="Arial"/>
              </w:rPr>
              <w:t>3</w:t>
            </w:r>
          </w:p>
        </w:tc>
        <w:tc>
          <w:tcPr>
            <w:tcW w:w="1268" w:type="dxa"/>
            <w:vAlign w:val="center"/>
          </w:tcPr>
          <w:p w14:paraId="1A46F09F" w14:textId="77777777" w:rsidR="00036A90" w:rsidRDefault="00036A90" w:rsidP="00251A4A">
            <w:pPr>
              <w:spacing w:after="0" w:line="240" w:lineRule="auto"/>
              <w:jc w:val="center"/>
              <w:rPr>
                <w:rFonts w:ascii="Arial" w:hAnsi="Arial" w:cs="Arial"/>
              </w:rPr>
            </w:pPr>
            <w:r>
              <w:rPr>
                <w:rFonts w:ascii="Arial" w:hAnsi="Arial" w:cs="Arial"/>
              </w:rPr>
              <w:t>12</w:t>
            </w:r>
          </w:p>
        </w:tc>
        <w:tc>
          <w:tcPr>
            <w:tcW w:w="1845" w:type="dxa"/>
            <w:vAlign w:val="center"/>
          </w:tcPr>
          <w:p w14:paraId="2E89D669" w14:textId="77777777" w:rsidR="00036A90" w:rsidRPr="00251A4A" w:rsidRDefault="00036A90" w:rsidP="00251A4A">
            <w:pPr>
              <w:spacing w:after="0" w:line="240" w:lineRule="auto"/>
              <w:jc w:val="center"/>
              <w:rPr>
                <w:rFonts w:ascii="Arial" w:hAnsi="Arial" w:cs="Arial"/>
              </w:rPr>
            </w:pPr>
            <w:r>
              <w:rPr>
                <w:rFonts w:ascii="Arial" w:hAnsi="Arial" w:cs="Arial"/>
              </w:rPr>
              <w:t>16,7</w:t>
            </w:r>
          </w:p>
        </w:tc>
      </w:tr>
      <w:tr w:rsidR="00036A90" w:rsidRPr="00251A4A" w14:paraId="0E61DFCB" w14:textId="77777777" w:rsidTr="00AB01F2">
        <w:trPr>
          <w:trHeight w:val="409"/>
        </w:trPr>
        <w:tc>
          <w:tcPr>
            <w:tcW w:w="2972" w:type="dxa"/>
            <w:vMerge/>
            <w:shd w:val="clear" w:color="auto" w:fill="B8CCE4" w:themeFill="accent1" w:themeFillTint="66"/>
            <w:vAlign w:val="center"/>
          </w:tcPr>
          <w:p w14:paraId="262C8749" w14:textId="77777777" w:rsidR="00036A90" w:rsidRPr="00251A4A" w:rsidRDefault="00036A90" w:rsidP="00036A90">
            <w:pPr>
              <w:spacing w:after="200" w:line="276" w:lineRule="auto"/>
              <w:rPr>
                <w:rFonts w:ascii="Arial" w:hAnsi="Arial" w:cs="Arial"/>
              </w:rPr>
            </w:pPr>
          </w:p>
        </w:tc>
        <w:tc>
          <w:tcPr>
            <w:tcW w:w="1956" w:type="dxa"/>
            <w:vAlign w:val="center"/>
          </w:tcPr>
          <w:p w14:paraId="154ECC38" w14:textId="77777777" w:rsidR="00036A90" w:rsidRPr="00595646" w:rsidRDefault="00036A90" w:rsidP="00036A90">
            <w:pPr>
              <w:widowControl w:val="0"/>
              <w:autoSpaceDE w:val="0"/>
              <w:autoSpaceDN w:val="0"/>
              <w:adjustRightInd w:val="0"/>
              <w:spacing w:after="0" w:line="240" w:lineRule="auto"/>
              <w:ind w:left="15"/>
              <w:rPr>
                <w:rFonts w:ascii="Arial" w:hAnsi="Arial" w:cs="Arial"/>
                <w:b/>
                <w:bCs/>
                <w:color w:val="000000"/>
                <w:sz w:val="20"/>
                <w:szCs w:val="20"/>
              </w:rPr>
            </w:pPr>
            <w:r w:rsidRPr="00595646">
              <w:rPr>
                <w:rFonts w:ascii="Arial" w:hAnsi="Arial" w:cs="Arial"/>
                <w:b/>
                <w:bCs/>
                <w:color w:val="000000"/>
                <w:sz w:val="20"/>
                <w:szCs w:val="20"/>
              </w:rPr>
              <w:t>Termodinamik Kanunlar ve Gazlar</w:t>
            </w:r>
          </w:p>
        </w:tc>
        <w:tc>
          <w:tcPr>
            <w:tcW w:w="1021" w:type="dxa"/>
            <w:vAlign w:val="center"/>
          </w:tcPr>
          <w:p w14:paraId="0AFD4BE0" w14:textId="77777777" w:rsidR="00036A90" w:rsidRPr="007937C0" w:rsidRDefault="00036A90" w:rsidP="00036A90">
            <w:pPr>
              <w:spacing w:after="0" w:line="240" w:lineRule="auto"/>
              <w:jc w:val="center"/>
              <w:rPr>
                <w:rFonts w:ascii="Arial" w:hAnsi="Arial" w:cs="Arial"/>
                <w:sz w:val="20"/>
                <w:szCs w:val="20"/>
              </w:rPr>
            </w:pPr>
            <w:r>
              <w:rPr>
                <w:rFonts w:ascii="Arial" w:hAnsi="Arial" w:cs="Arial"/>
                <w:sz w:val="20"/>
                <w:szCs w:val="20"/>
              </w:rPr>
              <w:t>2</w:t>
            </w:r>
          </w:p>
        </w:tc>
        <w:tc>
          <w:tcPr>
            <w:tcW w:w="1268" w:type="dxa"/>
            <w:vAlign w:val="center"/>
          </w:tcPr>
          <w:p w14:paraId="32548773" w14:textId="77777777" w:rsidR="00036A90" w:rsidRPr="007937C0" w:rsidRDefault="00036A90" w:rsidP="00036A90">
            <w:pPr>
              <w:spacing w:after="0" w:line="240" w:lineRule="auto"/>
              <w:jc w:val="center"/>
              <w:rPr>
                <w:rFonts w:ascii="Arial" w:hAnsi="Arial" w:cs="Arial"/>
                <w:sz w:val="20"/>
                <w:szCs w:val="20"/>
              </w:rPr>
            </w:pPr>
            <w:r>
              <w:rPr>
                <w:rFonts w:ascii="Arial" w:hAnsi="Arial" w:cs="Arial"/>
                <w:sz w:val="20"/>
                <w:szCs w:val="20"/>
              </w:rPr>
              <w:t>12</w:t>
            </w:r>
          </w:p>
        </w:tc>
        <w:tc>
          <w:tcPr>
            <w:tcW w:w="1845" w:type="dxa"/>
            <w:vAlign w:val="center"/>
          </w:tcPr>
          <w:p w14:paraId="6FDD0DA8" w14:textId="77777777" w:rsidR="00036A90" w:rsidRPr="007937C0" w:rsidRDefault="00036A90" w:rsidP="00036A90">
            <w:pPr>
              <w:spacing w:after="0" w:line="240" w:lineRule="auto"/>
              <w:jc w:val="center"/>
              <w:rPr>
                <w:rFonts w:ascii="Arial" w:hAnsi="Arial" w:cs="Arial"/>
                <w:sz w:val="20"/>
                <w:szCs w:val="20"/>
              </w:rPr>
            </w:pPr>
            <w:r>
              <w:rPr>
                <w:rFonts w:ascii="Arial" w:hAnsi="Arial" w:cs="Arial"/>
                <w:sz w:val="20"/>
                <w:szCs w:val="20"/>
              </w:rPr>
              <w:t>16,7</w:t>
            </w:r>
          </w:p>
        </w:tc>
      </w:tr>
      <w:tr w:rsidR="00036A90" w:rsidRPr="00251A4A" w14:paraId="7B0D0761" w14:textId="77777777" w:rsidTr="00AB01F2">
        <w:trPr>
          <w:trHeight w:val="409"/>
        </w:trPr>
        <w:tc>
          <w:tcPr>
            <w:tcW w:w="2972" w:type="dxa"/>
            <w:vMerge/>
            <w:shd w:val="clear" w:color="auto" w:fill="B8CCE4" w:themeFill="accent1" w:themeFillTint="66"/>
            <w:vAlign w:val="center"/>
          </w:tcPr>
          <w:p w14:paraId="5BD328AA" w14:textId="77777777" w:rsidR="00036A90" w:rsidRPr="00251A4A" w:rsidRDefault="00036A90" w:rsidP="00036A90">
            <w:pPr>
              <w:spacing w:after="200" w:line="276" w:lineRule="auto"/>
              <w:rPr>
                <w:rFonts w:ascii="Arial" w:hAnsi="Arial" w:cs="Arial"/>
              </w:rPr>
            </w:pPr>
          </w:p>
        </w:tc>
        <w:tc>
          <w:tcPr>
            <w:tcW w:w="1956" w:type="dxa"/>
            <w:vAlign w:val="center"/>
          </w:tcPr>
          <w:p w14:paraId="4ECBEB42" w14:textId="77777777" w:rsidR="00036A90" w:rsidRPr="00595646" w:rsidRDefault="00036A90" w:rsidP="00036A90">
            <w:pPr>
              <w:widowControl w:val="0"/>
              <w:autoSpaceDE w:val="0"/>
              <w:autoSpaceDN w:val="0"/>
              <w:adjustRightInd w:val="0"/>
              <w:spacing w:after="0" w:line="240" w:lineRule="auto"/>
              <w:ind w:left="15"/>
              <w:rPr>
                <w:rFonts w:ascii="Arial" w:hAnsi="Arial" w:cs="Arial"/>
                <w:b/>
                <w:bCs/>
                <w:color w:val="000000"/>
                <w:sz w:val="20"/>
                <w:szCs w:val="20"/>
              </w:rPr>
            </w:pPr>
            <w:r w:rsidRPr="00595646">
              <w:rPr>
                <w:rFonts w:ascii="Arial" w:hAnsi="Arial" w:cs="Arial"/>
                <w:b/>
                <w:bCs/>
                <w:color w:val="000000"/>
                <w:sz w:val="20"/>
                <w:szCs w:val="20"/>
              </w:rPr>
              <w:t>Çevrimler</w:t>
            </w:r>
          </w:p>
        </w:tc>
        <w:tc>
          <w:tcPr>
            <w:tcW w:w="1021" w:type="dxa"/>
            <w:vAlign w:val="center"/>
          </w:tcPr>
          <w:p w14:paraId="000D133B" w14:textId="77777777" w:rsidR="00036A90" w:rsidRPr="007937C0" w:rsidRDefault="00036A90" w:rsidP="00036A90">
            <w:pPr>
              <w:spacing w:after="0" w:line="240" w:lineRule="auto"/>
              <w:jc w:val="center"/>
              <w:rPr>
                <w:rFonts w:ascii="Arial" w:hAnsi="Arial" w:cs="Arial"/>
                <w:sz w:val="20"/>
                <w:szCs w:val="20"/>
              </w:rPr>
            </w:pPr>
            <w:r>
              <w:rPr>
                <w:rFonts w:ascii="Arial" w:hAnsi="Arial" w:cs="Arial"/>
                <w:sz w:val="20"/>
                <w:szCs w:val="20"/>
              </w:rPr>
              <w:t>7</w:t>
            </w:r>
          </w:p>
        </w:tc>
        <w:tc>
          <w:tcPr>
            <w:tcW w:w="1268" w:type="dxa"/>
            <w:vAlign w:val="center"/>
          </w:tcPr>
          <w:p w14:paraId="10A76028" w14:textId="77777777" w:rsidR="00036A90" w:rsidRPr="007937C0" w:rsidRDefault="00036A90" w:rsidP="00036A90">
            <w:pPr>
              <w:spacing w:after="0" w:line="240" w:lineRule="auto"/>
              <w:jc w:val="center"/>
              <w:rPr>
                <w:rFonts w:ascii="Arial" w:hAnsi="Arial" w:cs="Arial"/>
                <w:sz w:val="20"/>
                <w:szCs w:val="20"/>
              </w:rPr>
            </w:pPr>
            <w:r>
              <w:rPr>
                <w:rFonts w:ascii="Arial" w:hAnsi="Arial" w:cs="Arial"/>
                <w:sz w:val="20"/>
                <w:szCs w:val="20"/>
              </w:rPr>
              <w:t>24</w:t>
            </w:r>
          </w:p>
        </w:tc>
        <w:tc>
          <w:tcPr>
            <w:tcW w:w="1845" w:type="dxa"/>
            <w:vAlign w:val="center"/>
          </w:tcPr>
          <w:p w14:paraId="002087F9" w14:textId="77777777" w:rsidR="00036A90" w:rsidRPr="007937C0" w:rsidRDefault="00036A90" w:rsidP="00036A90">
            <w:pPr>
              <w:spacing w:after="0" w:line="240" w:lineRule="auto"/>
              <w:jc w:val="center"/>
              <w:rPr>
                <w:rFonts w:ascii="Arial" w:hAnsi="Arial" w:cs="Arial"/>
                <w:sz w:val="20"/>
                <w:szCs w:val="20"/>
              </w:rPr>
            </w:pPr>
            <w:r>
              <w:rPr>
                <w:rFonts w:ascii="Arial" w:hAnsi="Arial" w:cs="Arial"/>
                <w:sz w:val="20"/>
                <w:szCs w:val="20"/>
              </w:rPr>
              <w:t>33,3</w:t>
            </w:r>
          </w:p>
        </w:tc>
      </w:tr>
      <w:tr w:rsidR="00036A90" w:rsidRPr="00251A4A" w14:paraId="51BE1D91" w14:textId="77777777" w:rsidTr="00906B9A">
        <w:tc>
          <w:tcPr>
            <w:tcW w:w="2972" w:type="dxa"/>
            <w:shd w:val="clear" w:color="auto" w:fill="B8CCE4" w:themeFill="accent1" w:themeFillTint="66"/>
            <w:vAlign w:val="center"/>
          </w:tcPr>
          <w:p w14:paraId="3DE11D87" w14:textId="77777777" w:rsidR="00036A90" w:rsidRPr="00251A4A" w:rsidRDefault="00036A90" w:rsidP="00036A90">
            <w:pPr>
              <w:spacing w:after="200" w:line="276" w:lineRule="auto"/>
              <w:rPr>
                <w:rFonts w:ascii="Arial" w:hAnsi="Arial" w:cs="Arial"/>
                <w:b/>
              </w:rPr>
            </w:pPr>
            <w:r w:rsidRPr="00251A4A">
              <w:rPr>
                <w:rFonts w:ascii="Arial" w:hAnsi="Arial" w:cs="Arial"/>
                <w:b/>
              </w:rPr>
              <w:t>TOPLAM</w:t>
            </w:r>
          </w:p>
        </w:tc>
        <w:tc>
          <w:tcPr>
            <w:tcW w:w="1956" w:type="dxa"/>
          </w:tcPr>
          <w:p w14:paraId="00369B7D" w14:textId="77777777" w:rsidR="00036A90" w:rsidRPr="00251A4A" w:rsidRDefault="00036A90" w:rsidP="00036A90">
            <w:pPr>
              <w:spacing w:after="0" w:line="240" w:lineRule="auto"/>
              <w:rPr>
                <w:rFonts w:ascii="Arial" w:hAnsi="Arial" w:cs="Arial"/>
              </w:rPr>
            </w:pPr>
          </w:p>
        </w:tc>
        <w:tc>
          <w:tcPr>
            <w:tcW w:w="1021" w:type="dxa"/>
            <w:vAlign w:val="center"/>
          </w:tcPr>
          <w:p w14:paraId="49F7BCE9" w14:textId="77777777" w:rsidR="00036A90" w:rsidRPr="00251A4A" w:rsidRDefault="001324B4" w:rsidP="00036A90">
            <w:pPr>
              <w:spacing w:after="0" w:line="240" w:lineRule="auto"/>
              <w:jc w:val="center"/>
              <w:rPr>
                <w:rFonts w:ascii="Arial" w:hAnsi="Arial" w:cs="Arial"/>
                <w:b/>
              </w:rPr>
            </w:pPr>
            <w:r>
              <w:rPr>
                <w:rFonts w:ascii="Arial" w:hAnsi="Arial" w:cs="Arial"/>
                <w:b/>
              </w:rPr>
              <w:t>22</w:t>
            </w:r>
          </w:p>
        </w:tc>
        <w:tc>
          <w:tcPr>
            <w:tcW w:w="1268" w:type="dxa"/>
            <w:vAlign w:val="center"/>
          </w:tcPr>
          <w:p w14:paraId="401720D2" w14:textId="77777777" w:rsidR="00036A90" w:rsidRPr="00251A4A" w:rsidRDefault="00036A90" w:rsidP="00036A90">
            <w:pPr>
              <w:spacing w:after="0" w:line="240" w:lineRule="auto"/>
              <w:jc w:val="center"/>
              <w:rPr>
                <w:rFonts w:ascii="Arial" w:hAnsi="Arial" w:cs="Arial"/>
                <w:b/>
              </w:rPr>
            </w:pPr>
            <w:r>
              <w:rPr>
                <w:rFonts w:ascii="Arial" w:hAnsi="Arial" w:cs="Arial"/>
                <w:b/>
              </w:rPr>
              <w:t>72</w:t>
            </w:r>
          </w:p>
        </w:tc>
        <w:tc>
          <w:tcPr>
            <w:tcW w:w="1845" w:type="dxa"/>
            <w:vAlign w:val="center"/>
          </w:tcPr>
          <w:p w14:paraId="5252E8E9" w14:textId="77777777" w:rsidR="00036A90" w:rsidRPr="00251A4A" w:rsidRDefault="00036A90" w:rsidP="00036A90">
            <w:pPr>
              <w:spacing w:after="0" w:line="240" w:lineRule="auto"/>
              <w:jc w:val="center"/>
              <w:rPr>
                <w:rFonts w:ascii="Arial" w:hAnsi="Arial" w:cs="Arial"/>
                <w:b/>
              </w:rPr>
            </w:pPr>
            <w:r>
              <w:rPr>
                <w:rFonts w:ascii="Arial" w:hAnsi="Arial" w:cs="Arial"/>
                <w:b/>
              </w:rPr>
              <w:t>100</w:t>
            </w:r>
          </w:p>
        </w:tc>
      </w:tr>
    </w:tbl>
    <w:p w14:paraId="0581253C" w14:textId="77777777" w:rsidR="00E41E61" w:rsidRDefault="00E41E61">
      <w:pPr>
        <w:spacing w:after="200" w:line="276" w:lineRule="auto"/>
        <w:rPr>
          <w:rFonts w:ascii="Times New Roman" w:hAnsi="Times New Roman" w:cs="Times New Roman"/>
        </w:rPr>
      </w:pPr>
    </w:p>
    <w:tbl>
      <w:tblPr>
        <w:tblStyle w:val="TableGrid2"/>
        <w:tblW w:w="103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0" w:type="dxa"/>
          <w:left w:w="80" w:type="dxa"/>
          <w:right w:w="100" w:type="dxa"/>
        </w:tblCellMar>
        <w:tblLook w:val="04A0" w:firstRow="1" w:lastRow="0" w:firstColumn="1" w:lastColumn="0" w:noHBand="0" w:noVBand="1"/>
      </w:tblPr>
      <w:tblGrid>
        <w:gridCol w:w="2523"/>
        <w:gridCol w:w="2650"/>
        <w:gridCol w:w="5170"/>
      </w:tblGrid>
      <w:tr w:rsidR="00251A4A" w:rsidRPr="0090104E" w14:paraId="0ED42A8C" w14:textId="77777777" w:rsidTr="00AC3D6E">
        <w:trPr>
          <w:trHeight w:val="546"/>
          <w:jc w:val="center"/>
        </w:trPr>
        <w:tc>
          <w:tcPr>
            <w:tcW w:w="2523" w:type="dxa"/>
            <w:shd w:val="clear" w:color="auto" w:fill="B8CCE4" w:themeFill="accent1" w:themeFillTint="66"/>
          </w:tcPr>
          <w:p w14:paraId="467E354E" w14:textId="77777777" w:rsidR="00251A4A" w:rsidRPr="00B754AB" w:rsidRDefault="00685D2E" w:rsidP="00685D2E">
            <w:pPr>
              <w:ind w:left="134"/>
              <w:rPr>
                <w:rFonts w:ascii="Arial" w:hAnsi="Arial" w:cs="Arial"/>
                <w:b/>
                <w:sz w:val="24"/>
                <w:szCs w:val="24"/>
              </w:rPr>
            </w:pPr>
            <w:r>
              <w:rPr>
                <w:rFonts w:ascii="Arial" w:hAnsi="Arial" w:cs="Arial"/>
                <w:b/>
                <w:sz w:val="24"/>
                <w:szCs w:val="24"/>
              </w:rPr>
              <w:t>ÖĞRENME BİRİMİ</w:t>
            </w:r>
          </w:p>
        </w:tc>
        <w:tc>
          <w:tcPr>
            <w:tcW w:w="2650" w:type="dxa"/>
            <w:shd w:val="clear" w:color="auto" w:fill="B8CCE4" w:themeFill="accent1" w:themeFillTint="66"/>
            <w:vAlign w:val="center"/>
          </w:tcPr>
          <w:p w14:paraId="72CFC840" w14:textId="77777777" w:rsidR="00251A4A" w:rsidRPr="00B754AB" w:rsidRDefault="00251A4A" w:rsidP="00E469E7">
            <w:pPr>
              <w:ind w:left="134"/>
              <w:rPr>
                <w:rFonts w:ascii="Arial" w:hAnsi="Arial" w:cs="Arial"/>
                <w:b/>
                <w:sz w:val="24"/>
                <w:szCs w:val="24"/>
              </w:rPr>
            </w:pPr>
            <w:r w:rsidRPr="00B754AB">
              <w:rPr>
                <w:rFonts w:ascii="Arial" w:hAnsi="Arial" w:cs="Arial"/>
                <w:b/>
                <w:sz w:val="24"/>
                <w:szCs w:val="24"/>
              </w:rPr>
              <w:t>KONULAR</w:t>
            </w:r>
          </w:p>
        </w:tc>
        <w:tc>
          <w:tcPr>
            <w:tcW w:w="5170" w:type="dxa"/>
            <w:shd w:val="clear" w:color="auto" w:fill="B8CCE4" w:themeFill="accent1" w:themeFillTint="66"/>
          </w:tcPr>
          <w:p w14:paraId="28423411" w14:textId="77777777" w:rsidR="00251A4A" w:rsidRPr="00B754AB" w:rsidRDefault="00685D2E" w:rsidP="00E469E7">
            <w:pPr>
              <w:ind w:left="134"/>
              <w:contextualSpacing/>
              <w:rPr>
                <w:rFonts w:ascii="Arial" w:hAnsi="Arial" w:cs="Arial"/>
                <w:b/>
                <w:sz w:val="24"/>
                <w:szCs w:val="24"/>
              </w:rPr>
            </w:pPr>
            <w:r>
              <w:rPr>
                <w:rFonts w:ascii="Arial" w:hAnsi="Arial" w:cs="Arial"/>
                <w:b/>
                <w:sz w:val="24"/>
                <w:szCs w:val="24"/>
              </w:rPr>
              <w:t>ÖĞRENME BİRİMİ</w:t>
            </w:r>
            <w:r w:rsidRPr="00B754AB">
              <w:rPr>
                <w:rFonts w:ascii="Arial" w:hAnsi="Arial" w:cs="Arial"/>
                <w:b/>
                <w:sz w:val="24"/>
                <w:szCs w:val="24"/>
              </w:rPr>
              <w:t xml:space="preserve"> </w:t>
            </w:r>
            <w:r w:rsidR="00251A4A" w:rsidRPr="00B754AB">
              <w:rPr>
                <w:rFonts w:ascii="Arial" w:hAnsi="Arial" w:cs="Arial"/>
                <w:b/>
                <w:sz w:val="24"/>
                <w:szCs w:val="24"/>
              </w:rPr>
              <w:t xml:space="preserve">KAZANIMLARI ve </w:t>
            </w:r>
            <w:r w:rsidR="00C7098F" w:rsidRPr="00B754AB">
              <w:rPr>
                <w:rFonts w:ascii="Arial" w:hAnsi="Arial" w:cs="Arial"/>
                <w:b/>
                <w:sz w:val="24"/>
                <w:szCs w:val="24"/>
              </w:rPr>
              <w:t>KAZANIM AÇIKLAMALARI</w:t>
            </w:r>
            <w:r w:rsidR="00251A4A" w:rsidRPr="00B754AB">
              <w:rPr>
                <w:rFonts w:ascii="Arial" w:hAnsi="Arial" w:cs="Arial"/>
                <w:b/>
                <w:sz w:val="24"/>
                <w:szCs w:val="24"/>
              </w:rPr>
              <w:t xml:space="preserve"> </w:t>
            </w:r>
          </w:p>
        </w:tc>
      </w:tr>
      <w:tr w:rsidR="00FF6B47" w:rsidRPr="0090104E" w14:paraId="605E748E" w14:textId="77777777" w:rsidTr="007A20BF">
        <w:trPr>
          <w:trHeight w:val="912"/>
          <w:jc w:val="center"/>
        </w:trPr>
        <w:tc>
          <w:tcPr>
            <w:tcW w:w="2523" w:type="dxa"/>
            <w:vAlign w:val="center"/>
          </w:tcPr>
          <w:p w14:paraId="7C710370" w14:textId="77777777" w:rsidR="00FF6B47" w:rsidRPr="00FF6B47" w:rsidRDefault="00C72294" w:rsidP="00FF6B47">
            <w:pPr>
              <w:jc w:val="center"/>
              <w:rPr>
                <w:rFonts w:ascii="Arial" w:eastAsia="Times New Roman" w:hAnsi="Arial" w:cs="Arial"/>
                <w:b/>
                <w:sz w:val="20"/>
                <w:szCs w:val="20"/>
              </w:rPr>
            </w:pPr>
            <w:r>
              <w:rPr>
                <w:rFonts w:ascii="Arial" w:eastAsia="Times New Roman" w:hAnsi="Arial" w:cs="Arial"/>
                <w:b/>
                <w:sz w:val="20"/>
                <w:szCs w:val="20"/>
              </w:rPr>
              <w:t>Statik</w:t>
            </w:r>
          </w:p>
        </w:tc>
        <w:tc>
          <w:tcPr>
            <w:tcW w:w="2650" w:type="dxa"/>
            <w:vAlign w:val="center"/>
          </w:tcPr>
          <w:p w14:paraId="169DE3F0" w14:textId="77777777" w:rsidR="007A20BF" w:rsidRDefault="00C72294" w:rsidP="007A20BF">
            <w:pPr>
              <w:pStyle w:val="ListeParagraf"/>
              <w:widowControl w:val="0"/>
              <w:numPr>
                <w:ilvl w:val="0"/>
                <w:numId w:val="19"/>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Moment</w:t>
            </w:r>
            <w:r w:rsidR="007A20BF">
              <w:rPr>
                <w:rFonts w:ascii="Arial" w:hAnsi="Arial" w:cs="Arial"/>
                <w:color w:val="000000"/>
                <w:sz w:val="20"/>
                <w:szCs w:val="20"/>
              </w:rPr>
              <w:t xml:space="preserve"> Hesaplama</w:t>
            </w:r>
          </w:p>
          <w:p w14:paraId="423E3897" w14:textId="77777777" w:rsidR="0016334C" w:rsidRDefault="00C72294" w:rsidP="007A20BF">
            <w:pPr>
              <w:pStyle w:val="ListeParagraf"/>
              <w:widowControl w:val="0"/>
              <w:numPr>
                <w:ilvl w:val="0"/>
                <w:numId w:val="19"/>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Mesnet Hesapla</w:t>
            </w:r>
            <w:r w:rsidR="007A20BF">
              <w:rPr>
                <w:rFonts w:ascii="Arial" w:hAnsi="Arial" w:cs="Arial"/>
                <w:color w:val="000000"/>
                <w:sz w:val="20"/>
                <w:szCs w:val="20"/>
              </w:rPr>
              <w:t>ma</w:t>
            </w:r>
          </w:p>
          <w:p w14:paraId="680DE0DB" w14:textId="77777777" w:rsidR="007A20BF" w:rsidRPr="0060654D" w:rsidRDefault="007A20BF" w:rsidP="007A20BF">
            <w:pPr>
              <w:pStyle w:val="ListeParagraf"/>
              <w:widowControl w:val="0"/>
              <w:numPr>
                <w:ilvl w:val="0"/>
                <w:numId w:val="19"/>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Ağırlık Merkezi Bulma</w:t>
            </w:r>
          </w:p>
        </w:tc>
        <w:tc>
          <w:tcPr>
            <w:tcW w:w="5170" w:type="dxa"/>
          </w:tcPr>
          <w:p w14:paraId="77780FE4" w14:textId="77777777" w:rsidR="002D7BA9" w:rsidRDefault="00C72294" w:rsidP="00C72294">
            <w:pPr>
              <w:pStyle w:val="ListeParagraf"/>
              <w:widowControl w:val="0"/>
              <w:numPr>
                <w:ilvl w:val="0"/>
                <w:numId w:val="20"/>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Moment</w:t>
            </w:r>
            <w:r w:rsidRPr="00C72294">
              <w:rPr>
                <w:rFonts w:ascii="Arial" w:hAnsi="Arial" w:cs="Arial"/>
                <w:b/>
                <w:sz w:val="20"/>
                <w:szCs w:val="20"/>
              </w:rPr>
              <w:t xml:space="preserve"> hesaplarını yapar.</w:t>
            </w:r>
          </w:p>
          <w:p w14:paraId="540691F7" w14:textId="77777777" w:rsidR="00C72294" w:rsidRPr="008A1E5A" w:rsidRDefault="008A1E5A" w:rsidP="00C72294">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Momentin tanımını</w:t>
            </w:r>
            <w:r>
              <w:rPr>
                <w:rFonts w:ascii="Arial" w:hAnsi="Arial" w:cs="Arial"/>
                <w:color w:val="000000"/>
                <w:sz w:val="20"/>
                <w:szCs w:val="20"/>
              </w:rPr>
              <w:t>n</w:t>
            </w:r>
            <w:r w:rsidRPr="00152965">
              <w:rPr>
                <w:rFonts w:ascii="Arial" w:hAnsi="Arial" w:cs="Arial"/>
                <w:color w:val="000000"/>
                <w:sz w:val="20"/>
                <w:szCs w:val="20"/>
              </w:rPr>
              <w:t xml:space="preserve"> yap</w:t>
            </w:r>
            <w:r>
              <w:rPr>
                <w:rFonts w:ascii="Arial" w:hAnsi="Arial" w:cs="Arial"/>
                <w:color w:val="000000"/>
                <w:sz w:val="20"/>
                <w:szCs w:val="20"/>
              </w:rPr>
              <w:t>ılması sağlanır.</w:t>
            </w:r>
          </w:p>
          <w:p w14:paraId="1B1A9F8D" w14:textId="77777777" w:rsidR="008A1E5A" w:rsidRPr="008A1E5A" w:rsidRDefault="008A1E5A" w:rsidP="00C72294">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Moment hesabını noktaya göre yap</w:t>
            </w:r>
            <w:r>
              <w:rPr>
                <w:rFonts w:ascii="Arial" w:hAnsi="Arial" w:cs="Arial"/>
                <w:color w:val="000000"/>
                <w:sz w:val="20"/>
                <w:szCs w:val="20"/>
              </w:rPr>
              <w:t>ılması sağlanır.</w:t>
            </w:r>
          </w:p>
          <w:p w14:paraId="6767B07F" w14:textId="77777777" w:rsidR="008A1E5A" w:rsidRPr="008A1E5A" w:rsidRDefault="008A1E5A" w:rsidP="00C72294">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Moment hesa</w:t>
            </w:r>
            <w:r>
              <w:rPr>
                <w:rFonts w:ascii="Arial" w:hAnsi="Arial" w:cs="Arial"/>
                <w:color w:val="000000"/>
                <w:sz w:val="20"/>
                <w:szCs w:val="20"/>
              </w:rPr>
              <w:t>bını denge sistemine göre yapılması sağlanır.</w:t>
            </w:r>
          </w:p>
          <w:p w14:paraId="0FEAF4E5" w14:textId="77777777" w:rsidR="008A1E5A" w:rsidRPr="008A1E5A" w:rsidRDefault="008A1E5A" w:rsidP="00C72294">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Moment hesabını dolaylı yüklere göre bulu</w:t>
            </w:r>
            <w:r>
              <w:rPr>
                <w:rFonts w:ascii="Arial" w:hAnsi="Arial" w:cs="Arial"/>
                <w:color w:val="000000"/>
                <w:sz w:val="20"/>
                <w:szCs w:val="20"/>
              </w:rPr>
              <w:t>nması sağlanır.</w:t>
            </w:r>
          </w:p>
          <w:p w14:paraId="43C1B93A" w14:textId="77777777" w:rsidR="008A1E5A" w:rsidRPr="00B44101" w:rsidRDefault="008A1E5A" w:rsidP="00C72294">
            <w:pPr>
              <w:pStyle w:val="ListeParagraf"/>
              <w:widowControl w:val="0"/>
              <w:numPr>
                <w:ilvl w:val="0"/>
                <w:numId w:val="21"/>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Moment hesabını açılı yüklere göre bulu</w:t>
            </w:r>
            <w:r>
              <w:rPr>
                <w:rFonts w:ascii="Arial" w:hAnsi="Arial" w:cs="Arial"/>
                <w:color w:val="000000"/>
                <w:sz w:val="20"/>
                <w:szCs w:val="20"/>
              </w:rPr>
              <w:t>nması sağlanır.</w:t>
            </w:r>
          </w:p>
          <w:p w14:paraId="79EBBD35" w14:textId="77777777" w:rsidR="00B44101" w:rsidRPr="008A1E5A" w:rsidRDefault="00B44101" w:rsidP="00B44101">
            <w:pPr>
              <w:pStyle w:val="ListeParagraf"/>
              <w:widowControl w:val="0"/>
              <w:autoSpaceDE w:val="0"/>
              <w:autoSpaceDN w:val="0"/>
              <w:adjustRightInd w:val="0"/>
              <w:spacing w:after="0" w:line="240" w:lineRule="auto"/>
              <w:ind w:left="927"/>
              <w:jc w:val="both"/>
              <w:rPr>
                <w:rFonts w:ascii="Arial" w:hAnsi="Arial" w:cs="Arial"/>
                <w:b/>
                <w:sz w:val="20"/>
                <w:szCs w:val="20"/>
              </w:rPr>
            </w:pPr>
          </w:p>
          <w:p w14:paraId="63C6A3F8" w14:textId="77777777" w:rsidR="008A1E5A" w:rsidRDefault="008A1E5A" w:rsidP="008A1E5A">
            <w:pPr>
              <w:pStyle w:val="ListeParagraf"/>
              <w:widowControl w:val="0"/>
              <w:numPr>
                <w:ilvl w:val="0"/>
                <w:numId w:val="20"/>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lastRenderedPageBreak/>
              <w:t>Mesnet hesaplarını yapar.</w:t>
            </w:r>
          </w:p>
          <w:p w14:paraId="568D5BE6" w14:textId="77777777" w:rsidR="008A1E5A" w:rsidRPr="008A1E5A" w:rsidRDefault="008A1E5A" w:rsidP="008A1E5A">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Mesnetlerde oluşan kuvvetlerinin yönlerini bul</w:t>
            </w:r>
            <w:r>
              <w:rPr>
                <w:rFonts w:ascii="Arial" w:hAnsi="Arial" w:cs="Arial"/>
                <w:color w:val="000000"/>
                <w:sz w:val="20"/>
                <w:szCs w:val="20"/>
              </w:rPr>
              <w:t>ması sağlanır.</w:t>
            </w:r>
          </w:p>
          <w:p w14:paraId="080B7B99" w14:textId="77777777" w:rsidR="008A1E5A" w:rsidRPr="0034753B" w:rsidRDefault="008A1E5A" w:rsidP="008A1E5A">
            <w:pPr>
              <w:pStyle w:val="ListeParagraf"/>
              <w:widowControl w:val="0"/>
              <w:numPr>
                <w:ilvl w:val="0"/>
                <w:numId w:val="23"/>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Mesnetlerde oluşan kuvvetleri</w:t>
            </w:r>
            <w:r>
              <w:rPr>
                <w:rFonts w:ascii="Arial" w:hAnsi="Arial" w:cs="Arial"/>
                <w:color w:val="000000"/>
                <w:sz w:val="20"/>
                <w:szCs w:val="20"/>
              </w:rPr>
              <w:t>n</w:t>
            </w:r>
            <w:r w:rsidRPr="00152965">
              <w:rPr>
                <w:rFonts w:ascii="Arial" w:hAnsi="Arial" w:cs="Arial"/>
                <w:color w:val="000000"/>
                <w:sz w:val="20"/>
                <w:szCs w:val="20"/>
              </w:rPr>
              <w:t xml:space="preserve"> hesapla</w:t>
            </w:r>
            <w:r>
              <w:rPr>
                <w:rFonts w:ascii="Arial" w:hAnsi="Arial" w:cs="Arial"/>
                <w:color w:val="000000"/>
                <w:sz w:val="20"/>
                <w:szCs w:val="20"/>
              </w:rPr>
              <w:t>nması sağlanır.</w:t>
            </w:r>
          </w:p>
          <w:p w14:paraId="3B91456B" w14:textId="77777777" w:rsidR="0034753B" w:rsidRPr="008A1E5A" w:rsidRDefault="0034753B" w:rsidP="0034753B">
            <w:pPr>
              <w:pStyle w:val="ListeParagraf"/>
              <w:widowControl w:val="0"/>
              <w:autoSpaceDE w:val="0"/>
              <w:autoSpaceDN w:val="0"/>
              <w:adjustRightInd w:val="0"/>
              <w:spacing w:after="0" w:line="240" w:lineRule="auto"/>
              <w:ind w:left="927"/>
              <w:jc w:val="both"/>
              <w:rPr>
                <w:rFonts w:ascii="Arial" w:hAnsi="Arial" w:cs="Arial"/>
                <w:b/>
                <w:sz w:val="20"/>
                <w:szCs w:val="20"/>
              </w:rPr>
            </w:pPr>
          </w:p>
          <w:p w14:paraId="4F20F37C" w14:textId="77777777" w:rsidR="008A1E5A" w:rsidRDefault="008A1E5A" w:rsidP="008A1E5A">
            <w:pPr>
              <w:pStyle w:val="ListeParagraf"/>
              <w:widowControl w:val="0"/>
              <w:numPr>
                <w:ilvl w:val="0"/>
                <w:numId w:val="20"/>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Cisimlerin ağırlık merkezlerini bulur.</w:t>
            </w:r>
          </w:p>
          <w:p w14:paraId="3E29BF2D" w14:textId="77777777" w:rsidR="008A1E5A" w:rsidRPr="007A20BF" w:rsidRDefault="007A20BF" w:rsidP="008A1E5A">
            <w:pPr>
              <w:pStyle w:val="ListeParagraf"/>
              <w:widowControl w:val="0"/>
              <w:numPr>
                <w:ilvl w:val="0"/>
                <w:numId w:val="24"/>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Cisimlerin ağırlık merkezini analitik yöntemle bul</w:t>
            </w:r>
            <w:r>
              <w:rPr>
                <w:rFonts w:ascii="Arial" w:hAnsi="Arial" w:cs="Arial"/>
                <w:color w:val="000000"/>
                <w:sz w:val="20"/>
                <w:szCs w:val="20"/>
              </w:rPr>
              <w:t>unmasını sağla</w:t>
            </w:r>
            <w:r w:rsidR="0034753B">
              <w:rPr>
                <w:rFonts w:ascii="Arial" w:hAnsi="Arial" w:cs="Arial"/>
                <w:color w:val="000000"/>
                <w:sz w:val="20"/>
                <w:szCs w:val="20"/>
              </w:rPr>
              <w:t>nı</w:t>
            </w:r>
            <w:r>
              <w:rPr>
                <w:rFonts w:ascii="Arial" w:hAnsi="Arial" w:cs="Arial"/>
                <w:color w:val="000000"/>
                <w:sz w:val="20"/>
                <w:szCs w:val="20"/>
              </w:rPr>
              <w:t>r.</w:t>
            </w:r>
          </w:p>
          <w:p w14:paraId="62980719" w14:textId="77777777" w:rsidR="007A20BF" w:rsidRPr="007A20BF" w:rsidRDefault="007A20BF" w:rsidP="008A1E5A">
            <w:pPr>
              <w:pStyle w:val="ListeParagraf"/>
              <w:widowControl w:val="0"/>
              <w:numPr>
                <w:ilvl w:val="0"/>
                <w:numId w:val="24"/>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 xml:space="preserve">Cisimlerin ağırlık merkezini kuvvet poligonu </w:t>
            </w:r>
            <w:r>
              <w:rPr>
                <w:rFonts w:ascii="Arial" w:hAnsi="Arial" w:cs="Arial"/>
                <w:color w:val="000000"/>
                <w:sz w:val="20"/>
                <w:szCs w:val="20"/>
              </w:rPr>
              <w:t>yöntemiyle bulunmasını sağla</w:t>
            </w:r>
            <w:r w:rsidR="0034753B">
              <w:rPr>
                <w:rFonts w:ascii="Arial" w:hAnsi="Arial" w:cs="Arial"/>
                <w:color w:val="000000"/>
                <w:sz w:val="20"/>
                <w:szCs w:val="20"/>
              </w:rPr>
              <w:t>nı</w:t>
            </w:r>
            <w:r>
              <w:rPr>
                <w:rFonts w:ascii="Arial" w:hAnsi="Arial" w:cs="Arial"/>
                <w:color w:val="000000"/>
                <w:sz w:val="20"/>
                <w:szCs w:val="20"/>
              </w:rPr>
              <w:t>r.</w:t>
            </w:r>
          </w:p>
          <w:p w14:paraId="7D553D8B" w14:textId="77777777" w:rsidR="007A20BF" w:rsidRPr="007A20BF" w:rsidRDefault="007A20BF" w:rsidP="008A1E5A">
            <w:pPr>
              <w:pStyle w:val="ListeParagraf"/>
              <w:widowControl w:val="0"/>
              <w:numPr>
                <w:ilvl w:val="0"/>
                <w:numId w:val="24"/>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 xml:space="preserve">Cisimlerin ağırlık merkezini ip poligonu </w:t>
            </w:r>
            <w:r>
              <w:rPr>
                <w:rFonts w:ascii="Arial" w:hAnsi="Arial" w:cs="Arial"/>
                <w:color w:val="000000"/>
                <w:sz w:val="20"/>
                <w:szCs w:val="20"/>
              </w:rPr>
              <w:t>yöntemiyle bulunmasını sağla</w:t>
            </w:r>
            <w:r w:rsidR="0034753B">
              <w:rPr>
                <w:rFonts w:ascii="Arial" w:hAnsi="Arial" w:cs="Arial"/>
                <w:color w:val="000000"/>
                <w:sz w:val="20"/>
                <w:szCs w:val="20"/>
              </w:rPr>
              <w:t>nı</w:t>
            </w:r>
            <w:r>
              <w:rPr>
                <w:rFonts w:ascii="Arial" w:hAnsi="Arial" w:cs="Arial"/>
                <w:color w:val="000000"/>
                <w:sz w:val="20"/>
                <w:szCs w:val="20"/>
              </w:rPr>
              <w:t>r.</w:t>
            </w:r>
          </w:p>
          <w:p w14:paraId="4A26FA2D" w14:textId="77777777" w:rsidR="007A20BF" w:rsidRPr="00B44101" w:rsidRDefault="007A20BF" w:rsidP="008A1E5A">
            <w:pPr>
              <w:pStyle w:val="ListeParagraf"/>
              <w:widowControl w:val="0"/>
              <w:numPr>
                <w:ilvl w:val="0"/>
                <w:numId w:val="24"/>
              </w:numPr>
              <w:autoSpaceDE w:val="0"/>
              <w:autoSpaceDN w:val="0"/>
              <w:adjustRightInd w:val="0"/>
              <w:spacing w:after="0" w:line="240" w:lineRule="auto"/>
              <w:jc w:val="both"/>
              <w:rPr>
                <w:rFonts w:ascii="Arial" w:hAnsi="Arial" w:cs="Arial"/>
                <w:b/>
                <w:sz w:val="20"/>
                <w:szCs w:val="20"/>
              </w:rPr>
            </w:pPr>
            <w:r w:rsidRPr="00152965">
              <w:rPr>
                <w:rFonts w:ascii="Arial" w:hAnsi="Arial" w:cs="Arial"/>
                <w:color w:val="000000"/>
                <w:sz w:val="20"/>
                <w:szCs w:val="20"/>
              </w:rPr>
              <w:t>Çeşitli yüzeylerin ağırlık merkezini bulu</w:t>
            </w:r>
            <w:r w:rsidR="00E26AF0">
              <w:rPr>
                <w:rFonts w:ascii="Arial" w:hAnsi="Arial" w:cs="Arial"/>
                <w:color w:val="000000"/>
                <w:sz w:val="20"/>
                <w:szCs w:val="20"/>
              </w:rPr>
              <w:t>nmasını sağlanır.</w:t>
            </w:r>
          </w:p>
          <w:p w14:paraId="545873C7" w14:textId="77777777" w:rsidR="00B44101" w:rsidRPr="008A1E5A" w:rsidRDefault="00B44101" w:rsidP="00B44101">
            <w:pPr>
              <w:pStyle w:val="ListeParagraf"/>
              <w:widowControl w:val="0"/>
              <w:autoSpaceDE w:val="0"/>
              <w:autoSpaceDN w:val="0"/>
              <w:adjustRightInd w:val="0"/>
              <w:spacing w:after="0" w:line="240" w:lineRule="auto"/>
              <w:ind w:left="927"/>
              <w:jc w:val="both"/>
              <w:rPr>
                <w:rFonts w:ascii="Arial" w:hAnsi="Arial" w:cs="Arial"/>
                <w:b/>
                <w:sz w:val="20"/>
                <w:szCs w:val="20"/>
              </w:rPr>
            </w:pPr>
          </w:p>
        </w:tc>
      </w:tr>
      <w:tr w:rsidR="003F7880" w:rsidRPr="0090104E" w14:paraId="2DAAC97B" w14:textId="77777777" w:rsidTr="006C1CE7">
        <w:trPr>
          <w:trHeight w:val="3308"/>
          <w:jc w:val="center"/>
        </w:trPr>
        <w:tc>
          <w:tcPr>
            <w:tcW w:w="2523" w:type="dxa"/>
            <w:vAlign w:val="center"/>
          </w:tcPr>
          <w:p w14:paraId="22AA4E91" w14:textId="77777777" w:rsidR="003F7880" w:rsidRPr="00251A4A" w:rsidRDefault="00C72294" w:rsidP="003F7880">
            <w:pPr>
              <w:spacing w:after="0" w:line="240" w:lineRule="auto"/>
              <w:jc w:val="center"/>
              <w:rPr>
                <w:rFonts w:ascii="Arial" w:hAnsi="Arial" w:cs="Arial"/>
                <w:b/>
              </w:rPr>
            </w:pPr>
            <w:r>
              <w:rPr>
                <w:rFonts w:ascii="Arial" w:eastAsia="Times New Roman" w:hAnsi="Arial" w:cs="Arial"/>
                <w:b/>
                <w:sz w:val="20"/>
                <w:szCs w:val="20"/>
              </w:rPr>
              <w:lastRenderedPageBreak/>
              <w:t>Dayanım</w:t>
            </w:r>
          </w:p>
        </w:tc>
        <w:tc>
          <w:tcPr>
            <w:tcW w:w="2650" w:type="dxa"/>
            <w:vAlign w:val="center"/>
          </w:tcPr>
          <w:p w14:paraId="7A94E87D" w14:textId="77777777" w:rsidR="003F7880" w:rsidRDefault="007A20BF" w:rsidP="007A20BF">
            <w:pPr>
              <w:pStyle w:val="ListeParagraf"/>
              <w:widowControl w:val="0"/>
              <w:numPr>
                <w:ilvl w:val="0"/>
                <w:numId w:val="26"/>
              </w:numPr>
              <w:autoSpaceDE w:val="0"/>
              <w:autoSpaceDN w:val="0"/>
              <w:adjustRightInd w:val="0"/>
              <w:spacing w:after="0" w:line="240" w:lineRule="auto"/>
              <w:rPr>
                <w:rFonts w:ascii="Arial" w:hAnsi="Arial" w:cs="Arial"/>
                <w:color w:val="000000"/>
                <w:sz w:val="20"/>
                <w:szCs w:val="20"/>
              </w:rPr>
            </w:pPr>
            <w:r w:rsidRPr="007A20BF">
              <w:rPr>
                <w:rFonts w:ascii="Arial" w:hAnsi="Arial" w:cs="Arial"/>
                <w:color w:val="000000"/>
                <w:sz w:val="20"/>
                <w:szCs w:val="20"/>
              </w:rPr>
              <w:t>Dayanım</w:t>
            </w:r>
            <w:r w:rsidR="001A5D80">
              <w:rPr>
                <w:rFonts w:ascii="Arial" w:hAnsi="Arial" w:cs="Arial"/>
                <w:color w:val="000000"/>
                <w:sz w:val="20"/>
                <w:szCs w:val="20"/>
              </w:rPr>
              <w:t xml:space="preserve"> ve Gerilim</w:t>
            </w:r>
          </w:p>
          <w:p w14:paraId="3DA7FF1E" w14:textId="77777777" w:rsidR="001A5D80" w:rsidRDefault="001A5D80" w:rsidP="007A20BF">
            <w:pPr>
              <w:pStyle w:val="ListeParagraf"/>
              <w:widowControl w:val="0"/>
              <w:numPr>
                <w:ilvl w:val="0"/>
                <w:numId w:val="2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Basılma Dayanımı</w:t>
            </w:r>
          </w:p>
          <w:p w14:paraId="70F2F78A" w14:textId="77777777" w:rsidR="001A5D80" w:rsidRDefault="001A5D80" w:rsidP="007A20BF">
            <w:pPr>
              <w:pStyle w:val="ListeParagraf"/>
              <w:widowControl w:val="0"/>
              <w:numPr>
                <w:ilvl w:val="0"/>
                <w:numId w:val="2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Çekilme dayanımı</w:t>
            </w:r>
          </w:p>
          <w:p w14:paraId="340F5A93" w14:textId="77777777" w:rsidR="001A5D80" w:rsidRDefault="001A5D80" w:rsidP="007A20BF">
            <w:pPr>
              <w:pStyle w:val="ListeParagraf"/>
              <w:widowControl w:val="0"/>
              <w:numPr>
                <w:ilvl w:val="0"/>
                <w:numId w:val="2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Kesilme Dayanımı</w:t>
            </w:r>
          </w:p>
          <w:p w14:paraId="4C12938A" w14:textId="77777777" w:rsidR="001A5D80" w:rsidRDefault="001A5D80" w:rsidP="007A20BF">
            <w:pPr>
              <w:pStyle w:val="ListeParagraf"/>
              <w:widowControl w:val="0"/>
              <w:numPr>
                <w:ilvl w:val="0"/>
                <w:numId w:val="2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Eğilme Dayanımı</w:t>
            </w:r>
          </w:p>
          <w:p w14:paraId="7FB302AD" w14:textId="77777777" w:rsidR="001A5D80" w:rsidRDefault="001A5D80" w:rsidP="007A20BF">
            <w:pPr>
              <w:pStyle w:val="ListeParagraf"/>
              <w:widowControl w:val="0"/>
              <w:numPr>
                <w:ilvl w:val="0"/>
                <w:numId w:val="2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Burulma Dayanımı</w:t>
            </w:r>
          </w:p>
          <w:p w14:paraId="117A961F" w14:textId="77777777" w:rsidR="001A5D80" w:rsidRPr="007A20BF" w:rsidRDefault="001A5D80" w:rsidP="007A20BF">
            <w:pPr>
              <w:pStyle w:val="ListeParagraf"/>
              <w:widowControl w:val="0"/>
              <w:numPr>
                <w:ilvl w:val="0"/>
                <w:numId w:val="26"/>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Burkulma Dayanımı</w:t>
            </w:r>
          </w:p>
          <w:p w14:paraId="26DDCCB3" w14:textId="77777777" w:rsidR="007A20BF" w:rsidRPr="007A20BF" w:rsidRDefault="007A20BF" w:rsidP="00F113A3">
            <w:pPr>
              <w:pStyle w:val="ListeParagraf"/>
              <w:widowControl w:val="0"/>
              <w:autoSpaceDE w:val="0"/>
              <w:autoSpaceDN w:val="0"/>
              <w:adjustRightInd w:val="0"/>
              <w:spacing w:after="0" w:line="240" w:lineRule="auto"/>
              <w:ind w:left="378"/>
              <w:rPr>
                <w:rFonts w:ascii="Arial" w:hAnsi="Arial" w:cs="Arial"/>
                <w:b/>
              </w:rPr>
            </w:pPr>
          </w:p>
        </w:tc>
        <w:tc>
          <w:tcPr>
            <w:tcW w:w="5170" w:type="dxa"/>
          </w:tcPr>
          <w:p w14:paraId="2602B3AA" w14:textId="77777777" w:rsidR="00F113A3" w:rsidRDefault="00F113A3" w:rsidP="007A20BF">
            <w:pPr>
              <w:pStyle w:val="ListeParagraf"/>
              <w:widowControl w:val="0"/>
              <w:numPr>
                <w:ilvl w:val="0"/>
                <w:numId w:val="27"/>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Dayanım ve Gerilimi açıklar.</w:t>
            </w:r>
          </w:p>
          <w:p w14:paraId="50B342EB" w14:textId="77777777" w:rsidR="00F113A3" w:rsidRPr="001A5D80" w:rsidRDefault="00F113A3" w:rsidP="001A5D80">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Dayanımı açıklatır</w:t>
            </w:r>
          </w:p>
          <w:p w14:paraId="081B1A20" w14:textId="77777777" w:rsidR="00F113A3" w:rsidRPr="001A5D80" w:rsidRDefault="00F113A3" w:rsidP="001A5D80">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Cisimlere uygulanan dış yükleri açıklatır.</w:t>
            </w:r>
          </w:p>
          <w:p w14:paraId="12C5EE8E" w14:textId="77777777" w:rsidR="00F113A3" w:rsidRDefault="00F113A3" w:rsidP="001A5D80">
            <w:pPr>
              <w:pStyle w:val="ListeParagraf"/>
              <w:widowControl w:val="0"/>
              <w:numPr>
                <w:ilvl w:val="0"/>
                <w:numId w:val="28"/>
              </w:numPr>
              <w:autoSpaceDE w:val="0"/>
              <w:autoSpaceDN w:val="0"/>
              <w:adjustRightInd w:val="0"/>
              <w:spacing w:after="0" w:line="240" w:lineRule="auto"/>
              <w:jc w:val="both"/>
              <w:rPr>
                <w:rFonts w:ascii="Arial" w:hAnsi="Arial" w:cs="Arial"/>
                <w:b/>
                <w:sz w:val="20"/>
                <w:szCs w:val="20"/>
              </w:rPr>
            </w:pPr>
            <w:r w:rsidRPr="001A5D80">
              <w:rPr>
                <w:rFonts w:ascii="Arial" w:hAnsi="Arial" w:cs="Arial"/>
                <w:color w:val="000000"/>
                <w:sz w:val="20"/>
                <w:szCs w:val="20"/>
              </w:rPr>
              <w:t>Gerilimi açıklatır</w:t>
            </w:r>
            <w:r>
              <w:rPr>
                <w:rFonts w:ascii="Arial" w:hAnsi="Arial" w:cs="Arial"/>
                <w:b/>
                <w:sz w:val="20"/>
                <w:szCs w:val="20"/>
              </w:rPr>
              <w:t>.</w:t>
            </w:r>
          </w:p>
          <w:p w14:paraId="4E5D8884" w14:textId="77777777" w:rsidR="001A5D80" w:rsidRDefault="001A5D80" w:rsidP="001A5D80">
            <w:pPr>
              <w:pStyle w:val="ListeParagraf"/>
              <w:widowControl w:val="0"/>
              <w:autoSpaceDE w:val="0"/>
              <w:autoSpaceDN w:val="0"/>
              <w:adjustRightInd w:val="0"/>
              <w:spacing w:after="0" w:line="240" w:lineRule="auto"/>
              <w:ind w:left="927"/>
              <w:jc w:val="both"/>
              <w:rPr>
                <w:rFonts w:ascii="Arial" w:hAnsi="Arial" w:cs="Arial"/>
                <w:b/>
                <w:sz w:val="20"/>
                <w:szCs w:val="20"/>
              </w:rPr>
            </w:pPr>
          </w:p>
          <w:p w14:paraId="754AFC01" w14:textId="77777777" w:rsidR="003F7880" w:rsidRDefault="00F113A3" w:rsidP="007A20BF">
            <w:pPr>
              <w:pStyle w:val="ListeParagraf"/>
              <w:widowControl w:val="0"/>
              <w:numPr>
                <w:ilvl w:val="0"/>
                <w:numId w:val="27"/>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Basılma d</w:t>
            </w:r>
            <w:r w:rsidR="007A20BF">
              <w:rPr>
                <w:rFonts w:ascii="Arial" w:hAnsi="Arial" w:cs="Arial"/>
                <w:b/>
                <w:sz w:val="20"/>
                <w:szCs w:val="20"/>
              </w:rPr>
              <w:t>ayanım</w:t>
            </w:r>
            <w:r w:rsidR="00C60A8B">
              <w:rPr>
                <w:rFonts w:ascii="Arial" w:hAnsi="Arial" w:cs="Arial"/>
                <w:b/>
                <w:sz w:val="20"/>
                <w:szCs w:val="20"/>
              </w:rPr>
              <w:t>ı</w:t>
            </w:r>
            <w:r w:rsidR="007A20BF">
              <w:rPr>
                <w:rFonts w:ascii="Arial" w:hAnsi="Arial" w:cs="Arial"/>
                <w:b/>
                <w:sz w:val="20"/>
                <w:szCs w:val="20"/>
              </w:rPr>
              <w:t xml:space="preserve"> hesaplarını yapar.</w:t>
            </w:r>
          </w:p>
          <w:p w14:paraId="58B29A36" w14:textId="77777777" w:rsidR="00F113A3" w:rsidRPr="001A5D80" w:rsidRDefault="00F113A3" w:rsidP="007A20BF">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Basılma dayanımını açıklatır.</w:t>
            </w:r>
          </w:p>
          <w:p w14:paraId="56D30087" w14:textId="77777777" w:rsidR="00F113A3" w:rsidRPr="001A5D80" w:rsidRDefault="00F113A3" w:rsidP="007A20BF">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Basılmaya zorlanan elemanlar açıklatılır.</w:t>
            </w:r>
          </w:p>
          <w:p w14:paraId="77C81EFF" w14:textId="77777777" w:rsidR="007A20BF" w:rsidRPr="001A5D80" w:rsidRDefault="006C1CE7" w:rsidP="007A20BF">
            <w:pPr>
              <w:pStyle w:val="ListeParagraf"/>
              <w:widowControl w:val="0"/>
              <w:numPr>
                <w:ilvl w:val="0"/>
                <w:numId w:val="28"/>
              </w:numPr>
              <w:autoSpaceDE w:val="0"/>
              <w:autoSpaceDN w:val="0"/>
              <w:adjustRightInd w:val="0"/>
              <w:spacing w:after="0" w:line="240" w:lineRule="auto"/>
              <w:jc w:val="both"/>
              <w:rPr>
                <w:rFonts w:ascii="Arial" w:hAnsi="Arial" w:cs="Arial"/>
                <w:b/>
                <w:sz w:val="20"/>
                <w:szCs w:val="20"/>
              </w:rPr>
            </w:pPr>
            <w:r>
              <w:rPr>
                <w:rFonts w:ascii="Arial" w:hAnsi="Arial" w:cs="Arial"/>
                <w:color w:val="000000"/>
                <w:sz w:val="20"/>
                <w:szCs w:val="20"/>
              </w:rPr>
              <w:t>Basılma dayanımı</w:t>
            </w:r>
            <w:r w:rsidR="00F113A3">
              <w:rPr>
                <w:rFonts w:ascii="Arial" w:hAnsi="Arial" w:cs="Arial"/>
                <w:color w:val="000000"/>
                <w:sz w:val="20"/>
                <w:szCs w:val="20"/>
              </w:rPr>
              <w:t>n</w:t>
            </w:r>
            <w:r w:rsidR="007A20BF" w:rsidRPr="00152965">
              <w:rPr>
                <w:rFonts w:ascii="Arial" w:hAnsi="Arial" w:cs="Arial"/>
                <w:color w:val="000000"/>
                <w:sz w:val="20"/>
                <w:szCs w:val="20"/>
              </w:rPr>
              <w:t xml:space="preserve"> hesapla</w:t>
            </w:r>
            <w:r w:rsidR="00F113A3">
              <w:rPr>
                <w:rFonts w:ascii="Arial" w:hAnsi="Arial" w:cs="Arial"/>
                <w:color w:val="000000"/>
                <w:sz w:val="20"/>
                <w:szCs w:val="20"/>
              </w:rPr>
              <w:t>tıl</w:t>
            </w:r>
            <w:r>
              <w:rPr>
                <w:rFonts w:ascii="Arial" w:hAnsi="Arial" w:cs="Arial"/>
                <w:color w:val="000000"/>
                <w:sz w:val="20"/>
                <w:szCs w:val="20"/>
              </w:rPr>
              <w:t>ması sağlanır.</w:t>
            </w:r>
          </w:p>
          <w:p w14:paraId="535A0250" w14:textId="77777777" w:rsidR="001A5D80" w:rsidRPr="00F113A3" w:rsidRDefault="001A5D80" w:rsidP="001A5D80">
            <w:pPr>
              <w:pStyle w:val="ListeParagraf"/>
              <w:widowControl w:val="0"/>
              <w:autoSpaceDE w:val="0"/>
              <w:autoSpaceDN w:val="0"/>
              <w:adjustRightInd w:val="0"/>
              <w:spacing w:after="0" w:line="240" w:lineRule="auto"/>
              <w:ind w:left="927"/>
              <w:jc w:val="both"/>
              <w:rPr>
                <w:rFonts w:ascii="Arial" w:hAnsi="Arial" w:cs="Arial"/>
                <w:b/>
                <w:sz w:val="20"/>
                <w:szCs w:val="20"/>
              </w:rPr>
            </w:pPr>
          </w:p>
          <w:p w14:paraId="3F17A3A2" w14:textId="77777777" w:rsidR="00F113A3" w:rsidRDefault="00F113A3" w:rsidP="00F113A3">
            <w:pPr>
              <w:pStyle w:val="ListeParagraf"/>
              <w:widowControl w:val="0"/>
              <w:numPr>
                <w:ilvl w:val="0"/>
                <w:numId w:val="27"/>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Çek</w:t>
            </w:r>
            <w:r w:rsidR="00C60A8B">
              <w:rPr>
                <w:rFonts w:ascii="Arial" w:hAnsi="Arial" w:cs="Arial"/>
                <w:b/>
                <w:sz w:val="20"/>
                <w:szCs w:val="20"/>
              </w:rPr>
              <w:t>il</w:t>
            </w:r>
            <w:r>
              <w:rPr>
                <w:rFonts w:ascii="Arial" w:hAnsi="Arial" w:cs="Arial"/>
                <w:b/>
                <w:sz w:val="20"/>
                <w:szCs w:val="20"/>
              </w:rPr>
              <w:t>me dayanım</w:t>
            </w:r>
            <w:r w:rsidR="00C60A8B">
              <w:rPr>
                <w:rFonts w:ascii="Arial" w:hAnsi="Arial" w:cs="Arial"/>
                <w:b/>
                <w:sz w:val="20"/>
                <w:szCs w:val="20"/>
              </w:rPr>
              <w:t>ı</w:t>
            </w:r>
            <w:r>
              <w:rPr>
                <w:rFonts w:ascii="Arial" w:hAnsi="Arial" w:cs="Arial"/>
                <w:b/>
                <w:sz w:val="20"/>
                <w:szCs w:val="20"/>
              </w:rPr>
              <w:t xml:space="preserve"> hesaplarını yapar.</w:t>
            </w:r>
          </w:p>
          <w:p w14:paraId="08ED5F43"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Çekilme dayanımını açıklatır.</w:t>
            </w:r>
          </w:p>
          <w:p w14:paraId="156C45EA"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Çekilmeye zorlanan elemanlar açıklatılır.</w:t>
            </w:r>
          </w:p>
          <w:p w14:paraId="75C2DACD" w14:textId="77777777" w:rsidR="00C60A8B"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Çekilme dayanımın</w:t>
            </w:r>
            <w:r w:rsidRPr="00152965">
              <w:rPr>
                <w:rFonts w:ascii="Arial" w:hAnsi="Arial" w:cs="Arial"/>
                <w:color w:val="000000"/>
                <w:sz w:val="20"/>
                <w:szCs w:val="20"/>
              </w:rPr>
              <w:t xml:space="preserve"> hesapla</w:t>
            </w:r>
            <w:r>
              <w:rPr>
                <w:rFonts w:ascii="Arial" w:hAnsi="Arial" w:cs="Arial"/>
                <w:color w:val="000000"/>
                <w:sz w:val="20"/>
                <w:szCs w:val="20"/>
              </w:rPr>
              <w:t>tılması sağlanır.</w:t>
            </w:r>
          </w:p>
          <w:p w14:paraId="4F50DE89" w14:textId="77777777" w:rsidR="001A5D80" w:rsidRPr="001A5D80" w:rsidRDefault="001A5D80" w:rsidP="001A5D80">
            <w:pPr>
              <w:pStyle w:val="ListeParagraf"/>
              <w:widowControl w:val="0"/>
              <w:autoSpaceDE w:val="0"/>
              <w:autoSpaceDN w:val="0"/>
              <w:adjustRightInd w:val="0"/>
              <w:spacing w:after="0" w:line="240" w:lineRule="auto"/>
              <w:ind w:left="927"/>
              <w:jc w:val="both"/>
              <w:rPr>
                <w:rFonts w:ascii="Arial" w:hAnsi="Arial" w:cs="Arial"/>
                <w:color w:val="000000"/>
                <w:sz w:val="20"/>
                <w:szCs w:val="20"/>
              </w:rPr>
            </w:pPr>
          </w:p>
          <w:p w14:paraId="6C76158B" w14:textId="77777777" w:rsidR="00F113A3" w:rsidRDefault="00C60A8B" w:rsidP="00F113A3">
            <w:pPr>
              <w:pStyle w:val="ListeParagraf"/>
              <w:widowControl w:val="0"/>
              <w:numPr>
                <w:ilvl w:val="0"/>
                <w:numId w:val="27"/>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Kesilme</w:t>
            </w:r>
            <w:r w:rsidR="00F113A3">
              <w:rPr>
                <w:rFonts w:ascii="Arial" w:hAnsi="Arial" w:cs="Arial"/>
                <w:b/>
                <w:sz w:val="20"/>
                <w:szCs w:val="20"/>
              </w:rPr>
              <w:t xml:space="preserve"> dayanım</w:t>
            </w:r>
            <w:r>
              <w:rPr>
                <w:rFonts w:ascii="Arial" w:hAnsi="Arial" w:cs="Arial"/>
                <w:b/>
                <w:sz w:val="20"/>
                <w:szCs w:val="20"/>
              </w:rPr>
              <w:t>ı</w:t>
            </w:r>
            <w:r w:rsidR="00F113A3">
              <w:rPr>
                <w:rFonts w:ascii="Arial" w:hAnsi="Arial" w:cs="Arial"/>
                <w:b/>
                <w:sz w:val="20"/>
                <w:szCs w:val="20"/>
              </w:rPr>
              <w:t xml:space="preserve"> hesaplarını yapar.</w:t>
            </w:r>
          </w:p>
          <w:p w14:paraId="0925654B"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Kesilme dayanımını açıklatır.</w:t>
            </w:r>
          </w:p>
          <w:p w14:paraId="7AABA205"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Kesilme zorlanan elemanlar açıklatılır.</w:t>
            </w:r>
          </w:p>
          <w:p w14:paraId="2573875D"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Kesilme dayanımın</w:t>
            </w:r>
            <w:r w:rsidRPr="00152965">
              <w:rPr>
                <w:rFonts w:ascii="Arial" w:hAnsi="Arial" w:cs="Arial"/>
                <w:color w:val="000000"/>
                <w:sz w:val="20"/>
                <w:szCs w:val="20"/>
              </w:rPr>
              <w:t xml:space="preserve"> hesapla</w:t>
            </w:r>
            <w:r>
              <w:rPr>
                <w:rFonts w:ascii="Arial" w:hAnsi="Arial" w:cs="Arial"/>
                <w:color w:val="000000"/>
                <w:sz w:val="20"/>
                <w:szCs w:val="20"/>
              </w:rPr>
              <w:t>tılması sağlanır.</w:t>
            </w:r>
          </w:p>
          <w:p w14:paraId="5C1CC3D7" w14:textId="77777777" w:rsidR="00C60A8B" w:rsidRDefault="00C60A8B" w:rsidP="00C60A8B">
            <w:pPr>
              <w:pStyle w:val="ListeParagraf"/>
              <w:widowControl w:val="0"/>
              <w:autoSpaceDE w:val="0"/>
              <w:autoSpaceDN w:val="0"/>
              <w:adjustRightInd w:val="0"/>
              <w:spacing w:after="0" w:line="240" w:lineRule="auto"/>
              <w:ind w:left="378"/>
              <w:jc w:val="both"/>
              <w:rPr>
                <w:rFonts w:ascii="Arial" w:hAnsi="Arial" w:cs="Arial"/>
                <w:b/>
                <w:sz w:val="20"/>
                <w:szCs w:val="20"/>
              </w:rPr>
            </w:pPr>
          </w:p>
          <w:p w14:paraId="5691ECC4" w14:textId="77777777" w:rsidR="00F113A3" w:rsidRDefault="00C60A8B" w:rsidP="00F113A3">
            <w:pPr>
              <w:pStyle w:val="ListeParagraf"/>
              <w:widowControl w:val="0"/>
              <w:numPr>
                <w:ilvl w:val="0"/>
                <w:numId w:val="27"/>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Eğilme dayanımı</w:t>
            </w:r>
            <w:r w:rsidR="00F113A3">
              <w:rPr>
                <w:rFonts w:ascii="Arial" w:hAnsi="Arial" w:cs="Arial"/>
                <w:b/>
                <w:sz w:val="20"/>
                <w:szCs w:val="20"/>
              </w:rPr>
              <w:t xml:space="preserve"> hesaplarını yapar.</w:t>
            </w:r>
          </w:p>
          <w:p w14:paraId="3734F6FE"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Eğilme dayanımını açıklatır.</w:t>
            </w:r>
          </w:p>
          <w:p w14:paraId="05F4354F"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Eğilmede yükleme çeşitleri açıklatılır.</w:t>
            </w:r>
          </w:p>
          <w:p w14:paraId="04ADD2AC"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Eğilme atalet ve dayanım momenti hesaplamaları yaptırılır.</w:t>
            </w:r>
          </w:p>
          <w:p w14:paraId="1B77C217"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Eğilme dayanımın</w:t>
            </w:r>
            <w:r w:rsidRPr="00152965">
              <w:rPr>
                <w:rFonts w:ascii="Arial" w:hAnsi="Arial" w:cs="Arial"/>
                <w:color w:val="000000"/>
                <w:sz w:val="20"/>
                <w:szCs w:val="20"/>
              </w:rPr>
              <w:t xml:space="preserve"> hesapla</w:t>
            </w:r>
            <w:r>
              <w:rPr>
                <w:rFonts w:ascii="Arial" w:hAnsi="Arial" w:cs="Arial"/>
                <w:color w:val="000000"/>
                <w:sz w:val="20"/>
                <w:szCs w:val="20"/>
              </w:rPr>
              <w:t>tılması ve diyagramlarının çizdirilmesi sağlanır.</w:t>
            </w:r>
          </w:p>
          <w:p w14:paraId="5C5DA945" w14:textId="77777777" w:rsidR="00C60A8B" w:rsidRDefault="00C60A8B" w:rsidP="00C60A8B">
            <w:pPr>
              <w:pStyle w:val="ListeParagraf"/>
              <w:widowControl w:val="0"/>
              <w:autoSpaceDE w:val="0"/>
              <w:autoSpaceDN w:val="0"/>
              <w:adjustRightInd w:val="0"/>
              <w:spacing w:after="0" w:line="240" w:lineRule="auto"/>
              <w:ind w:left="378"/>
              <w:jc w:val="both"/>
              <w:rPr>
                <w:rFonts w:ascii="Arial" w:hAnsi="Arial" w:cs="Arial"/>
                <w:b/>
                <w:sz w:val="20"/>
                <w:szCs w:val="20"/>
              </w:rPr>
            </w:pPr>
          </w:p>
          <w:p w14:paraId="1033AFC2" w14:textId="77777777" w:rsidR="00F113A3" w:rsidRDefault="00C60A8B" w:rsidP="00F113A3">
            <w:pPr>
              <w:pStyle w:val="ListeParagraf"/>
              <w:widowControl w:val="0"/>
              <w:numPr>
                <w:ilvl w:val="0"/>
                <w:numId w:val="27"/>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Burulma</w:t>
            </w:r>
            <w:r w:rsidR="00F113A3">
              <w:rPr>
                <w:rFonts w:ascii="Arial" w:hAnsi="Arial" w:cs="Arial"/>
                <w:b/>
                <w:sz w:val="20"/>
                <w:szCs w:val="20"/>
              </w:rPr>
              <w:t xml:space="preserve"> dayanım</w:t>
            </w:r>
            <w:r>
              <w:rPr>
                <w:rFonts w:ascii="Arial" w:hAnsi="Arial" w:cs="Arial"/>
                <w:b/>
                <w:sz w:val="20"/>
                <w:szCs w:val="20"/>
              </w:rPr>
              <w:t>ı</w:t>
            </w:r>
            <w:r w:rsidR="00F113A3">
              <w:rPr>
                <w:rFonts w:ascii="Arial" w:hAnsi="Arial" w:cs="Arial"/>
                <w:b/>
                <w:sz w:val="20"/>
                <w:szCs w:val="20"/>
              </w:rPr>
              <w:t xml:space="preserve"> hesaplarını yapar.</w:t>
            </w:r>
          </w:p>
          <w:p w14:paraId="29EA6A56"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Burulma dayanımını açıklatır.</w:t>
            </w:r>
          </w:p>
          <w:p w14:paraId="20FE3C50" w14:textId="77777777" w:rsidR="00C60A8B" w:rsidRPr="001A5D80" w:rsidRDefault="00C60A8B"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Burulma momentinin</w:t>
            </w:r>
            <w:r w:rsidR="001A5D80" w:rsidRPr="001A5D80">
              <w:rPr>
                <w:rFonts w:ascii="Arial" w:hAnsi="Arial" w:cs="Arial"/>
                <w:color w:val="000000"/>
                <w:sz w:val="20"/>
                <w:szCs w:val="20"/>
              </w:rPr>
              <w:t xml:space="preserve"> bulunması sağlanır.</w:t>
            </w:r>
          </w:p>
          <w:p w14:paraId="545C7F16" w14:textId="77777777" w:rsidR="00C60A8B" w:rsidRPr="001A5D80" w:rsidRDefault="001A5D80"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Polar atalet ve dayanım momentinin bulunması sağlanır.</w:t>
            </w:r>
          </w:p>
          <w:p w14:paraId="7B844767" w14:textId="77777777" w:rsidR="00C60A8B" w:rsidRDefault="001A5D80" w:rsidP="00C60A8B">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Millerin b</w:t>
            </w:r>
            <w:r w:rsidR="00C60A8B">
              <w:rPr>
                <w:rFonts w:ascii="Arial" w:hAnsi="Arial" w:cs="Arial"/>
                <w:color w:val="000000"/>
                <w:sz w:val="20"/>
                <w:szCs w:val="20"/>
              </w:rPr>
              <w:t>urulma dayanımın</w:t>
            </w:r>
            <w:r w:rsidR="00C60A8B" w:rsidRPr="00152965">
              <w:rPr>
                <w:rFonts w:ascii="Arial" w:hAnsi="Arial" w:cs="Arial"/>
                <w:color w:val="000000"/>
                <w:sz w:val="20"/>
                <w:szCs w:val="20"/>
              </w:rPr>
              <w:t xml:space="preserve"> hesapla</w:t>
            </w:r>
            <w:r w:rsidR="00C60A8B">
              <w:rPr>
                <w:rFonts w:ascii="Arial" w:hAnsi="Arial" w:cs="Arial"/>
                <w:color w:val="000000"/>
                <w:sz w:val="20"/>
                <w:szCs w:val="20"/>
              </w:rPr>
              <w:t>tılması sağlanır.</w:t>
            </w:r>
          </w:p>
          <w:p w14:paraId="1CB44783" w14:textId="77777777" w:rsidR="001A5D80" w:rsidRPr="001A5D80" w:rsidRDefault="001A5D80" w:rsidP="001A5D80">
            <w:pPr>
              <w:pStyle w:val="ListeParagraf"/>
              <w:widowControl w:val="0"/>
              <w:autoSpaceDE w:val="0"/>
              <w:autoSpaceDN w:val="0"/>
              <w:adjustRightInd w:val="0"/>
              <w:spacing w:after="0" w:line="240" w:lineRule="auto"/>
              <w:ind w:left="927"/>
              <w:jc w:val="both"/>
              <w:rPr>
                <w:rFonts w:ascii="Arial" w:hAnsi="Arial" w:cs="Arial"/>
                <w:color w:val="000000"/>
                <w:sz w:val="20"/>
                <w:szCs w:val="20"/>
              </w:rPr>
            </w:pPr>
          </w:p>
          <w:p w14:paraId="4B282144" w14:textId="77777777" w:rsidR="001A5D80" w:rsidRDefault="001A5D80" w:rsidP="001A5D80">
            <w:pPr>
              <w:pStyle w:val="ListeParagraf"/>
              <w:widowControl w:val="0"/>
              <w:numPr>
                <w:ilvl w:val="0"/>
                <w:numId w:val="27"/>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Burkulma dayanımı hesaplarını yapar.</w:t>
            </w:r>
          </w:p>
          <w:p w14:paraId="5D90FBC7" w14:textId="77777777" w:rsidR="001A5D80" w:rsidRPr="001A5D80" w:rsidRDefault="001A5D80" w:rsidP="001A5D80">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sidRPr="001A5D80">
              <w:rPr>
                <w:rFonts w:ascii="Arial" w:hAnsi="Arial" w:cs="Arial"/>
                <w:color w:val="000000"/>
                <w:sz w:val="20"/>
                <w:szCs w:val="20"/>
              </w:rPr>
              <w:t>Burkulma dayanımını açıklatır.</w:t>
            </w:r>
          </w:p>
          <w:p w14:paraId="1E17E579" w14:textId="77777777" w:rsidR="001A5D80" w:rsidRPr="001A5D80" w:rsidRDefault="001A5D80" w:rsidP="001A5D80">
            <w:pPr>
              <w:pStyle w:val="ListeParagraf"/>
              <w:widowControl w:val="0"/>
              <w:numPr>
                <w:ilvl w:val="0"/>
                <w:numId w:val="28"/>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Burkulma dayanımın</w:t>
            </w:r>
            <w:r w:rsidRPr="00152965">
              <w:rPr>
                <w:rFonts w:ascii="Arial" w:hAnsi="Arial" w:cs="Arial"/>
                <w:color w:val="000000"/>
                <w:sz w:val="20"/>
                <w:szCs w:val="20"/>
              </w:rPr>
              <w:t xml:space="preserve"> hesapla</w:t>
            </w:r>
            <w:r>
              <w:rPr>
                <w:rFonts w:ascii="Arial" w:hAnsi="Arial" w:cs="Arial"/>
                <w:color w:val="000000"/>
                <w:sz w:val="20"/>
                <w:szCs w:val="20"/>
              </w:rPr>
              <w:t>tılması sağlanır.</w:t>
            </w:r>
          </w:p>
          <w:p w14:paraId="15CB272E" w14:textId="77777777" w:rsidR="00B44101" w:rsidRPr="001A5D80" w:rsidRDefault="00B44101" w:rsidP="001A5D80">
            <w:pPr>
              <w:widowControl w:val="0"/>
              <w:autoSpaceDE w:val="0"/>
              <w:autoSpaceDN w:val="0"/>
              <w:adjustRightInd w:val="0"/>
              <w:spacing w:after="0" w:line="240" w:lineRule="auto"/>
              <w:jc w:val="both"/>
              <w:rPr>
                <w:rFonts w:ascii="Arial" w:hAnsi="Arial" w:cs="Arial"/>
                <w:b/>
                <w:sz w:val="20"/>
                <w:szCs w:val="20"/>
              </w:rPr>
            </w:pPr>
          </w:p>
        </w:tc>
      </w:tr>
      <w:tr w:rsidR="003F7880" w:rsidRPr="0090104E" w14:paraId="1F3A76C3" w14:textId="77777777" w:rsidTr="00B44101">
        <w:trPr>
          <w:trHeight w:val="203"/>
          <w:jc w:val="center"/>
        </w:trPr>
        <w:tc>
          <w:tcPr>
            <w:tcW w:w="2523" w:type="dxa"/>
            <w:vAlign w:val="center"/>
          </w:tcPr>
          <w:p w14:paraId="0C004F40" w14:textId="77777777" w:rsidR="003F7880" w:rsidRPr="00AC2065" w:rsidRDefault="00C72294" w:rsidP="00AC2065">
            <w:pPr>
              <w:jc w:val="center"/>
              <w:rPr>
                <w:rFonts w:ascii="Arial" w:hAnsi="Arial" w:cs="Arial"/>
                <w:b/>
                <w:bCs/>
                <w:sz w:val="20"/>
                <w:szCs w:val="20"/>
              </w:rPr>
            </w:pPr>
            <w:r>
              <w:rPr>
                <w:rFonts w:ascii="Arial" w:hAnsi="Arial" w:cs="Arial"/>
                <w:b/>
                <w:bCs/>
                <w:sz w:val="20"/>
                <w:szCs w:val="20"/>
              </w:rPr>
              <w:t>Hız ve İvme</w:t>
            </w:r>
          </w:p>
        </w:tc>
        <w:tc>
          <w:tcPr>
            <w:tcW w:w="2650" w:type="dxa"/>
            <w:vAlign w:val="center"/>
          </w:tcPr>
          <w:p w14:paraId="02ECFC62" w14:textId="77777777" w:rsidR="006C1CE7" w:rsidRDefault="006C1CE7" w:rsidP="006C1CE7">
            <w:pPr>
              <w:pStyle w:val="ListeParagraf"/>
              <w:numPr>
                <w:ilvl w:val="0"/>
                <w:numId w:val="30"/>
              </w:numPr>
              <w:spacing w:after="0" w:line="240" w:lineRule="auto"/>
              <w:rPr>
                <w:rFonts w:ascii="Arial" w:hAnsi="Arial" w:cs="Arial"/>
                <w:sz w:val="20"/>
                <w:szCs w:val="20"/>
                <w:lang w:eastAsia="en-US"/>
              </w:rPr>
            </w:pPr>
            <w:r w:rsidRPr="006C1CE7">
              <w:rPr>
                <w:rFonts w:ascii="Arial" w:hAnsi="Arial" w:cs="Arial"/>
                <w:sz w:val="20"/>
                <w:szCs w:val="20"/>
                <w:lang w:eastAsia="en-US"/>
              </w:rPr>
              <w:t>Hareketlerle</w:t>
            </w:r>
            <w:r>
              <w:rPr>
                <w:rFonts w:ascii="Arial" w:hAnsi="Arial" w:cs="Arial"/>
                <w:sz w:val="20"/>
                <w:szCs w:val="20"/>
                <w:lang w:eastAsia="en-US"/>
              </w:rPr>
              <w:t xml:space="preserve"> </w:t>
            </w:r>
            <w:r w:rsidRPr="006C1CE7">
              <w:rPr>
                <w:rFonts w:ascii="Arial" w:hAnsi="Arial" w:cs="Arial"/>
                <w:sz w:val="20"/>
                <w:szCs w:val="20"/>
                <w:lang w:eastAsia="en-US"/>
              </w:rPr>
              <w:t>ilgili hesaplamalar</w:t>
            </w:r>
          </w:p>
          <w:p w14:paraId="589ADC92" w14:textId="77777777" w:rsidR="006C1CE7" w:rsidRDefault="006C1CE7" w:rsidP="006C1CE7">
            <w:pPr>
              <w:pStyle w:val="ListeParagraf"/>
              <w:numPr>
                <w:ilvl w:val="0"/>
                <w:numId w:val="30"/>
              </w:numPr>
              <w:spacing w:after="0" w:line="240" w:lineRule="auto"/>
              <w:rPr>
                <w:rFonts w:ascii="Arial" w:hAnsi="Arial" w:cs="Arial"/>
                <w:sz w:val="20"/>
                <w:szCs w:val="20"/>
                <w:lang w:eastAsia="en-US"/>
              </w:rPr>
            </w:pPr>
            <w:r w:rsidRPr="006C1CE7">
              <w:rPr>
                <w:rFonts w:ascii="Arial" w:hAnsi="Arial" w:cs="Arial"/>
                <w:sz w:val="20"/>
                <w:szCs w:val="20"/>
                <w:lang w:eastAsia="en-US"/>
              </w:rPr>
              <w:lastRenderedPageBreak/>
              <w:t>Sürtünme ve sürtünme</w:t>
            </w:r>
            <w:r>
              <w:rPr>
                <w:rFonts w:ascii="Arial" w:hAnsi="Arial" w:cs="Arial"/>
                <w:sz w:val="20"/>
                <w:szCs w:val="20"/>
                <w:lang w:eastAsia="en-US"/>
              </w:rPr>
              <w:t xml:space="preserve"> kanunu ile ilgili hesaplamalar</w:t>
            </w:r>
          </w:p>
          <w:p w14:paraId="480CA3E2" w14:textId="77777777" w:rsidR="006C1CE7" w:rsidRPr="006C1CE7" w:rsidRDefault="006C1CE7" w:rsidP="006C1CE7">
            <w:pPr>
              <w:pStyle w:val="ListeParagraf"/>
              <w:numPr>
                <w:ilvl w:val="0"/>
                <w:numId w:val="30"/>
              </w:numPr>
              <w:spacing w:after="0" w:line="240" w:lineRule="auto"/>
              <w:jc w:val="both"/>
              <w:rPr>
                <w:rFonts w:ascii="Arial" w:hAnsi="Arial" w:cs="Arial"/>
                <w:sz w:val="20"/>
                <w:szCs w:val="20"/>
                <w:lang w:eastAsia="en-US"/>
              </w:rPr>
            </w:pPr>
            <w:r w:rsidRPr="006C1CE7">
              <w:rPr>
                <w:rFonts w:ascii="Arial" w:hAnsi="Arial" w:cs="Arial"/>
                <w:sz w:val="20"/>
                <w:szCs w:val="20"/>
                <w:lang w:eastAsia="en-US"/>
              </w:rPr>
              <w:t>Maddesel noktanın d</w:t>
            </w:r>
            <w:r>
              <w:rPr>
                <w:rFonts w:ascii="Arial" w:hAnsi="Arial" w:cs="Arial"/>
                <w:sz w:val="20"/>
                <w:szCs w:val="20"/>
                <w:lang w:eastAsia="en-US"/>
              </w:rPr>
              <w:t>inamiği ile ilgili hesaplamalar</w:t>
            </w:r>
          </w:p>
          <w:p w14:paraId="27F7F397" w14:textId="77777777" w:rsidR="003F7880" w:rsidRPr="003273D9" w:rsidRDefault="003F7880" w:rsidP="00C72294">
            <w:pPr>
              <w:pStyle w:val="ListeParagraf"/>
              <w:widowControl w:val="0"/>
              <w:autoSpaceDE w:val="0"/>
              <w:autoSpaceDN w:val="0"/>
              <w:adjustRightInd w:val="0"/>
              <w:spacing w:after="0" w:line="240" w:lineRule="auto"/>
              <w:ind w:left="482"/>
              <w:rPr>
                <w:rFonts w:ascii="Arial" w:hAnsi="Arial" w:cs="Arial"/>
                <w:color w:val="000000"/>
                <w:sz w:val="20"/>
                <w:szCs w:val="20"/>
              </w:rPr>
            </w:pPr>
          </w:p>
        </w:tc>
        <w:tc>
          <w:tcPr>
            <w:tcW w:w="5170" w:type="dxa"/>
          </w:tcPr>
          <w:p w14:paraId="6E489D34" w14:textId="77777777" w:rsidR="006C1CE7" w:rsidRDefault="006C1CE7" w:rsidP="006C1CE7">
            <w:pPr>
              <w:pStyle w:val="ListeParagraf"/>
              <w:numPr>
                <w:ilvl w:val="3"/>
                <w:numId w:val="30"/>
              </w:numPr>
              <w:spacing w:after="0" w:line="240" w:lineRule="auto"/>
              <w:rPr>
                <w:rFonts w:ascii="Arial" w:hAnsi="Arial" w:cs="Arial"/>
                <w:b/>
                <w:sz w:val="20"/>
                <w:szCs w:val="20"/>
                <w:lang w:eastAsia="en-US"/>
              </w:rPr>
            </w:pPr>
            <w:r w:rsidRPr="006C1CE7">
              <w:rPr>
                <w:rFonts w:ascii="Arial" w:hAnsi="Arial" w:cs="Arial"/>
                <w:b/>
                <w:sz w:val="20"/>
                <w:szCs w:val="20"/>
                <w:lang w:eastAsia="en-US"/>
              </w:rPr>
              <w:lastRenderedPageBreak/>
              <w:t>Hareketlerle ilgili hesaplamalar yapar.</w:t>
            </w:r>
          </w:p>
          <w:p w14:paraId="72C3BA51" w14:textId="77777777" w:rsidR="006C1CE7" w:rsidRPr="006C1CE7" w:rsidRDefault="006C1CE7" w:rsidP="006C1CE7">
            <w:pPr>
              <w:pStyle w:val="ListeParagraf"/>
              <w:numPr>
                <w:ilvl w:val="0"/>
                <w:numId w:val="31"/>
              </w:numPr>
              <w:spacing w:after="0" w:line="240" w:lineRule="auto"/>
              <w:rPr>
                <w:rFonts w:ascii="Arial" w:hAnsi="Arial" w:cs="Arial"/>
                <w:b/>
                <w:sz w:val="20"/>
                <w:szCs w:val="20"/>
                <w:lang w:eastAsia="en-US"/>
              </w:rPr>
            </w:pPr>
            <w:r w:rsidRPr="00152965">
              <w:rPr>
                <w:rFonts w:ascii="Arial" w:hAnsi="Arial" w:cs="Arial"/>
                <w:color w:val="000000"/>
                <w:sz w:val="20"/>
                <w:szCs w:val="20"/>
              </w:rPr>
              <w:lastRenderedPageBreak/>
              <w:t>Hız problemleri</w:t>
            </w:r>
            <w:r>
              <w:rPr>
                <w:rFonts w:ascii="Arial" w:hAnsi="Arial" w:cs="Arial"/>
                <w:color w:val="000000"/>
                <w:sz w:val="20"/>
                <w:szCs w:val="20"/>
              </w:rPr>
              <w:t>nin çözülmesi sağlanır.</w:t>
            </w:r>
          </w:p>
          <w:p w14:paraId="59CF9AF4" w14:textId="77777777" w:rsidR="006C1CE7" w:rsidRDefault="006C1CE7" w:rsidP="006C1CE7">
            <w:pPr>
              <w:pStyle w:val="ListeParagraf"/>
              <w:numPr>
                <w:ilvl w:val="0"/>
                <w:numId w:val="31"/>
              </w:numPr>
              <w:spacing w:after="0" w:line="240" w:lineRule="auto"/>
              <w:rPr>
                <w:rFonts w:ascii="Arial" w:hAnsi="Arial" w:cs="Arial"/>
                <w:sz w:val="20"/>
                <w:szCs w:val="20"/>
                <w:lang w:eastAsia="en-US"/>
              </w:rPr>
            </w:pPr>
            <w:r w:rsidRPr="006C1CE7">
              <w:rPr>
                <w:rFonts w:ascii="Arial" w:hAnsi="Arial" w:cs="Arial"/>
                <w:sz w:val="20"/>
                <w:szCs w:val="20"/>
                <w:lang w:eastAsia="en-US"/>
              </w:rPr>
              <w:t>İvme ile ilgili problemlerin çöz</w:t>
            </w:r>
            <w:r>
              <w:rPr>
                <w:rFonts w:ascii="Arial" w:hAnsi="Arial" w:cs="Arial"/>
                <w:sz w:val="20"/>
                <w:szCs w:val="20"/>
                <w:lang w:eastAsia="en-US"/>
              </w:rPr>
              <w:t>ül</w:t>
            </w:r>
            <w:r w:rsidRPr="006C1CE7">
              <w:rPr>
                <w:rFonts w:ascii="Arial" w:hAnsi="Arial" w:cs="Arial"/>
                <w:sz w:val="20"/>
                <w:szCs w:val="20"/>
                <w:lang w:eastAsia="en-US"/>
              </w:rPr>
              <w:t>mesi sağlanır.</w:t>
            </w:r>
          </w:p>
          <w:p w14:paraId="0C786147" w14:textId="77777777" w:rsidR="006C1CE7" w:rsidRPr="006C1CE7" w:rsidRDefault="006C1CE7" w:rsidP="006C1CE7">
            <w:pPr>
              <w:pStyle w:val="ListeParagraf"/>
              <w:numPr>
                <w:ilvl w:val="0"/>
                <w:numId w:val="31"/>
              </w:numPr>
              <w:spacing w:after="0" w:line="240" w:lineRule="auto"/>
              <w:rPr>
                <w:rFonts w:ascii="Arial" w:hAnsi="Arial" w:cs="Arial"/>
                <w:sz w:val="20"/>
                <w:szCs w:val="20"/>
                <w:lang w:eastAsia="en-US"/>
              </w:rPr>
            </w:pPr>
            <w:r w:rsidRPr="00152965">
              <w:rPr>
                <w:rFonts w:ascii="Arial" w:hAnsi="Arial" w:cs="Arial"/>
                <w:color w:val="000000"/>
                <w:sz w:val="20"/>
                <w:szCs w:val="20"/>
              </w:rPr>
              <w:t>Serbest düşme ile ilgili problemleri</w:t>
            </w:r>
            <w:r>
              <w:rPr>
                <w:rFonts w:ascii="Arial" w:hAnsi="Arial" w:cs="Arial"/>
                <w:color w:val="000000"/>
                <w:sz w:val="20"/>
                <w:szCs w:val="20"/>
              </w:rPr>
              <w:t>n</w:t>
            </w:r>
            <w:r w:rsidRPr="00152965">
              <w:rPr>
                <w:rFonts w:ascii="Arial" w:hAnsi="Arial" w:cs="Arial"/>
                <w:color w:val="000000"/>
                <w:sz w:val="20"/>
                <w:szCs w:val="20"/>
              </w:rPr>
              <w:t xml:space="preserve"> </w:t>
            </w:r>
            <w:r>
              <w:rPr>
                <w:rFonts w:ascii="Arial" w:hAnsi="Arial" w:cs="Arial"/>
                <w:color w:val="000000"/>
                <w:sz w:val="20"/>
                <w:szCs w:val="20"/>
              </w:rPr>
              <w:t>çözülmesi sağlanır.</w:t>
            </w:r>
          </w:p>
          <w:p w14:paraId="0138A415" w14:textId="77777777" w:rsidR="006C1CE7" w:rsidRPr="0034753B" w:rsidRDefault="006C1CE7" w:rsidP="006C1CE7">
            <w:pPr>
              <w:pStyle w:val="ListeParagraf"/>
              <w:numPr>
                <w:ilvl w:val="0"/>
                <w:numId w:val="31"/>
              </w:numPr>
              <w:spacing w:after="0" w:line="240" w:lineRule="auto"/>
              <w:rPr>
                <w:rFonts w:ascii="Arial" w:hAnsi="Arial" w:cs="Arial"/>
                <w:sz w:val="20"/>
                <w:szCs w:val="20"/>
                <w:lang w:eastAsia="en-US"/>
              </w:rPr>
            </w:pPr>
            <w:r w:rsidRPr="00152965">
              <w:rPr>
                <w:rFonts w:ascii="Arial" w:hAnsi="Arial" w:cs="Arial"/>
                <w:color w:val="000000"/>
                <w:sz w:val="20"/>
                <w:szCs w:val="20"/>
              </w:rPr>
              <w:t>Yatay ve eğik hareketlerle ilgili problemleri</w:t>
            </w:r>
            <w:r w:rsidR="00CA1462">
              <w:rPr>
                <w:rFonts w:ascii="Arial" w:hAnsi="Arial" w:cs="Arial"/>
                <w:color w:val="000000"/>
                <w:sz w:val="20"/>
                <w:szCs w:val="20"/>
              </w:rPr>
              <w:t>n</w:t>
            </w:r>
            <w:r w:rsidRPr="00152965">
              <w:rPr>
                <w:rFonts w:ascii="Arial" w:hAnsi="Arial" w:cs="Arial"/>
                <w:color w:val="000000"/>
                <w:sz w:val="20"/>
                <w:szCs w:val="20"/>
              </w:rPr>
              <w:t xml:space="preserve"> çöz</w:t>
            </w:r>
            <w:r w:rsidR="00CA1462">
              <w:rPr>
                <w:rFonts w:ascii="Arial" w:hAnsi="Arial" w:cs="Arial"/>
                <w:color w:val="000000"/>
                <w:sz w:val="20"/>
                <w:szCs w:val="20"/>
              </w:rPr>
              <w:t>ülmesi sağlanır.</w:t>
            </w:r>
          </w:p>
          <w:p w14:paraId="74FB7173" w14:textId="77777777" w:rsidR="0034753B" w:rsidRPr="00CA1462" w:rsidRDefault="0034753B" w:rsidP="0034753B">
            <w:pPr>
              <w:pStyle w:val="ListeParagraf"/>
              <w:spacing w:after="0" w:line="240" w:lineRule="auto"/>
              <w:ind w:left="927"/>
              <w:rPr>
                <w:rFonts w:ascii="Arial" w:hAnsi="Arial" w:cs="Arial"/>
                <w:sz w:val="20"/>
                <w:szCs w:val="20"/>
                <w:lang w:eastAsia="en-US"/>
              </w:rPr>
            </w:pPr>
          </w:p>
          <w:p w14:paraId="6D3C2EFA" w14:textId="77777777" w:rsidR="00CA1462" w:rsidRDefault="00CA1462" w:rsidP="00CA1462">
            <w:pPr>
              <w:pStyle w:val="ListeParagraf"/>
              <w:numPr>
                <w:ilvl w:val="3"/>
                <w:numId w:val="30"/>
              </w:numPr>
              <w:spacing w:after="0" w:line="240" w:lineRule="auto"/>
              <w:rPr>
                <w:rFonts w:ascii="Arial" w:hAnsi="Arial" w:cs="Arial"/>
                <w:b/>
                <w:sz w:val="20"/>
                <w:szCs w:val="20"/>
                <w:lang w:eastAsia="en-US"/>
              </w:rPr>
            </w:pPr>
            <w:r w:rsidRPr="00CA1462">
              <w:rPr>
                <w:rFonts w:ascii="Arial" w:hAnsi="Arial" w:cs="Arial"/>
                <w:b/>
                <w:sz w:val="20"/>
                <w:szCs w:val="20"/>
                <w:lang w:eastAsia="en-US"/>
              </w:rPr>
              <w:t>Sürtünme ve sürtünme kanunu ile ilgili hesaplamalar yapar.</w:t>
            </w:r>
          </w:p>
          <w:p w14:paraId="38E32F45" w14:textId="77777777" w:rsidR="00CA1462" w:rsidRPr="00CA1462" w:rsidRDefault="00CA1462" w:rsidP="00CA1462">
            <w:pPr>
              <w:pStyle w:val="ListeParagraf"/>
              <w:numPr>
                <w:ilvl w:val="0"/>
                <w:numId w:val="32"/>
              </w:numPr>
              <w:spacing w:after="0" w:line="240" w:lineRule="auto"/>
              <w:rPr>
                <w:rFonts w:ascii="Arial" w:hAnsi="Arial" w:cs="Arial"/>
                <w:b/>
                <w:sz w:val="20"/>
                <w:szCs w:val="20"/>
                <w:lang w:eastAsia="en-US"/>
              </w:rPr>
            </w:pPr>
            <w:r w:rsidRPr="00152965">
              <w:rPr>
                <w:rFonts w:ascii="Arial" w:hAnsi="Arial" w:cs="Arial"/>
                <w:color w:val="000000"/>
                <w:sz w:val="20"/>
                <w:szCs w:val="20"/>
              </w:rPr>
              <w:t>Yatay düzlemdeki cisimlerin hareketi ile ilgili kuvvetleri</w:t>
            </w:r>
            <w:r>
              <w:rPr>
                <w:rFonts w:ascii="Arial" w:hAnsi="Arial" w:cs="Arial"/>
                <w:color w:val="000000"/>
                <w:sz w:val="20"/>
                <w:szCs w:val="20"/>
              </w:rPr>
              <w:t>n ve yönlerin</w:t>
            </w:r>
            <w:r w:rsidRPr="00152965">
              <w:rPr>
                <w:rFonts w:ascii="Arial" w:hAnsi="Arial" w:cs="Arial"/>
                <w:color w:val="000000"/>
                <w:sz w:val="20"/>
                <w:szCs w:val="20"/>
              </w:rPr>
              <w:t xml:space="preserve"> </w:t>
            </w:r>
            <w:r>
              <w:rPr>
                <w:rFonts w:ascii="Arial" w:hAnsi="Arial" w:cs="Arial"/>
                <w:color w:val="000000"/>
                <w:sz w:val="20"/>
                <w:szCs w:val="20"/>
              </w:rPr>
              <w:t xml:space="preserve">bulunması </w:t>
            </w:r>
            <w:r w:rsidR="00E26AF0">
              <w:rPr>
                <w:rFonts w:ascii="Arial" w:hAnsi="Arial" w:cs="Arial"/>
                <w:color w:val="000000"/>
                <w:sz w:val="20"/>
                <w:szCs w:val="20"/>
              </w:rPr>
              <w:t>sağlanır.</w:t>
            </w:r>
          </w:p>
          <w:p w14:paraId="7E994D0B" w14:textId="77777777" w:rsidR="003F7880" w:rsidRPr="0034753B" w:rsidRDefault="00CA1462" w:rsidP="00CA1462">
            <w:pPr>
              <w:pStyle w:val="ListeParagraf"/>
              <w:numPr>
                <w:ilvl w:val="0"/>
                <w:numId w:val="32"/>
              </w:numPr>
              <w:spacing w:after="0" w:line="240" w:lineRule="auto"/>
              <w:rPr>
                <w:rFonts w:ascii="Arial" w:hAnsi="Arial" w:cs="Arial"/>
                <w:b/>
                <w:sz w:val="20"/>
                <w:szCs w:val="20"/>
                <w:lang w:eastAsia="en-US"/>
              </w:rPr>
            </w:pPr>
            <w:r w:rsidRPr="00152965">
              <w:rPr>
                <w:rFonts w:ascii="Arial" w:hAnsi="Arial" w:cs="Arial"/>
                <w:color w:val="000000"/>
                <w:sz w:val="20"/>
                <w:szCs w:val="20"/>
              </w:rPr>
              <w:t>Eğik düzlemdeki cisimlerin hareketi ile ilgili kuvvetleri</w:t>
            </w:r>
            <w:r>
              <w:rPr>
                <w:rFonts w:ascii="Arial" w:hAnsi="Arial" w:cs="Arial"/>
                <w:color w:val="000000"/>
                <w:sz w:val="20"/>
                <w:szCs w:val="20"/>
              </w:rPr>
              <w:t>n ve yönlerin</w:t>
            </w:r>
            <w:r w:rsidRPr="00152965">
              <w:rPr>
                <w:rFonts w:ascii="Arial" w:hAnsi="Arial" w:cs="Arial"/>
                <w:color w:val="000000"/>
                <w:sz w:val="20"/>
                <w:szCs w:val="20"/>
              </w:rPr>
              <w:t xml:space="preserve"> </w:t>
            </w:r>
            <w:r w:rsidR="00E26AF0">
              <w:rPr>
                <w:rFonts w:ascii="Arial" w:hAnsi="Arial" w:cs="Arial"/>
                <w:color w:val="000000"/>
                <w:sz w:val="20"/>
                <w:szCs w:val="20"/>
              </w:rPr>
              <w:t>bulunması sağlanır.</w:t>
            </w:r>
          </w:p>
          <w:p w14:paraId="5A2D9D2D" w14:textId="77777777" w:rsidR="0034753B" w:rsidRPr="00CA1462" w:rsidRDefault="0034753B" w:rsidP="0034753B">
            <w:pPr>
              <w:pStyle w:val="ListeParagraf"/>
              <w:spacing w:after="0" w:line="240" w:lineRule="auto"/>
              <w:ind w:left="927"/>
              <w:rPr>
                <w:rFonts w:ascii="Arial" w:hAnsi="Arial" w:cs="Arial"/>
                <w:b/>
                <w:sz w:val="20"/>
                <w:szCs w:val="20"/>
                <w:lang w:eastAsia="en-US"/>
              </w:rPr>
            </w:pPr>
          </w:p>
          <w:p w14:paraId="22F39CB1" w14:textId="77777777" w:rsidR="00CA1462" w:rsidRDefault="00CA1462" w:rsidP="00CA1462">
            <w:pPr>
              <w:pStyle w:val="ListeParagraf"/>
              <w:numPr>
                <w:ilvl w:val="3"/>
                <w:numId w:val="30"/>
              </w:numPr>
              <w:spacing w:after="0" w:line="240" w:lineRule="auto"/>
              <w:jc w:val="both"/>
              <w:rPr>
                <w:rFonts w:ascii="Arial" w:hAnsi="Arial" w:cs="Arial"/>
                <w:b/>
                <w:sz w:val="20"/>
                <w:szCs w:val="20"/>
                <w:lang w:eastAsia="en-US"/>
              </w:rPr>
            </w:pPr>
            <w:r w:rsidRPr="00CA1462">
              <w:rPr>
                <w:rFonts w:ascii="Arial" w:hAnsi="Arial" w:cs="Arial"/>
                <w:b/>
                <w:sz w:val="20"/>
                <w:szCs w:val="20"/>
                <w:lang w:eastAsia="en-US"/>
              </w:rPr>
              <w:t>Maddesel noktanın dinamiği ile ilgili hesaplamalar yapar.</w:t>
            </w:r>
          </w:p>
          <w:p w14:paraId="76CF07DE" w14:textId="77777777" w:rsidR="00CA1462" w:rsidRPr="00CA1462" w:rsidRDefault="00CA1462" w:rsidP="00CA1462">
            <w:pPr>
              <w:pStyle w:val="ListeParagraf"/>
              <w:numPr>
                <w:ilvl w:val="0"/>
                <w:numId w:val="33"/>
              </w:numPr>
              <w:spacing w:after="0" w:line="240" w:lineRule="auto"/>
              <w:jc w:val="both"/>
              <w:rPr>
                <w:rFonts w:ascii="Arial" w:hAnsi="Arial" w:cs="Arial"/>
                <w:b/>
                <w:sz w:val="20"/>
                <w:szCs w:val="20"/>
                <w:lang w:eastAsia="en-US"/>
              </w:rPr>
            </w:pPr>
            <w:r w:rsidRPr="00152965">
              <w:rPr>
                <w:rFonts w:ascii="Arial" w:hAnsi="Arial" w:cs="Arial"/>
                <w:color w:val="000000"/>
                <w:sz w:val="20"/>
                <w:szCs w:val="20"/>
              </w:rPr>
              <w:t>Kuvvet</w:t>
            </w:r>
            <w:r w:rsidR="00B44101">
              <w:rPr>
                <w:rFonts w:ascii="Arial" w:hAnsi="Arial" w:cs="Arial"/>
                <w:color w:val="000000"/>
                <w:sz w:val="20"/>
                <w:szCs w:val="20"/>
              </w:rPr>
              <w:t xml:space="preserve"> </w:t>
            </w:r>
            <w:r w:rsidRPr="00152965">
              <w:rPr>
                <w:rFonts w:ascii="Arial" w:hAnsi="Arial" w:cs="Arial"/>
                <w:color w:val="000000"/>
                <w:sz w:val="20"/>
                <w:szCs w:val="20"/>
              </w:rPr>
              <w:t>ivme denklemi</w:t>
            </w:r>
            <w:r>
              <w:rPr>
                <w:rFonts w:ascii="Arial" w:hAnsi="Arial" w:cs="Arial"/>
                <w:color w:val="000000"/>
                <w:sz w:val="20"/>
                <w:szCs w:val="20"/>
              </w:rPr>
              <w:t>nin</w:t>
            </w:r>
            <w:r w:rsidRPr="00152965">
              <w:rPr>
                <w:rFonts w:ascii="Arial" w:hAnsi="Arial" w:cs="Arial"/>
                <w:color w:val="000000"/>
                <w:sz w:val="20"/>
                <w:szCs w:val="20"/>
              </w:rPr>
              <w:t xml:space="preserve"> çöz</w:t>
            </w:r>
            <w:r>
              <w:rPr>
                <w:rFonts w:ascii="Arial" w:hAnsi="Arial" w:cs="Arial"/>
                <w:color w:val="000000"/>
                <w:sz w:val="20"/>
                <w:szCs w:val="20"/>
              </w:rPr>
              <w:t xml:space="preserve">ülmesi </w:t>
            </w:r>
            <w:r w:rsidR="00E26AF0">
              <w:rPr>
                <w:rFonts w:ascii="Arial" w:hAnsi="Arial" w:cs="Arial"/>
                <w:color w:val="000000"/>
                <w:sz w:val="20"/>
                <w:szCs w:val="20"/>
              </w:rPr>
              <w:t>sağlanır.</w:t>
            </w:r>
          </w:p>
          <w:p w14:paraId="7F6DBA1E" w14:textId="77777777" w:rsidR="00CA1462" w:rsidRPr="00CA1462" w:rsidRDefault="00CA1462" w:rsidP="00CA1462">
            <w:pPr>
              <w:pStyle w:val="ListeParagraf"/>
              <w:numPr>
                <w:ilvl w:val="0"/>
                <w:numId w:val="33"/>
              </w:numPr>
              <w:spacing w:after="0" w:line="240" w:lineRule="auto"/>
              <w:jc w:val="both"/>
              <w:rPr>
                <w:rFonts w:ascii="Arial" w:hAnsi="Arial" w:cs="Arial"/>
                <w:b/>
                <w:sz w:val="20"/>
                <w:szCs w:val="20"/>
                <w:lang w:eastAsia="en-US"/>
              </w:rPr>
            </w:pPr>
            <w:r w:rsidRPr="00152965">
              <w:rPr>
                <w:rFonts w:ascii="Arial" w:hAnsi="Arial" w:cs="Arial"/>
                <w:color w:val="000000"/>
                <w:sz w:val="20"/>
                <w:szCs w:val="20"/>
              </w:rPr>
              <w:t>Merkez kaç kuvveti ile ilgili problemleri</w:t>
            </w:r>
            <w:r>
              <w:rPr>
                <w:rFonts w:ascii="Arial" w:hAnsi="Arial" w:cs="Arial"/>
                <w:color w:val="000000"/>
                <w:sz w:val="20"/>
                <w:szCs w:val="20"/>
              </w:rPr>
              <w:t>n çözülmesi sağla</w:t>
            </w:r>
            <w:r w:rsidR="0034753B">
              <w:rPr>
                <w:rFonts w:ascii="Arial" w:hAnsi="Arial" w:cs="Arial"/>
                <w:color w:val="000000"/>
                <w:sz w:val="20"/>
                <w:szCs w:val="20"/>
              </w:rPr>
              <w:t>nı</w:t>
            </w:r>
            <w:r>
              <w:rPr>
                <w:rFonts w:ascii="Arial" w:hAnsi="Arial" w:cs="Arial"/>
                <w:color w:val="000000"/>
                <w:sz w:val="20"/>
                <w:szCs w:val="20"/>
              </w:rPr>
              <w:t>r.</w:t>
            </w:r>
          </w:p>
          <w:p w14:paraId="2F8A1573" w14:textId="77777777" w:rsidR="00CA1462" w:rsidRPr="00CA1462" w:rsidRDefault="00CA1462" w:rsidP="00CA1462">
            <w:pPr>
              <w:pStyle w:val="ListeParagraf"/>
              <w:numPr>
                <w:ilvl w:val="0"/>
                <w:numId w:val="33"/>
              </w:numPr>
              <w:spacing w:after="0" w:line="240" w:lineRule="auto"/>
              <w:jc w:val="both"/>
              <w:rPr>
                <w:rFonts w:ascii="Arial" w:hAnsi="Arial" w:cs="Arial"/>
                <w:b/>
                <w:sz w:val="20"/>
                <w:szCs w:val="20"/>
                <w:lang w:eastAsia="en-US"/>
              </w:rPr>
            </w:pPr>
            <w:r>
              <w:rPr>
                <w:rFonts w:ascii="Arial" w:hAnsi="Arial" w:cs="Arial"/>
                <w:color w:val="000000"/>
                <w:sz w:val="20"/>
                <w:szCs w:val="20"/>
              </w:rPr>
              <w:t xml:space="preserve">Potansiyel ve kinetik enerji ile </w:t>
            </w:r>
            <w:r w:rsidRPr="00152965">
              <w:rPr>
                <w:rFonts w:ascii="Arial" w:hAnsi="Arial" w:cs="Arial"/>
                <w:color w:val="000000"/>
                <w:sz w:val="20"/>
                <w:szCs w:val="20"/>
              </w:rPr>
              <w:t>ilgili problemleri</w:t>
            </w:r>
            <w:r>
              <w:rPr>
                <w:rFonts w:ascii="Arial" w:hAnsi="Arial" w:cs="Arial"/>
                <w:color w:val="000000"/>
                <w:sz w:val="20"/>
                <w:szCs w:val="20"/>
              </w:rPr>
              <w:t>n</w:t>
            </w:r>
            <w:r w:rsidRPr="00152965">
              <w:rPr>
                <w:rFonts w:ascii="Arial" w:hAnsi="Arial" w:cs="Arial"/>
                <w:color w:val="000000"/>
                <w:sz w:val="20"/>
                <w:szCs w:val="20"/>
              </w:rPr>
              <w:t xml:space="preserve"> çöz</w:t>
            </w:r>
            <w:r>
              <w:rPr>
                <w:rFonts w:ascii="Arial" w:hAnsi="Arial" w:cs="Arial"/>
                <w:color w:val="000000"/>
                <w:sz w:val="20"/>
                <w:szCs w:val="20"/>
              </w:rPr>
              <w:t xml:space="preserve">ülmesini </w:t>
            </w:r>
            <w:r w:rsidR="00E26AF0">
              <w:rPr>
                <w:rFonts w:ascii="Arial" w:hAnsi="Arial" w:cs="Arial"/>
                <w:color w:val="000000"/>
                <w:sz w:val="20"/>
                <w:szCs w:val="20"/>
              </w:rPr>
              <w:t>sağlanır.</w:t>
            </w:r>
          </w:p>
          <w:p w14:paraId="5F659CB1" w14:textId="77777777" w:rsidR="00CA1462" w:rsidRPr="0034753B" w:rsidRDefault="00CA1462" w:rsidP="00036A90">
            <w:pPr>
              <w:pStyle w:val="ListeParagraf"/>
              <w:numPr>
                <w:ilvl w:val="0"/>
                <w:numId w:val="33"/>
              </w:numPr>
              <w:spacing w:after="0" w:line="240" w:lineRule="auto"/>
              <w:jc w:val="both"/>
              <w:rPr>
                <w:rFonts w:ascii="Arial" w:hAnsi="Arial" w:cs="Arial"/>
                <w:b/>
                <w:sz w:val="20"/>
                <w:szCs w:val="20"/>
                <w:lang w:eastAsia="en-US"/>
              </w:rPr>
            </w:pPr>
            <w:r w:rsidRPr="00036A90">
              <w:rPr>
                <w:rFonts w:ascii="Arial" w:hAnsi="Arial" w:cs="Arial"/>
                <w:color w:val="000000"/>
                <w:sz w:val="20"/>
                <w:szCs w:val="20"/>
              </w:rPr>
              <w:t xml:space="preserve">Dönme momenti ile ilgili problemlerin çözülmesi </w:t>
            </w:r>
            <w:r w:rsidR="00E26AF0" w:rsidRPr="00036A90">
              <w:rPr>
                <w:rFonts w:ascii="Arial" w:hAnsi="Arial" w:cs="Arial"/>
                <w:color w:val="000000"/>
                <w:sz w:val="20"/>
                <w:szCs w:val="20"/>
              </w:rPr>
              <w:t>sağlanır.</w:t>
            </w:r>
          </w:p>
          <w:p w14:paraId="583909D1" w14:textId="77777777" w:rsidR="0034753B" w:rsidRPr="00CA1462" w:rsidRDefault="0034753B" w:rsidP="0034753B">
            <w:pPr>
              <w:pStyle w:val="ListeParagraf"/>
              <w:spacing w:after="0" w:line="240" w:lineRule="auto"/>
              <w:ind w:left="927"/>
              <w:jc w:val="both"/>
              <w:rPr>
                <w:rFonts w:ascii="Arial" w:hAnsi="Arial" w:cs="Arial"/>
                <w:b/>
                <w:sz w:val="20"/>
                <w:szCs w:val="20"/>
                <w:lang w:eastAsia="en-US"/>
              </w:rPr>
            </w:pPr>
          </w:p>
        </w:tc>
      </w:tr>
      <w:tr w:rsidR="00036A90" w:rsidRPr="0090104E" w14:paraId="3C2CFE40" w14:textId="77777777" w:rsidTr="00C72294">
        <w:trPr>
          <w:trHeight w:val="1745"/>
          <w:jc w:val="center"/>
        </w:trPr>
        <w:tc>
          <w:tcPr>
            <w:tcW w:w="2523" w:type="dxa"/>
            <w:vAlign w:val="center"/>
          </w:tcPr>
          <w:p w14:paraId="20EAD688" w14:textId="77777777" w:rsidR="00036A90" w:rsidRDefault="00036A90" w:rsidP="00036A90">
            <w:pPr>
              <w:spacing w:line="240" w:lineRule="auto"/>
              <w:rPr>
                <w:rFonts w:ascii="Arial" w:eastAsia="Times New Roman" w:hAnsi="Arial" w:cs="Arial"/>
                <w:b/>
                <w:sz w:val="20"/>
                <w:szCs w:val="20"/>
              </w:rPr>
            </w:pPr>
            <w:r>
              <w:rPr>
                <w:rFonts w:ascii="Arial" w:eastAsia="Times New Roman" w:hAnsi="Arial" w:cs="Arial"/>
                <w:b/>
                <w:sz w:val="20"/>
                <w:szCs w:val="20"/>
              </w:rPr>
              <w:lastRenderedPageBreak/>
              <w:t>Termodinamik Kanunlar ve Gazlar</w:t>
            </w:r>
          </w:p>
        </w:tc>
        <w:tc>
          <w:tcPr>
            <w:tcW w:w="2650" w:type="dxa"/>
            <w:vAlign w:val="center"/>
          </w:tcPr>
          <w:p w14:paraId="6C34E204" w14:textId="77777777" w:rsidR="00036A90" w:rsidRDefault="00036A90" w:rsidP="00036A90">
            <w:pPr>
              <w:pStyle w:val="ListeParagraf"/>
              <w:widowControl w:val="0"/>
              <w:numPr>
                <w:ilvl w:val="0"/>
                <w:numId w:val="35"/>
              </w:numPr>
              <w:autoSpaceDE w:val="0"/>
              <w:autoSpaceDN w:val="0"/>
              <w:adjustRightInd w:val="0"/>
              <w:spacing w:after="0" w:line="240" w:lineRule="auto"/>
              <w:ind w:left="482" w:hanging="284"/>
              <w:rPr>
                <w:rFonts w:ascii="Arial" w:hAnsi="Arial" w:cs="Arial"/>
                <w:color w:val="000000"/>
                <w:sz w:val="20"/>
                <w:szCs w:val="20"/>
              </w:rPr>
            </w:pPr>
            <w:r w:rsidRPr="00D92ECF">
              <w:rPr>
                <w:rFonts w:ascii="Arial" w:hAnsi="Arial" w:cs="Arial"/>
                <w:color w:val="000000"/>
                <w:sz w:val="20"/>
                <w:szCs w:val="20"/>
              </w:rPr>
              <w:t xml:space="preserve">Termodinamik </w:t>
            </w:r>
            <w:r>
              <w:rPr>
                <w:rFonts w:ascii="Arial" w:hAnsi="Arial" w:cs="Arial"/>
                <w:color w:val="000000"/>
                <w:sz w:val="20"/>
                <w:szCs w:val="20"/>
              </w:rPr>
              <w:t>Özellikler</w:t>
            </w:r>
          </w:p>
          <w:p w14:paraId="43CF9FA6" w14:textId="77777777" w:rsidR="00036A90" w:rsidRPr="00D92ECF" w:rsidRDefault="00036A90" w:rsidP="00036A90">
            <w:pPr>
              <w:pStyle w:val="ListeParagraf"/>
              <w:widowControl w:val="0"/>
              <w:numPr>
                <w:ilvl w:val="0"/>
                <w:numId w:val="35"/>
              </w:numPr>
              <w:autoSpaceDE w:val="0"/>
              <w:autoSpaceDN w:val="0"/>
              <w:adjustRightInd w:val="0"/>
              <w:spacing w:after="0" w:line="240" w:lineRule="auto"/>
              <w:ind w:left="482" w:hanging="284"/>
              <w:rPr>
                <w:rFonts w:ascii="Arial" w:hAnsi="Arial" w:cs="Arial"/>
                <w:color w:val="000000"/>
                <w:sz w:val="20"/>
                <w:szCs w:val="20"/>
              </w:rPr>
            </w:pPr>
            <w:r w:rsidRPr="00D92ECF">
              <w:rPr>
                <w:rFonts w:ascii="Arial" w:hAnsi="Arial" w:cs="Arial"/>
                <w:color w:val="000000"/>
                <w:sz w:val="20"/>
                <w:szCs w:val="20"/>
              </w:rPr>
              <w:t>Isı transfer</w:t>
            </w:r>
            <w:r>
              <w:rPr>
                <w:rFonts w:ascii="Arial" w:hAnsi="Arial" w:cs="Arial"/>
                <w:color w:val="000000"/>
                <w:sz w:val="20"/>
                <w:szCs w:val="20"/>
              </w:rPr>
              <w:t>i</w:t>
            </w:r>
            <w:r w:rsidRPr="00D92ECF">
              <w:rPr>
                <w:rFonts w:ascii="Arial" w:hAnsi="Arial" w:cs="Arial"/>
                <w:color w:val="000000"/>
                <w:sz w:val="20"/>
                <w:szCs w:val="20"/>
              </w:rPr>
              <w:t xml:space="preserve"> </w:t>
            </w:r>
          </w:p>
        </w:tc>
        <w:tc>
          <w:tcPr>
            <w:tcW w:w="5170" w:type="dxa"/>
          </w:tcPr>
          <w:p w14:paraId="0F2C883D" w14:textId="77777777" w:rsidR="00036A90" w:rsidRPr="00700FED" w:rsidRDefault="00036A90" w:rsidP="00036A90">
            <w:pPr>
              <w:pStyle w:val="ListeParagraf"/>
              <w:widowControl w:val="0"/>
              <w:numPr>
                <w:ilvl w:val="0"/>
                <w:numId w:val="36"/>
              </w:numPr>
              <w:autoSpaceDE w:val="0"/>
              <w:autoSpaceDN w:val="0"/>
              <w:adjustRightInd w:val="0"/>
              <w:spacing w:after="0" w:line="240" w:lineRule="auto"/>
              <w:jc w:val="both"/>
              <w:rPr>
                <w:rFonts w:ascii="Arial" w:hAnsi="Arial" w:cs="Arial"/>
                <w:b/>
                <w:sz w:val="20"/>
                <w:szCs w:val="20"/>
              </w:rPr>
            </w:pPr>
            <w:r w:rsidRPr="00700FED">
              <w:rPr>
                <w:rFonts w:ascii="Arial" w:hAnsi="Arial" w:cs="Arial"/>
                <w:b/>
                <w:sz w:val="20"/>
                <w:szCs w:val="20"/>
              </w:rPr>
              <w:t>Termodinamik özelliklerle ilgili temel hesaplamalar yap</w:t>
            </w:r>
            <w:r>
              <w:rPr>
                <w:rFonts w:ascii="Arial" w:hAnsi="Arial" w:cs="Arial"/>
                <w:b/>
                <w:sz w:val="20"/>
                <w:szCs w:val="20"/>
              </w:rPr>
              <w:t>ar</w:t>
            </w:r>
            <w:r w:rsidRPr="00700FED">
              <w:rPr>
                <w:rFonts w:ascii="Arial" w:hAnsi="Arial" w:cs="Arial"/>
                <w:b/>
                <w:sz w:val="20"/>
                <w:szCs w:val="20"/>
              </w:rPr>
              <w:t>.</w:t>
            </w:r>
          </w:p>
          <w:p w14:paraId="3A7332F9" w14:textId="77777777" w:rsidR="00036A90" w:rsidRPr="00587A21"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sz w:val="20"/>
                <w:szCs w:val="20"/>
              </w:rPr>
            </w:pPr>
            <w:r w:rsidRPr="00587A21">
              <w:rPr>
                <w:rFonts w:ascii="Arial" w:hAnsi="Arial" w:cs="Arial"/>
                <w:bCs/>
                <w:sz w:val="20"/>
                <w:szCs w:val="20"/>
              </w:rPr>
              <w:t>Ağırlık hesaplarını</w:t>
            </w:r>
            <w:r>
              <w:rPr>
                <w:rFonts w:ascii="Arial" w:hAnsi="Arial" w:cs="Arial"/>
                <w:bCs/>
                <w:sz w:val="20"/>
                <w:szCs w:val="20"/>
              </w:rPr>
              <w:t>n</w:t>
            </w:r>
            <w:r w:rsidRPr="00587A21">
              <w:rPr>
                <w:rFonts w:ascii="Arial" w:hAnsi="Arial" w:cs="Arial"/>
                <w:bCs/>
                <w:sz w:val="20"/>
                <w:szCs w:val="20"/>
              </w:rPr>
              <w:t xml:space="preserve"> yap</w:t>
            </w:r>
            <w:r>
              <w:rPr>
                <w:rFonts w:ascii="Arial" w:hAnsi="Arial" w:cs="Arial"/>
                <w:bCs/>
                <w:sz w:val="20"/>
                <w:szCs w:val="20"/>
              </w:rPr>
              <w:t>ılması sağlanır.</w:t>
            </w:r>
          </w:p>
          <w:p w14:paraId="707757BD" w14:textId="77777777" w:rsidR="00036A90" w:rsidRPr="00587A21"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sz w:val="20"/>
                <w:szCs w:val="20"/>
              </w:rPr>
            </w:pPr>
            <w:r w:rsidRPr="00587A21">
              <w:rPr>
                <w:rFonts w:ascii="Arial" w:hAnsi="Arial" w:cs="Arial"/>
                <w:bCs/>
                <w:sz w:val="20"/>
                <w:szCs w:val="20"/>
              </w:rPr>
              <w:t>Özgül ağırlık hesaplarını</w:t>
            </w:r>
            <w:r>
              <w:rPr>
                <w:rFonts w:ascii="Arial" w:hAnsi="Arial" w:cs="Arial"/>
                <w:bCs/>
                <w:sz w:val="20"/>
                <w:szCs w:val="20"/>
              </w:rPr>
              <w:t>n</w:t>
            </w:r>
            <w:r w:rsidRPr="00587A21">
              <w:rPr>
                <w:rFonts w:ascii="Arial" w:hAnsi="Arial" w:cs="Arial"/>
                <w:bCs/>
                <w:sz w:val="20"/>
                <w:szCs w:val="20"/>
              </w:rPr>
              <w:t xml:space="preserve"> yap</w:t>
            </w:r>
            <w:r>
              <w:rPr>
                <w:rFonts w:ascii="Arial" w:hAnsi="Arial" w:cs="Arial"/>
                <w:bCs/>
                <w:sz w:val="20"/>
                <w:szCs w:val="20"/>
              </w:rPr>
              <w:t>ılması sağlanır.</w:t>
            </w:r>
          </w:p>
          <w:p w14:paraId="2D6DF355" w14:textId="77777777" w:rsidR="00036A90" w:rsidRPr="00587A21"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sz w:val="20"/>
                <w:szCs w:val="20"/>
              </w:rPr>
            </w:pPr>
            <w:r w:rsidRPr="00587A21">
              <w:rPr>
                <w:rFonts w:ascii="Arial" w:hAnsi="Arial" w:cs="Arial"/>
                <w:bCs/>
                <w:sz w:val="20"/>
                <w:szCs w:val="20"/>
              </w:rPr>
              <w:t>Basınç hesaplarını</w:t>
            </w:r>
            <w:r>
              <w:rPr>
                <w:rFonts w:ascii="Arial" w:hAnsi="Arial" w:cs="Arial"/>
                <w:bCs/>
                <w:sz w:val="20"/>
                <w:szCs w:val="20"/>
              </w:rPr>
              <w:t>n</w:t>
            </w:r>
            <w:r w:rsidRPr="00587A21">
              <w:rPr>
                <w:rFonts w:ascii="Arial" w:hAnsi="Arial" w:cs="Arial"/>
                <w:bCs/>
                <w:sz w:val="20"/>
                <w:szCs w:val="20"/>
              </w:rPr>
              <w:t xml:space="preserve"> yap</w:t>
            </w:r>
            <w:r>
              <w:rPr>
                <w:rFonts w:ascii="Arial" w:hAnsi="Arial" w:cs="Arial"/>
                <w:bCs/>
                <w:sz w:val="20"/>
                <w:szCs w:val="20"/>
              </w:rPr>
              <w:t>ılması sağlanır</w:t>
            </w:r>
            <w:r w:rsidRPr="00587A21">
              <w:rPr>
                <w:rFonts w:ascii="Arial" w:hAnsi="Arial" w:cs="Arial"/>
                <w:bCs/>
                <w:sz w:val="20"/>
                <w:szCs w:val="20"/>
              </w:rPr>
              <w:t>.</w:t>
            </w:r>
          </w:p>
          <w:p w14:paraId="6E1CDF84" w14:textId="77777777" w:rsidR="00036A90"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color w:val="000000"/>
                <w:sz w:val="20"/>
                <w:szCs w:val="20"/>
              </w:rPr>
            </w:pPr>
            <w:r w:rsidRPr="00587A21">
              <w:rPr>
                <w:rFonts w:ascii="Arial" w:hAnsi="Arial" w:cs="Arial"/>
                <w:bCs/>
                <w:sz w:val="20"/>
                <w:szCs w:val="20"/>
              </w:rPr>
              <w:t>Mutlak basınç hesaplarını yap</w:t>
            </w:r>
            <w:r>
              <w:rPr>
                <w:rFonts w:ascii="Arial" w:hAnsi="Arial" w:cs="Arial"/>
                <w:bCs/>
                <w:sz w:val="20"/>
                <w:szCs w:val="20"/>
              </w:rPr>
              <w:t>ılması sağlanır</w:t>
            </w:r>
            <w:r w:rsidRPr="00587A21">
              <w:rPr>
                <w:rFonts w:ascii="Arial" w:hAnsi="Arial" w:cs="Arial"/>
                <w:bCs/>
                <w:sz w:val="20"/>
                <w:szCs w:val="20"/>
              </w:rPr>
              <w:t>.</w:t>
            </w:r>
            <w:r w:rsidRPr="00587A21">
              <w:rPr>
                <w:rFonts w:ascii="Arial" w:hAnsi="Arial" w:cs="Arial"/>
                <w:bCs/>
                <w:color w:val="000000"/>
                <w:sz w:val="20"/>
                <w:szCs w:val="20"/>
              </w:rPr>
              <w:t xml:space="preserve"> </w:t>
            </w:r>
          </w:p>
          <w:p w14:paraId="64B7AA69" w14:textId="77777777" w:rsidR="0034753B" w:rsidRDefault="0034753B" w:rsidP="0034753B">
            <w:pPr>
              <w:pStyle w:val="ListeParagraf"/>
              <w:widowControl w:val="0"/>
              <w:autoSpaceDE w:val="0"/>
              <w:autoSpaceDN w:val="0"/>
              <w:adjustRightInd w:val="0"/>
              <w:spacing w:after="0" w:line="240" w:lineRule="auto"/>
              <w:ind w:left="1080"/>
              <w:jc w:val="both"/>
              <w:rPr>
                <w:rFonts w:ascii="Arial" w:hAnsi="Arial" w:cs="Arial"/>
                <w:bCs/>
                <w:color w:val="000000"/>
                <w:sz w:val="20"/>
                <w:szCs w:val="20"/>
              </w:rPr>
            </w:pPr>
          </w:p>
          <w:p w14:paraId="751167DE" w14:textId="77777777" w:rsidR="00036A90" w:rsidRPr="00700FED" w:rsidRDefault="00036A90" w:rsidP="00036A90">
            <w:pPr>
              <w:pStyle w:val="ListeParagraf"/>
              <w:widowControl w:val="0"/>
              <w:numPr>
                <w:ilvl w:val="0"/>
                <w:numId w:val="36"/>
              </w:numPr>
              <w:autoSpaceDE w:val="0"/>
              <w:autoSpaceDN w:val="0"/>
              <w:adjustRightInd w:val="0"/>
              <w:spacing w:after="0" w:line="240" w:lineRule="auto"/>
              <w:jc w:val="both"/>
              <w:rPr>
                <w:rFonts w:ascii="Arial" w:hAnsi="Arial" w:cs="Arial"/>
                <w:b/>
                <w:bCs/>
                <w:color w:val="000000"/>
                <w:sz w:val="20"/>
                <w:szCs w:val="20"/>
              </w:rPr>
            </w:pPr>
            <w:r w:rsidRPr="00700FED">
              <w:rPr>
                <w:rFonts w:ascii="Arial" w:hAnsi="Arial" w:cs="Arial"/>
                <w:b/>
                <w:bCs/>
                <w:color w:val="000000"/>
                <w:sz w:val="20"/>
                <w:szCs w:val="20"/>
              </w:rPr>
              <w:t xml:space="preserve">Isı </w:t>
            </w:r>
            <w:r w:rsidRPr="00700FED">
              <w:rPr>
                <w:rFonts w:ascii="Arial" w:hAnsi="Arial" w:cs="Arial"/>
                <w:b/>
                <w:bCs/>
                <w:sz w:val="20"/>
                <w:szCs w:val="20"/>
              </w:rPr>
              <w:t>transferi</w:t>
            </w:r>
            <w:r w:rsidRPr="00700FED">
              <w:rPr>
                <w:rFonts w:ascii="Arial" w:hAnsi="Arial" w:cs="Arial"/>
                <w:b/>
                <w:bCs/>
                <w:color w:val="000000"/>
                <w:sz w:val="20"/>
                <w:szCs w:val="20"/>
              </w:rPr>
              <w:t xml:space="preserve"> yöntemlerini kullanarak ilgili hesaplamaları yapar.</w:t>
            </w:r>
          </w:p>
          <w:p w14:paraId="37CA94CD" w14:textId="77777777" w:rsidR="00036A90"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sz w:val="20"/>
                <w:szCs w:val="20"/>
              </w:rPr>
            </w:pPr>
            <w:r w:rsidRPr="00700FED">
              <w:rPr>
                <w:rFonts w:ascii="Arial" w:hAnsi="Arial" w:cs="Arial"/>
                <w:bCs/>
                <w:sz w:val="20"/>
                <w:szCs w:val="20"/>
              </w:rPr>
              <w:t>Isı transferi ile ilgili hesaplamaları</w:t>
            </w:r>
            <w:r>
              <w:rPr>
                <w:rFonts w:ascii="Arial" w:hAnsi="Arial" w:cs="Arial"/>
                <w:bCs/>
                <w:sz w:val="20"/>
                <w:szCs w:val="20"/>
              </w:rPr>
              <w:t>n</w:t>
            </w:r>
            <w:r w:rsidRPr="00700FED">
              <w:rPr>
                <w:rFonts w:ascii="Arial" w:hAnsi="Arial" w:cs="Arial"/>
                <w:bCs/>
                <w:sz w:val="20"/>
                <w:szCs w:val="20"/>
              </w:rPr>
              <w:t xml:space="preserve"> </w:t>
            </w:r>
            <w:r w:rsidRPr="00587A21">
              <w:rPr>
                <w:rFonts w:ascii="Arial" w:hAnsi="Arial" w:cs="Arial"/>
                <w:bCs/>
                <w:sz w:val="20"/>
                <w:szCs w:val="20"/>
              </w:rPr>
              <w:t>yap</w:t>
            </w:r>
            <w:r>
              <w:rPr>
                <w:rFonts w:ascii="Arial" w:hAnsi="Arial" w:cs="Arial"/>
                <w:bCs/>
                <w:sz w:val="20"/>
                <w:szCs w:val="20"/>
              </w:rPr>
              <w:t>ılması sağlanır.</w:t>
            </w:r>
            <w:r w:rsidRPr="00700FED">
              <w:rPr>
                <w:rFonts w:ascii="Arial" w:hAnsi="Arial" w:cs="Arial"/>
                <w:bCs/>
                <w:sz w:val="20"/>
                <w:szCs w:val="20"/>
              </w:rPr>
              <w:t xml:space="preserve"> </w:t>
            </w:r>
          </w:p>
          <w:p w14:paraId="71BB5EB3" w14:textId="77777777" w:rsidR="00036A90" w:rsidRPr="00415D71" w:rsidRDefault="00036A90" w:rsidP="00036A90">
            <w:pPr>
              <w:pStyle w:val="ListeParagraf"/>
              <w:widowControl w:val="0"/>
              <w:autoSpaceDE w:val="0"/>
              <w:autoSpaceDN w:val="0"/>
              <w:adjustRightInd w:val="0"/>
              <w:spacing w:after="0" w:line="240" w:lineRule="auto"/>
              <w:ind w:left="1080"/>
              <w:jc w:val="both"/>
              <w:rPr>
                <w:rFonts w:ascii="Arial" w:hAnsi="Arial" w:cs="Arial"/>
                <w:bCs/>
                <w:sz w:val="20"/>
                <w:szCs w:val="20"/>
              </w:rPr>
            </w:pPr>
          </w:p>
        </w:tc>
      </w:tr>
      <w:tr w:rsidR="00036A90" w:rsidRPr="0090104E" w14:paraId="63AE6DF8" w14:textId="77777777" w:rsidTr="00B44101">
        <w:trPr>
          <w:trHeight w:val="20"/>
          <w:jc w:val="center"/>
        </w:trPr>
        <w:tc>
          <w:tcPr>
            <w:tcW w:w="2523" w:type="dxa"/>
            <w:shd w:val="clear" w:color="auto" w:fill="auto"/>
            <w:vAlign w:val="center"/>
          </w:tcPr>
          <w:p w14:paraId="2522B598" w14:textId="77777777" w:rsidR="00036A90" w:rsidRPr="007937C0" w:rsidRDefault="00036A90" w:rsidP="00036A90">
            <w:pPr>
              <w:spacing w:line="240" w:lineRule="auto"/>
              <w:rPr>
                <w:rFonts w:ascii="Arial" w:eastAsia="Times New Roman" w:hAnsi="Arial" w:cs="Arial"/>
                <w:b/>
                <w:sz w:val="20"/>
                <w:szCs w:val="20"/>
              </w:rPr>
            </w:pPr>
            <w:r w:rsidRPr="00700FED">
              <w:rPr>
                <w:rFonts w:ascii="Arial" w:eastAsia="Times New Roman" w:hAnsi="Arial" w:cs="Arial"/>
                <w:b/>
                <w:sz w:val="20"/>
                <w:szCs w:val="20"/>
              </w:rPr>
              <w:t>Çevrimler</w:t>
            </w:r>
          </w:p>
        </w:tc>
        <w:tc>
          <w:tcPr>
            <w:tcW w:w="2650" w:type="dxa"/>
            <w:shd w:val="clear" w:color="auto" w:fill="auto"/>
            <w:vAlign w:val="center"/>
          </w:tcPr>
          <w:p w14:paraId="3F9D419D" w14:textId="77777777" w:rsidR="00036A90" w:rsidRDefault="00036A90" w:rsidP="00036A90">
            <w:pPr>
              <w:pStyle w:val="ListeParagraf"/>
              <w:widowControl w:val="0"/>
              <w:numPr>
                <w:ilvl w:val="0"/>
                <w:numId w:val="2"/>
              </w:numPr>
              <w:autoSpaceDE w:val="0"/>
              <w:autoSpaceDN w:val="0"/>
              <w:adjustRightInd w:val="0"/>
              <w:spacing w:after="0" w:line="240" w:lineRule="auto"/>
              <w:ind w:left="482" w:hanging="284"/>
              <w:rPr>
                <w:rFonts w:ascii="Arial" w:hAnsi="Arial" w:cs="Arial"/>
                <w:color w:val="000000"/>
                <w:sz w:val="20"/>
                <w:szCs w:val="20"/>
              </w:rPr>
            </w:pPr>
            <w:r>
              <w:rPr>
                <w:rFonts w:ascii="Arial" w:hAnsi="Arial" w:cs="Arial"/>
                <w:color w:val="000000"/>
                <w:sz w:val="20"/>
                <w:szCs w:val="20"/>
              </w:rPr>
              <w:t>Termodinamik Kanunlar</w:t>
            </w:r>
          </w:p>
          <w:p w14:paraId="0EEB031F" w14:textId="77777777" w:rsidR="00036A90" w:rsidRDefault="00036A90" w:rsidP="00036A90">
            <w:pPr>
              <w:pStyle w:val="ListeParagraf"/>
              <w:widowControl w:val="0"/>
              <w:numPr>
                <w:ilvl w:val="0"/>
                <w:numId w:val="2"/>
              </w:numPr>
              <w:autoSpaceDE w:val="0"/>
              <w:autoSpaceDN w:val="0"/>
              <w:adjustRightInd w:val="0"/>
              <w:spacing w:after="0" w:line="240" w:lineRule="auto"/>
              <w:ind w:left="482" w:hanging="284"/>
              <w:rPr>
                <w:rFonts w:ascii="Arial" w:hAnsi="Arial" w:cs="Arial"/>
                <w:color w:val="000000"/>
                <w:sz w:val="20"/>
                <w:szCs w:val="20"/>
              </w:rPr>
            </w:pPr>
            <w:r>
              <w:rPr>
                <w:rFonts w:ascii="Arial" w:hAnsi="Arial" w:cs="Arial"/>
                <w:color w:val="000000"/>
                <w:sz w:val="20"/>
                <w:szCs w:val="20"/>
              </w:rPr>
              <w:t>Kompresör Çevrimi</w:t>
            </w:r>
          </w:p>
          <w:p w14:paraId="68E382FE" w14:textId="77777777" w:rsidR="00036A90" w:rsidRDefault="00036A90" w:rsidP="00036A90">
            <w:pPr>
              <w:pStyle w:val="ListeParagraf"/>
              <w:widowControl w:val="0"/>
              <w:numPr>
                <w:ilvl w:val="0"/>
                <w:numId w:val="2"/>
              </w:numPr>
              <w:autoSpaceDE w:val="0"/>
              <w:autoSpaceDN w:val="0"/>
              <w:adjustRightInd w:val="0"/>
              <w:spacing w:after="0" w:line="240" w:lineRule="auto"/>
              <w:ind w:left="482" w:hanging="284"/>
              <w:rPr>
                <w:rFonts w:ascii="Arial" w:hAnsi="Arial" w:cs="Arial"/>
                <w:color w:val="000000"/>
                <w:sz w:val="20"/>
                <w:szCs w:val="20"/>
              </w:rPr>
            </w:pPr>
            <w:r>
              <w:rPr>
                <w:rFonts w:ascii="Arial" w:hAnsi="Arial" w:cs="Arial"/>
                <w:color w:val="000000"/>
                <w:sz w:val="20"/>
                <w:szCs w:val="20"/>
              </w:rPr>
              <w:t>Buhar çevrimi</w:t>
            </w:r>
          </w:p>
          <w:p w14:paraId="7B253618" w14:textId="77777777" w:rsidR="00036A90" w:rsidRDefault="00036A90" w:rsidP="00036A90">
            <w:pPr>
              <w:pStyle w:val="ListeParagraf"/>
              <w:widowControl w:val="0"/>
              <w:numPr>
                <w:ilvl w:val="0"/>
                <w:numId w:val="2"/>
              </w:numPr>
              <w:autoSpaceDE w:val="0"/>
              <w:autoSpaceDN w:val="0"/>
              <w:adjustRightInd w:val="0"/>
              <w:spacing w:after="0" w:line="240" w:lineRule="auto"/>
              <w:ind w:left="482" w:hanging="284"/>
              <w:rPr>
                <w:rFonts w:ascii="Arial" w:hAnsi="Arial" w:cs="Arial"/>
                <w:color w:val="000000"/>
                <w:sz w:val="20"/>
                <w:szCs w:val="20"/>
              </w:rPr>
            </w:pPr>
            <w:r>
              <w:rPr>
                <w:rFonts w:ascii="Arial" w:hAnsi="Arial" w:cs="Arial"/>
                <w:color w:val="000000"/>
                <w:sz w:val="20"/>
                <w:szCs w:val="20"/>
              </w:rPr>
              <w:t>Gaz Türbinleri Çevrimi</w:t>
            </w:r>
          </w:p>
          <w:p w14:paraId="5D991F2B" w14:textId="77777777" w:rsidR="00036A90" w:rsidRPr="00CD32A1" w:rsidRDefault="00036A90" w:rsidP="00036A90">
            <w:pPr>
              <w:pStyle w:val="ListeParagraf"/>
              <w:widowControl w:val="0"/>
              <w:numPr>
                <w:ilvl w:val="0"/>
                <w:numId w:val="2"/>
              </w:numPr>
              <w:autoSpaceDE w:val="0"/>
              <w:autoSpaceDN w:val="0"/>
              <w:adjustRightInd w:val="0"/>
              <w:spacing w:after="0" w:line="240" w:lineRule="auto"/>
              <w:ind w:left="482" w:hanging="284"/>
              <w:rPr>
                <w:rFonts w:ascii="Arial" w:hAnsi="Arial" w:cs="Arial"/>
                <w:color w:val="000000"/>
                <w:sz w:val="20"/>
                <w:szCs w:val="20"/>
              </w:rPr>
            </w:pPr>
            <w:r w:rsidRPr="00CD32A1">
              <w:rPr>
                <w:rFonts w:ascii="Arial" w:hAnsi="Arial" w:cs="Arial"/>
                <w:color w:val="000000"/>
                <w:sz w:val="20"/>
                <w:szCs w:val="20"/>
              </w:rPr>
              <w:t>Gemi dizel makinelerde güç</w:t>
            </w:r>
          </w:p>
          <w:p w14:paraId="564D968D" w14:textId="77777777" w:rsidR="00036A90" w:rsidRPr="00CD32A1" w:rsidRDefault="00036A90" w:rsidP="00036A90">
            <w:pPr>
              <w:pStyle w:val="ListeParagraf"/>
              <w:widowControl w:val="0"/>
              <w:numPr>
                <w:ilvl w:val="0"/>
                <w:numId w:val="2"/>
              </w:numPr>
              <w:autoSpaceDE w:val="0"/>
              <w:autoSpaceDN w:val="0"/>
              <w:adjustRightInd w:val="0"/>
              <w:spacing w:after="0" w:line="240" w:lineRule="auto"/>
              <w:ind w:left="482" w:hanging="284"/>
              <w:rPr>
                <w:rFonts w:ascii="Arial" w:hAnsi="Arial" w:cs="Arial"/>
                <w:color w:val="000000"/>
                <w:sz w:val="20"/>
                <w:szCs w:val="20"/>
              </w:rPr>
            </w:pPr>
            <w:r w:rsidRPr="00CD32A1">
              <w:rPr>
                <w:rFonts w:ascii="Arial" w:hAnsi="Arial" w:cs="Arial"/>
                <w:color w:val="000000"/>
                <w:sz w:val="20"/>
                <w:szCs w:val="20"/>
              </w:rPr>
              <w:t>Gemi dizel makinelerde verim</w:t>
            </w:r>
          </w:p>
          <w:p w14:paraId="79958892" w14:textId="77777777" w:rsidR="00036A90" w:rsidRPr="005F1867" w:rsidRDefault="00036A90" w:rsidP="00036A90">
            <w:pPr>
              <w:pStyle w:val="ListeParagraf"/>
              <w:widowControl w:val="0"/>
              <w:numPr>
                <w:ilvl w:val="0"/>
                <w:numId w:val="2"/>
              </w:numPr>
              <w:autoSpaceDE w:val="0"/>
              <w:autoSpaceDN w:val="0"/>
              <w:adjustRightInd w:val="0"/>
              <w:spacing w:after="0" w:line="240" w:lineRule="auto"/>
              <w:ind w:left="482" w:hanging="284"/>
              <w:rPr>
                <w:rFonts w:ascii="Arial" w:hAnsi="Arial" w:cs="Arial"/>
                <w:color w:val="000000"/>
                <w:sz w:val="20"/>
                <w:szCs w:val="20"/>
              </w:rPr>
            </w:pPr>
            <w:r w:rsidRPr="00CD32A1">
              <w:rPr>
                <w:rFonts w:ascii="Arial" w:hAnsi="Arial" w:cs="Arial"/>
                <w:color w:val="000000"/>
                <w:sz w:val="20"/>
                <w:szCs w:val="20"/>
              </w:rPr>
              <w:t>Gemi dizel makinelerde yakıt tüketimi</w:t>
            </w:r>
          </w:p>
        </w:tc>
        <w:tc>
          <w:tcPr>
            <w:tcW w:w="5170" w:type="dxa"/>
            <w:shd w:val="clear" w:color="auto" w:fill="auto"/>
          </w:tcPr>
          <w:p w14:paraId="78A531B6" w14:textId="77777777" w:rsidR="00036A90" w:rsidRPr="00DD4E9C" w:rsidRDefault="00036A90" w:rsidP="00036A90">
            <w:pPr>
              <w:pStyle w:val="ListeParagraf"/>
              <w:widowControl w:val="0"/>
              <w:numPr>
                <w:ilvl w:val="0"/>
                <w:numId w:val="4"/>
              </w:numPr>
              <w:autoSpaceDE w:val="0"/>
              <w:autoSpaceDN w:val="0"/>
              <w:adjustRightInd w:val="0"/>
              <w:spacing w:after="0" w:line="240" w:lineRule="auto"/>
              <w:ind w:left="720"/>
              <w:jc w:val="both"/>
              <w:rPr>
                <w:rFonts w:ascii="Arial" w:hAnsi="Arial" w:cs="Arial"/>
                <w:b/>
                <w:sz w:val="20"/>
                <w:szCs w:val="20"/>
              </w:rPr>
            </w:pPr>
            <w:r w:rsidRPr="00DD4E9C">
              <w:rPr>
                <w:rFonts w:ascii="Arial" w:hAnsi="Arial" w:cs="Arial"/>
                <w:b/>
                <w:sz w:val="20"/>
                <w:szCs w:val="20"/>
              </w:rPr>
              <w:t>Termodinamik kanunlarının dizel makine ile ilişkisini kurar.</w:t>
            </w:r>
          </w:p>
          <w:p w14:paraId="747109E0" w14:textId="77777777" w:rsidR="00036A90" w:rsidRPr="0017602E"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sz w:val="20"/>
                <w:szCs w:val="20"/>
              </w:rPr>
            </w:pPr>
            <w:r w:rsidRPr="0017602E">
              <w:rPr>
                <w:rFonts w:ascii="Arial" w:hAnsi="Arial" w:cs="Arial"/>
                <w:bCs/>
                <w:sz w:val="20"/>
                <w:szCs w:val="20"/>
              </w:rPr>
              <w:t>İdeal gaz kanunları ile ilgili hesaplamaları</w:t>
            </w:r>
            <w:r>
              <w:rPr>
                <w:rFonts w:ascii="Arial" w:hAnsi="Arial" w:cs="Arial"/>
                <w:bCs/>
                <w:sz w:val="20"/>
                <w:szCs w:val="20"/>
              </w:rPr>
              <w:t>n</w:t>
            </w:r>
            <w:r w:rsidRPr="0017602E">
              <w:rPr>
                <w:rFonts w:ascii="Arial" w:hAnsi="Arial" w:cs="Arial"/>
                <w:bCs/>
                <w:sz w:val="20"/>
                <w:szCs w:val="20"/>
              </w:rPr>
              <w:t xml:space="preserve"> </w:t>
            </w:r>
            <w:r w:rsidRPr="00587A21">
              <w:rPr>
                <w:rFonts w:ascii="Arial" w:hAnsi="Arial" w:cs="Arial"/>
                <w:bCs/>
                <w:sz w:val="20"/>
                <w:szCs w:val="20"/>
              </w:rPr>
              <w:t>yap</w:t>
            </w:r>
            <w:r>
              <w:rPr>
                <w:rFonts w:ascii="Arial" w:hAnsi="Arial" w:cs="Arial"/>
                <w:bCs/>
                <w:sz w:val="20"/>
                <w:szCs w:val="20"/>
              </w:rPr>
              <w:t>ılması sağlanır.</w:t>
            </w:r>
          </w:p>
          <w:p w14:paraId="2F94D2D5" w14:textId="77777777" w:rsidR="00036A90" w:rsidRPr="0017602E"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sz w:val="20"/>
                <w:szCs w:val="20"/>
              </w:rPr>
            </w:pPr>
            <w:r w:rsidRPr="0017602E">
              <w:rPr>
                <w:rFonts w:ascii="Arial" w:hAnsi="Arial" w:cs="Arial"/>
                <w:bCs/>
                <w:sz w:val="20"/>
                <w:szCs w:val="20"/>
              </w:rPr>
              <w:t>Termodinamiğin birinci kanununda kapalı sistem ile ilgili hesaplamaları</w:t>
            </w:r>
            <w:r>
              <w:rPr>
                <w:rFonts w:ascii="Arial" w:hAnsi="Arial" w:cs="Arial"/>
                <w:bCs/>
                <w:sz w:val="20"/>
                <w:szCs w:val="20"/>
              </w:rPr>
              <w:t>n</w:t>
            </w:r>
            <w:r w:rsidRPr="0017602E">
              <w:rPr>
                <w:rFonts w:ascii="Arial" w:hAnsi="Arial" w:cs="Arial"/>
                <w:bCs/>
                <w:sz w:val="20"/>
                <w:szCs w:val="20"/>
              </w:rPr>
              <w:t xml:space="preserve"> </w:t>
            </w:r>
            <w:r w:rsidRPr="00587A21">
              <w:rPr>
                <w:rFonts w:ascii="Arial" w:hAnsi="Arial" w:cs="Arial"/>
                <w:bCs/>
                <w:sz w:val="20"/>
                <w:szCs w:val="20"/>
              </w:rPr>
              <w:t>yap</w:t>
            </w:r>
            <w:r>
              <w:rPr>
                <w:rFonts w:ascii="Arial" w:hAnsi="Arial" w:cs="Arial"/>
                <w:bCs/>
                <w:sz w:val="20"/>
                <w:szCs w:val="20"/>
              </w:rPr>
              <w:t>ılması sağlanır.</w:t>
            </w:r>
          </w:p>
          <w:p w14:paraId="7B6903FA" w14:textId="77777777" w:rsidR="00036A90"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sz w:val="20"/>
                <w:szCs w:val="20"/>
              </w:rPr>
            </w:pPr>
            <w:r w:rsidRPr="0017602E">
              <w:rPr>
                <w:rFonts w:ascii="Arial" w:hAnsi="Arial" w:cs="Arial"/>
                <w:bCs/>
                <w:sz w:val="20"/>
                <w:szCs w:val="20"/>
              </w:rPr>
              <w:t>Termodinamiğin ikinci kanununda ısı makineleri ile ilgili hesaplamaları</w:t>
            </w:r>
            <w:r>
              <w:rPr>
                <w:rFonts w:ascii="Arial" w:hAnsi="Arial" w:cs="Arial"/>
                <w:bCs/>
                <w:sz w:val="20"/>
                <w:szCs w:val="20"/>
              </w:rPr>
              <w:t>n</w:t>
            </w:r>
            <w:r w:rsidRPr="0017602E">
              <w:rPr>
                <w:rFonts w:ascii="Arial" w:hAnsi="Arial" w:cs="Arial"/>
                <w:bCs/>
                <w:sz w:val="20"/>
                <w:szCs w:val="20"/>
              </w:rPr>
              <w:t xml:space="preserve"> </w:t>
            </w:r>
            <w:r w:rsidRPr="00587A21">
              <w:rPr>
                <w:rFonts w:ascii="Arial" w:hAnsi="Arial" w:cs="Arial"/>
                <w:bCs/>
                <w:sz w:val="20"/>
                <w:szCs w:val="20"/>
              </w:rPr>
              <w:t>yap</w:t>
            </w:r>
            <w:r>
              <w:rPr>
                <w:rFonts w:ascii="Arial" w:hAnsi="Arial" w:cs="Arial"/>
                <w:bCs/>
                <w:sz w:val="20"/>
                <w:szCs w:val="20"/>
              </w:rPr>
              <w:t>ılması sağlanır.</w:t>
            </w:r>
          </w:p>
          <w:p w14:paraId="06CA7C6B" w14:textId="77777777" w:rsidR="0034753B" w:rsidRPr="00415D71" w:rsidRDefault="0034753B" w:rsidP="0034753B">
            <w:pPr>
              <w:pStyle w:val="ListeParagraf"/>
              <w:widowControl w:val="0"/>
              <w:autoSpaceDE w:val="0"/>
              <w:autoSpaceDN w:val="0"/>
              <w:adjustRightInd w:val="0"/>
              <w:spacing w:after="0" w:line="240" w:lineRule="auto"/>
              <w:ind w:left="1080"/>
              <w:jc w:val="both"/>
              <w:rPr>
                <w:rFonts w:ascii="Arial" w:hAnsi="Arial" w:cs="Arial"/>
                <w:bCs/>
                <w:sz w:val="20"/>
                <w:szCs w:val="20"/>
              </w:rPr>
            </w:pPr>
          </w:p>
          <w:p w14:paraId="2113CC3F" w14:textId="77777777" w:rsidR="00036A90" w:rsidRPr="00DD4E9C" w:rsidRDefault="00036A90" w:rsidP="00036A90">
            <w:pPr>
              <w:pStyle w:val="ListeParagraf"/>
              <w:widowControl w:val="0"/>
              <w:numPr>
                <w:ilvl w:val="0"/>
                <w:numId w:val="4"/>
              </w:numPr>
              <w:autoSpaceDE w:val="0"/>
              <w:autoSpaceDN w:val="0"/>
              <w:adjustRightInd w:val="0"/>
              <w:spacing w:after="0" w:line="240" w:lineRule="auto"/>
              <w:ind w:left="720"/>
              <w:jc w:val="both"/>
              <w:rPr>
                <w:rFonts w:ascii="Arial" w:hAnsi="Arial" w:cs="Arial"/>
                <w:b/>
                <w:sz w:val="20"/>
                <w:szCs w:val="20"/>
              </w:rPr>
            </w:pPr>
            <w:r>
              <w:rPr>
                <w:rFonts w:ascii="Arial" w:hAnsi="Arial" w:cs="Arial"/>
                <w:b/>
                <w:sz w:val="20"/>
                <w:szCs w:val="20"/>
              </w:rPr>
              <w:t>Kompresör</w:t>
            </w:r>
            <w:r w:rsidRPr="00DD4E9C">
              <w:rPr>
                <w:rFonts w:ascii="Arial" w:hAnsi="Arial" w:cs="Arial"/>
                <w:b/>
                <w:sz w:val="20"/>
                <w:szCs w:val="20"/>
              </w:rPr>
              <w:t xml:space="preserve"> çevrimleri ile ilgili hesaplamaları yapar. </w:t>
            </w:r>
          </w:p>
          <w:p w14:paraId="0F8F4948" w14:textId="77777777" w:rsidR="00036A90"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Kompresör</w:t>
            </w:r>
            <w:r w:rsidRPr="0017602E">
              <w:rPr>
                <w:rFonts w:ascii="Arial" w:hAnsi="Arial" w:cs="Arial"/>
                <w:bCs/>
                <w:sz w:val="20"/>
                <w:szCs w:val="20"/>
              </w:rPr>
              <w:t xml:space="preserve"> makinelerinin çevrimleri ile ilgili hesaplamaları</w:t>
            </w:r>
            <w:r>
              <w:rPr>
                <w:rFonts w:ascii="Arial" w:hAnsi="Arial" w:cs="Arial"/>
                <w:bCs/>
                <w:sz w:val="20"/>
                <w:szCs w:val="20"/>
              </w:rPr>
              <w:t>n</w:t>
            </w:r>
            <w:r w:rsidRPr="0017602E">
              <w:rPr>
                <w:rFonts w:ascii="Arial" w:hAnsi="Arial" w:cs="Arial"/>
                <w:bCs/>
                <w:sz w:val="20"/>
                <w:szCs w:val="20"/>
              </w:rPr>
              <w:t xml:space="preserve"> </w:t>
            </w:r>
            <w:r w:rsidRPr="00587A21">
              <w:rPr>
                <w:rFonts w:ascii="Arial" w:hAnsi="Arial" w:cs="Arial"/>
                <w:bCs/>
                <w:sz w:val="20"/>
                <w:szCs w:val="20"/>
              </w:rPr>
              <w:t>yap</w:t>
            </w:r>
            <w:r>
              <w:rPr>
                <w:rFonts w:ascii="Arial" w:hAnsi="Arial" w:cs="Arial"/>
                <w:bCs/>
                <w:sz w:val="20"/>
                <w:szCs w:val="20"/>
              </w:rPr>
              <w:t>ılması sağlanır.</w:t>
            </w:r>
            <w:r w:rsidRPr="00700FED">
              <w:rPr>
                <w:rFonts w:ascii="Arial" w:hAnsi="Arial" w:cs="Arial"/>
                <w:bCs/>
                <w:sz w:val="20"/>
                <w:szCs w:val="20"/>
              </w:rPr>
              <w:t xml:space="preserve"> </w:t>
            </w:r>
            <w:r w:rsidRPr="0017602E">
              <w:rPr>
                <w:rFonts w:ascii="Arial" w:hAnsi="Arial" w:cs="Arial"/>
                <w:bCs/>
                <w:sz w:val="20"/>
                <w:szCs w:val="20"/>
              </w:rPr>
              <w:t xml:space="preserve"> </w:t>
            </w:r>
          </w:p>
          <w:p w14:paraId="06FB1212" w14:textId="77777777" w:rsidR="0034753B" w:rsidRDefault="0034753B" w:rsidP="0034753B">
            <w:pPr>
              <w:pStyle w:val="ListeParagraf"/>
              <w:widowControl w:val="0"/>
              <w:autoSpaceDE w:val="0"/>
              <w:autoSpaceDN w:val="0"/>
              <w:adjustRightInd w:val="0"/>
              <w:spacing w:after="0" w:line="240" w:lineRule="auto"/>
              <w:ind w:left="1080"/>
              <w:jc w:val="both"/>
              <w:rPr>
                <w:rFonts w:ascii="Arial" w:hAnsi="Arial" w:cs="Arial"/>
                <w:bCs/>
                <w:sz w:val="20"/>
                <w:szCs w:val="20"/>
              </w:rPr>
            </w:pPr>
          </w:p>
          <w:p w14:paraId="68F0F7E1" w14:textId="77777777" w:rsidR="00036A90" w:rsidRPr="00DD4E9C" w:rsidRDefault="00036A90" w:rsidP="00036A90">
            <w:pPr>
              <w:pStyle w:val="ListeParagraf"/>
              <w:widowControl w:val="0"/>
              <w:numPr>
                <w:ilvl w:val="0"/>
                <w:numId w:val="4"/>
              </w:numPr>
              <w:autoSpaceDE w:val="0"/>
              <w:autoSpaceDN w:val="0"/>
              <w:adjustRightInd w:val="0"/>
              <w:spacing w:after="0" w:line="240" w:lineRule="auto"/>
              <w:ind w:left="720"/>
              <w:jc w:val="both"/>
              <w:rPr>
                <w:rFonts w:ascii="Arial" w:hAnsi="Arial" w:cs="Arial"/>
                <w:b/>
                <w:sz w:val="20"/>
                <w:szCs w:val="20"/>
              </w:rPr>
            </w:pPr>
            <w:r>
              <w:rPr>
                <w:rFonts w:ascii="Arial" w:hAnsi="Arial" w:cs="Arial"/>
                <w:b/>
                <w:sz w:val="20"/>
                <w:szCs w:val="20"/>
              </w:rPr>
              <w:t>Buhar</w:t>
            </w:r>
            <w:r w:rsidRPr="00DD4E9C">
              <w:rPr>
                <w:rFonts w:ascii="Arial" w:hAnsi="Arial" w:cs="Arial"/>
                <w:b/>
                <w:sz w:val="20"/>
                <w:szCs w:val="20"/>
              </w:rPr>
              <w:t xml:space="preserve"> çevrim</w:t>
            </w:r>
            <w:r>
              <w:rPr>
                <w:rFonts w:ascii="Arial" w:hAnsi="Arial" w:cs="Arial"/>
                <w:b/>
                <w:sz w:val="20"/>
                <w:szCs w:val="20"/>
              </w:rPr>
              <w:t>i</w:t>
            </w:r>
            <w:r w:rsidRPr="00DD4E9C">
              <w:rPr>
                <w:rFonts w:ascii="Arial" w:hAnsi="Arial" w:cs="Arial"/>
                <w:b/>
                <w:sz w:val="20"/>
                <w:szCs w:val="20"/>
              </w:rPr>
              <w:t xml:space="preserve"> ile ilgili hesaplamaları yapar.</w:t>
            </w:r>
          </w:p>
          <w:p w14:paraId="7F626D8B" w14:textId="77777777" w:rsidR="00036A90"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Buhar</w:t>
            </w:r>
            <w:r w:rsidRPr="0017602E">
              <w:rPr>
                <w:rFonts w:ascii="Arial" w:hAnsi="Arial" w:cs="Arial"/>
                <w:bCs/>
                <w:sz w:val="20"/>
                <w:szCs w:val="20"/>
              </w:rPr>
              <w:t xml:space="preserve"> çevrimleri ile ilgili hesaplamaları</w:t>
            </w:r>
            <w:r>
              <w:rPr>
                <w:rFonts w:ascii="Arial" w:hAnsi="Arial" w:cs="Arial"/>
                <w:bCs/>
                <w:sz w:val="20"/>
                <w:szCs w:val="20"/>
              </w:rPr>
              <w:t>n</w:t>
            </w:r>
            <w:r w:rsidRPr="0017602E">
              <w:rPr>
                <w:rFonts w:ascii="Arial" w:hAnsi="Arial" w:cs="Arial"/>
                <w:bCs/>
                <w:sz w:val="20"/>
                <w:szCs w:val="20"/>
              </w:rPr>
              <w:t xml:space="preserve"> </w:t>
            </w:r>
            <w:r w:rsidRPr="00587A21">
              <w:rPr>
                <w:rFonts w:ascii="Arial" w:hAnsi="Arial" w:cs="Arial"/>
                <w:bCs/>
                <w:sz w:val="20"/>
                <w:szCs w:val="20"/>
              </w:rPr>
              <w:t>yap</w:t>
            </w:r>
            <w:r>
              <w:rPr>
                <w:rFonts w:ascii="Arial" w:hAnsi="Arial" w:cs="Arial"/>
                <w:bCs/>
                <w:sz w:val="20"/>
                <w:szCs w:val="20"/>
              </w:rPr>
              <w:t>ılması sağlanır.</w:t>
            </w:r>
            <w:r w:rsidRPr="00700FED">
              <w:rPr>
                <w:rFonts w:ascii="Arial" w:hAnsi="Arial" w:cs="Arial"/>
                <w:bCs/>
                <w:sz w:val="20"/>
                <w:szCs w:val="20"/>
              </w:rPr>
              <w:t xml:space="preserve"> </w:t>
            </w:r>
          </w:p>
          <w:p w14:paraId="7E116288" w14:textId="77777777" w:rsidR="0034753B" w:rsidRDefault="0034753B" w:rsidP="0034753B">
            <w:pPr>
              <w:pStyle w:val="ListeParagraf"/>
              <w:widowControl w:val="0"/>
              <w:autoSpaceDE w:val="0"/>
              <w:autoSpaceDN w:val="0"/>
              <w:adjustRightInd w:val="0"/>
              <w:spacing w:after="0" w:line="240" w:lineRule="auto"/>
              <w:ind w:left="1080"/>
              <w:jc w:val="both"/>
              <w:rPr>
                <w:rFonts w:ascii="Arial" w:hAnsi="Arial" w:cs="Arial"/>
                <w:bCs/>
                <w:sz w:val="20"/>
                <w:szCs w:val="20"/>
              </w:rPr>
            </w:pPr>
          </w:p>
          <w:p w14:paraId="7BFDF11E" w14:textId="77777777" w:rsidR="00036A90" w:rsidRPr="00DD4E9C" w:rsidRDefault="00036A90" w:rsidP="00036A90">
            <w:pPr>
              <w:pStyle w:val="ListeParagraf"/>
              <w:widowControl w:val="0"/>
              <w:numPr>
                <w:ilvl w:val="0"/>
                <w:numId w:val="4"/>
              </w:numPr>
              <w:autoSpaceDE w:val="0"/>
              <w:autoSpaceDN w:val="0"/>
              <w:adjustRightInd w:val="0"/>
              <w:spacing w:after="0" w:line="240" w:lineRule="auto"/>
              <w:ind w:left="720"/>
              <w:jc w:val="both"/>
              <w:rPr>
                <w:rFonts w:ascii="Arial" w:hAnsi="Arial" w:cs="Arial"/>
                <w:b/>
                <w:sz w:val="20"/>
                <w:szCs w:val="20"/>
              </w:rPr>
            </w:pPr>
            <w:r>
              <w:rPr>
                <w:rFonts w:ascii="Arial" w:hAnsi="Arial" w:cs="Arial"/>
                <w:b/>
                <w:sz w:val="20"/>
                <w:szCs w:val="20"/>
              </w:rPr>
              <w:lastRenderedPageBreak/>
              <w:t>Gaz türbinleri</w:t>
            </w:r>
            <w:r w:rsidRPr="00DD4E9C">
              <w:rPr>
                <w:rFonts w:ascii="Arial" w:hAnsi="Arial" w:cs="Arial"/>
                <w:b/>
                <w:sz w:val="20"/>
                <w:szCs w:val="20"/>
              </w:rPr>
              <w:t xml:space="preserve"> çevrim</w:t>
            </w:r>
            <w:r>
              <w:rPr>
                <w:rFonts w:ascii="Arial" w:hAnsi="Arial" w:cs="Arial"/>
                <w:b/>
                <w:sz w:val="20"/>
                <w:szCs w:val="20"/>
              </w:rPr>
              <w:t>i</w:t>
            </w:r>
            <w:r w:rsidRPr="00DD4E9C">
              <w:rPr>
                <w:rFonts w:ascii="Arial" w:hAnsi="Arial" w:cs="Arial"/>
                <w:b/>
                <w:sz w:val="20"/>
                <w:szCs w:val="20"/>
              </w:rPr>
              <w:t xml:space="preserve"> ile ilgili hesaplamaları yapar.</w:t>
            </w:r>
          </w:p>
          <w:p w14:paraId="5817F386" w14:textId="77777777" w:rsidR="0034753B" w:rsidRDefault="00036A90" w:rsidP="00036A90">
            <w:pPr>
              <w:pStyle w:val="ListeParagraf"/>
              <w:widowControl w:val="0"/>
              <w:numPr>
                <w:ilvl w:val="0"/>
                <w:numId w:val="3"/>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Gaz türbinleri</w:t>
            </w:r>
            <w:r w:rsidRPr="0017602E">
              <w:rPr>
                <w:rFonts w:ascii="Arial" w:hAnsi="Arial" w:cs="Arial"/>
                <w:bCs/>
                <w:sz w:val="20"/>
                <w:szCs w:val="20"/>
              </w:rPr>
              <w:t xml:space="preserve"> çevrimleri ile ilgili hesaplamaları</w:t>
            </w:r>
            <w:r>
              <w:rPr>
                <w:rFonts w:ascii="Arial" w:hAnsi="Arial" w:cs="Arial"/>
                <w:bCs/>
                <w:sz w:val="20"/>
                <w:szCs w:val="20"/>
              </w:rPr>
              <w:t>n</w:t>
            </w:r>
            <w:r w:rsidRPr="0017602E">
              <w:rPr>
                <w:rFonts w:ascii="Arial" w:hAnsi="Arial" w:cs="Arial"/>
                <w:bCs/>
                <w:sz w:val="20"/>
                <w:szCs w:val="20"/>
              </w:rPr>
              <w:t xml:space="preserve"> </w:t>
            </w:r>
            <w:r w:rsidRPr="00587A21">
              <w:rPr>
                <w:rFonts w:ascii="Arial" w:hAnsi="Arial" w:cs="Arial"/>
                <w:bCs/>
                <w:sz w:val="20"/>
                <w:szCs w:val="20"/>
              </w:rPr>
              <w:t>yap</w:t>
            </w:r>
            <w:r>
              <w:rPr>
                <w:rFonts w:ascii="Arial" w:hAnsi="Arial" w:cs="Arial"/>
                <w:bCs/>
                <w:sz w:val="20"/>
                <w:szCs w:val="20"/>
              </w:rPr>
              <w:t>ılması sağlanır.</w:t>
            </w:r>
          </w:p>
          <w:p w14:paraId="29E63D9D" w14:textId="77777777" w:rsidR="00036A90" w:rsidRDefault="00036A90" w:rsidP="0034753B">
            <w:pPr>
              <w:pStyle w:val="ListeParagraf"/>
              <w:widowControl w:val="0"/>
              <w:autoSpaceDE w:val="0"/>
              <w:autoSpaceDN w:val="0"/>
              <w:adjustRightInd w:val="0"/>
              <w:spacing w:after="0" w:line="240" w:lineRule="auto"/>
              <w:ind w:left="1080"/>
              <w:jc w:val="both"/>
              <w:rPr>
                <w:rFonts w:ascii="Arial" w:hAnsi="Arial" w:cs="Arial"/>
                <w:bCs/>
                <w:sz w:val="20"/>
                <w:szCs w:val="20"/>
              </w:rPr>
            </w:pPr>
            <w:r w:rsidRPr="00700FED">
              <w:rPr>
                <w:rFonts w:ascii="Arial" w:hAnsi="Arial" w:cs="Arial"/>
                <w:bCs/>
                <w:sz w:val="20"/>
                <w:szCs w:val="20"/>
              </w:rPr>
              <w:t xml:space="preserve"> </w:t>
            </w:r>
          </w:p>
          <w:p w14:paraId="00D67306" w14:textId="77777777" w:rsidR="00036A90" w:rsidRPr="00CD32A1" w:rsidRDefault="00036A90" w:rsidP="00036A90">
            <w:pPr>
              <w:pStyle w:val="ListeParagraf"/>
              <w:widowControl w:val="0"/>
              <w:numPr>
                <w:ilvl w:val="0"/>
                <w:numId w:val="4"/>
              </w:numPr>
              <w:autoSpaceDE w:val="0"/>
              <w:autoSpaceDN w:val="0"/>
              <w:adjustRightInd w:val="0"/>
              <w:spacing w:after="0" w:line="240" w:lineRule="auto"/>
              <w:ind w:left="720"/>
              <w:jc w:val="both"/>
              <w:rPr>
                <w:rFonts w:ascii="Arial" w:hAnsi="Arial" w:cs="Arial"/>
                <w:b/>
                <w:sz w:val="20"/>
                <w:szCs w:val="20"/>
              </w:rPr>
            </w:pPr>
            <w:r w:rsidRPr="00CD32A1">
              <w:rPr>
                <w:rFonts w:ascii="Arial" w:hAnsi="Arial" w:cs="Arial"/>
                <w:b/>
                <w:sz w:val="20"/>
                <w:szCs w:val="20"/>
              </w:rPr>
              <w:t>Gemi dizel makinelerde gücü hesaplar</w:t>
            </w:r>
            <w:r w:rsidR="00866A83">
              <w:rPr>
                <w:rFonts w:ascii="Arial" w:hAnsi="Arial" w:cs="Arial"/>
                <w:b/>
                <w:sz w:val="20"/>
                <w:szCs w:val="20"/>
              </w:rPr>
              <w:t>.</w:t>
            </w:r>
          </w:p>
          <w:p w14:paraId="3E076F7E" w14:textId="77777777" w:rsidR="00036A90" w:rsidRPr="00CD32A1" w:rsidRDefault="00036A90" w:rsidP="00036A90">
            <w:pPr>
              <w:pStyle w:val="ListeParagraf"/>
              <w:numPr>
                <w:ilvl w:val="0"/>
                <w:numId w:val="37"/>
              </w:numPr>
              <w:spacing w:after="0" w:line="240" w:lineRule="auto"/>
              <w:rPr>
                <w:rFonts w:ascii="Arial" w:hAnsi="Arial" w:cs="Arial"/>
                <w:b/>
                <w:sz w:val="20"/>
                <w:szCs w:val="20"/>
              </w:rPr>
            </w:pPr>
            <w:proofErr w:type="spellStart"/>
            <w:r w:rsidRPr="00CD32A1">
              <w:rPr>
                <w:rFonts w:ascii="Arial" w:hAnsi="Arial" w:cs="Arial"/>
                <w:sz w:val="20"/>
                <w:szCs w:val="20"/>
              </w:rPr>
              <w:t>İndike</w:t>
            </w:r>
            <w:proofErr w:type="spellEnd"/>
            <w:r w:rsidRPr="00CD32A1">
              <w:rPr>
                <w:rFonts w:ascii="Arial" w:hAnsi="Arial" w:cs="Arial"/>
                <w:sz w:val="20"/>
                <w:szCs w:val="20"/>
              </w:rPr>
              <w:t xml:space="preserve"> (iç) güç, Faydalı (efektif) güç ve faydalı gücün ölçülmesi açıklanır.</w:t>
            </w:r>
          </w:p>
          <w:p w14:paraId="3E4D0519" w14:textId="77777777" w:rsidR="00036A90" w:rsidRPr="00CD32A1" w:rsidRDefault="00036A90" w:rsidP="00036A90">
            <w:pPr>
              <w:pStyle w:val="ListeParagraf"/>
              <w:numPr>
                <w:ilvl w:val="0"/>
                <w:numId w:val="37"/>
              </w:numPr>
              <w:spacing w:after="0" w:line="240" w:lineRule="auto"/>
              <w:rPr>
                <w:rFonts w:ascii="Arial" w:hAnsi="Arial" w:cs="Arial"/>
                <w:b/>
                <w:sz w:val="20"/>
                <w:szCs w:val="20"/>
              </w:rPr>
            </w:pPr>
            <w:proofErr w:type="spellStart"/>
            <w:r w:rsidRPr="00CD32A1">
              <w:rPr>
                <w:rFonts w:ascii="Arial" w:hAnsi="Arial" w:cs="Arial"/>
                <w:sz w:val="20"/>
                <w:szCs w:val="20"/>
              </w:rPr>
              <w:t>Endikatör</w:t>
            </w:r>
            <w:proofErr w:type="spellEnd"/>
            <w:r w:rsidRPr="00CD32A1">
              <w:rPr>
                <w:rFonts w:ascii="Arial" w:hAnsi="Arial" w:cs="Arial"/>
                <w:sz w:val="20"/>
                <w:szCs w:val="20"/>
              </w:rPr>
              <w:t xml:space="preserve"> test cihazı ile güç ölçümü yapılması sağlanır.</w:t>
            </w:r>
          </w:p>
          <w:p w14:paraId="2BC96A99" w14:textId="77777777" w:rsidR="00036A90" w:rsidRPr="0034753B" w:rsidRDefault="00036A90" w:rsidP="00036A90">
            <w:pPr>
              <w:pStyle w:val="ListeParagraf"/>
              <w:numPr>
                <w:ilvl w:val="0"/>
                <w:numId w:val="37"/>
              </w:numPr>
              <w:spacing w:after="0" w:line="240" w:lineRule="auto"/>
              <w:rPr>
                <w:rFonts w:ascii="Arial" w:hAnsi="Arial" w:cs="Arial"/>
                <w:b/>
                <w:sz w:val="20"/>
                <w:szCs w:val="20"/>
              </w:rPr>
            </w:pPr>
            <w:proofErr w:type="spellStart"/>
            <w:r w:rsidRPr="00CD32A1">
              <w:rPr>
                <w:rFonts w:ascii="Arial" w:hAnsi="Arial" w:cs="Arial"/>
                <w:sz w:val="20"/>
                <w:szCs w:val="20"/>
              </w:rPr>
              <w:t>İndike</w:t>
            </w:r>
            <w:proofErr w:type="spellEnd"/>
            <w:r w:rsidRPr="00CD32A1">
              <w:rPr>
                <w:rFonts w:ascii="Arial" w:hAnsi="Arial" w:cs="Arial"/>
                <w:sz w:val="20"/>
                <w:szCs w:val="20"/>
              </w:rPr>
              <w:t xml:space="preserve"> gücün hesaplanması sağlanır.</w:t>
            </w:r>
          </w:p>
          <w:p w14:paraId="690B333D" w14:textId="77777777" w:rsidR="0034753B" w:rsidRPr="00CD32A1" w:rsidRDefault="0034753B" w:rsidP="0034753B">
            <w:pPr>
              <w:pStyle w:val="ListeParagraf"/>
              <w:spacing w:after="0" w:line="240" w:lineRule="auto"/>
              <w:ind w:left="927"/>
              <w:rPr>
                <w:rFonts w:ascii="Arial" w:hAnsi="Arial" w:cs="Arial"/>
                <w:b/>
                <w:sz w:val="20"/>
                <w:szCs w:val="20"/>
              </w:rPr>
            </w:pPr>
          </w:p>
          <w:p w14:paraId="6DB9AC2F" w14:textId="77777777" w:rsidR="00036A90" w:rsidRPr="00CD32A1" w:rsidRDefault="00036A90" w:rsidP="00036A90">
            <w:pPr>
              <w:pStyle w:val="ListeParagraf"/>
              <w:widowControl w:val="0"/>
              <w:numPr>
                <w:ilvl w:val="0"/>
                <w:numId w:val="4"/>
              </w:numPr>
              <w:autoSpaceDE w:val="0"/>
              <w:autoSpaceDN w:val="0"/>
              <w:adjustRightInd w:val="0"/>
              <w:spacing w:after="0" w:line="240" w:lineRule="auto"/>
              <w:ind w:left="720"/>
              <w:jc w:val="both"/>
              <w:rPr>
                <w:rFonts w:ascii="Arial" w:hAnsi="Arial" w:cs="Arial"/>
                <w:b/>
                <w:sz w:val="20"/>
                <w:szCs w:val="20"/>
              </w:rPr>
            </w:pPr>
            <w:r w:rsidRPr="00CD32A1">
              <w:rPr>
                <w:rFonts w:ascii="Arial" w:hAnsi="Arial" w:cs="Arial"/>
                <w:b/>
                <w:sz w:val="20"/>
                <w:szCs w:val="20"/>
              </w:rPr>
              <w:t>Gemi dizel makinelerde makine verimini hesaplar.</w:t>
            </w:r>
          </w:p>
          <w:p w14:paraId="070F7F0A" w14:textId="77777777" w:rsidR="00036A90" w:rsidRPr="00CD32A1" w:rsidRDefault="00036A90" w:rsidP="00036A90">
            <w:pPr>
              <w:pStyle w:val="ListeParagraf"/>
              <w:numPr>
                <w:ilvl w:val="0"/>
                <w:numId w:val="38"/>
              </w:numPr>
              <w:spacing w:after="0" w:line="240" w:lineRule="auto"/>
              <w:rPr>
                <w:rFonts w:ascii="Arial" w:hAnsi="Arial" w:cs="Arial"/>
                <w:sz w:val="20"/>
                <w:szCs w:val="20"/>
              </w:rPr>
            </w:pPr>
            <w:r w:rsidRPr="00CD32A1">
              <w:rPr>
                <w:rFonts w:ascii="Arial" w:hAnsi="Arial" w:cs="Arial"/>
                <w:sz w:val="20"/>
                <w:szCs w:val="20"/>
              </w:rPr>
              <w:t>Gemi dizel makilerde verim ve verim çeşitleri açıklanır.</w:t>
            </w:r>
          </w:p>
          <w:p w14:paraId="78894EC3" w14:textId="77777777" w:rsidR="00036A90" w:rsidRPr="00CD32A1" w:rsidRDefault="00036A90" w:rsidP="00036A90">
            <w:pPr>
              <w:pStyle w:val="ListeParagraf"/>
              <w:numPr>
                <w:ilvl w:val="0"/>
                <w:numId w:val="38"/>
              </w:numPr>
              <w:spacing w:after="0" w:line="240" w:lineRule="auto"/>
              <w:rPr>
                <w:rFonts w:ascii="Arial" w:hAnsi="Arial" w:cs="Arial"/>
                <w:sz w:val="20"/>
                <w:szCs w:val="20"/>
              </w:rPr>
            </w:pPr>
            <w:r w:rsidRPr="00CD32A1">
              <w:rPr>
                <w:rFonts w:ascii="Arial" w:hAnsi="Arial" w:cs="Arial"/>
                <w:sz w:val="20"/>
                <w:szCs w:val="20"/>
              </w:rPr>
              <w:t>Mekanik verimin hesaplanması sağlanır.</w:t>
            </w:r>
          </w:p>
          <w:p w14:paraId="469F8E84" w14:textId="77777777" w:rsidR="00036A90" w:rsidRPr="00CD32A1" w:rsidRDefault="00036A90" w:rsidP="00036A90">
            <w:pPr>
              <w:pStyle w:val="ListeParagraf"/>
              <w:numPr>
                <w:ilvl w:val="0"/>
                <w:numId w:val="38"/>
              </w:numPr>
              <w:spacing w:after="0" w:line="240" w:lineRule="auto"/>
              <w:rPr>
                <w:rFonts w:ascii="Arial" w:hAnsi="Arial" w:cs="Arial"/>
                <w:sz w:val="20"/>
                <w:szCs w:val="20"/>
              </w:rPr>
            </w:pPr>
            <w:r w:rsidRPr="00CD32A1">
              <w:rPr>
                <w:rFonts w:ascii="Arial" w:hAnsi="Arial" w:cs="Arial"/>
                <w:sz w:val="20"/>
                <w:szCs w:val="20"/>
              </w:rPr>
              <w:t>Termik verimin hesaplanması sağlanır.</w:t>
            </w:r>
          </w:p>
          <w:p w14:paraId="722B4B92" w14:textId="77777777" w:rsidR="00036A90" w:rsidRDefault="00036A90" w:rsidP="00036A90">
            <w:pPr>
              <w:pStyle w:val="ListeParagraf"/>
              <w:numPr>
                <w:ilvl w:val="0"/>
                <w:numId w:val="38"/>
              </w:numPr>
              <w:spacing w:after="0" w:line="240" w:lineRule="auto"/>
              <w:rPr>
                <w:rFonts w:ascii="Arial" w:hAnsi="Arial" w:cs="Arial"/>
                <w:sz w:val="20"/>
                <w:szCs w:val="20"/>
              </w:rPr>
            </w:pPr>
            <w:r w:rsidRPr="00CD32A1">
              <w:rPr>
                <w:rFonts w:ascii="Arial" w:hAnsi="Arial" w:cs="Arial"/>
                <w:sz w:val="20"/>
                <w:szCs w:val="20"/>
              </w:rPr>
              <w:t>Hacimsel verimin hesaplanması sağlanır.</w:t>
            </w:r>
          </w:p>
          <w:p w14:paraId="01FF1648" w14:textId="77777777" w:rsidR="0034753B" w:rsidRPr="00CD32A1" w:rsidRDefault="0034753B" w:rsidP="0034753B">
            <w:pPr>
              <w:pStyle w:val="ListeParagraf"/>
              <w:spacing w:after="0" w:line="240" w:lineRule="auto"/>
              <w:ind w:left="927"/>
              <w:rPr>
                <w:rFonts w:ascii="Arial" w:hAnsi="Arial" w:cs="Arial"/>
                <w:sz w:val="20"/>
                <w:szCs w:val="20"/>
              </w:rPr>
            </w:pPr>
          </w:p>
          <w:p w14:paraId="32066D8C" w14:textId="77777777" w:rsidR="00036A90" w:rsidRPr="00CD32A1" w:rsidRDefault="00036A90" w:rsidP="00036A90">
            <w:pPr>
              <w:pStyle w:val="ListeParagraf"/>
              <w:widowControl w:val="0"/>
              <w:numPr>
                <w:ilvl w:val="0"/>
                <w:numId w:val="4"/>
              </w:numPr>
              <w:autoSpaceDE w:val="0"/>
              <w:autoSpaceDN w:val="0"/>
              <w:adjustRightInd w:val="0"/>
              <w:spacing w:after="0" w:line="240" w:lineRule="auto"/>
              <w:ind w:left="720"/>
              <w:jc w:val="both"/>
              <w:rPr>
                <w:rFonts w:ascii="Arial" w:hAnsi="Arial" w:cs="Arial"/>
                <w:b/>
                <w:sz w:val="20"/>
                <w:szCs w:val="20"/>
              </w:rPr>
            </w:pPr>
            <w:r w:rsidRPr="00CD32A1">
              <w:rPr>
                <w:rFonts w:ascii="Arial" w:hAnsi="Arial" w:cs="Arial"/>
                <w:b/>
                <w:sz w:val="20"/>
                <w:szCs w:val="20"/>
              </w:rPr>
              <w:t>Gemi dizel makinelerin yakıt tüketimini hesaplar.</w:t>
            </w:r>
          </w:p>
          <w:p w14:paraId="3BA55FD7" w14:textId="77777777" w:rsidR="00036A90" w:rsidRPr="00CD32A1" w:rsidRDefault="00036A90" w:rsidP="00036A90">
            <w:pPr>
              <w:pStyle w:val="ListeParagraf"/>
              <w:numPr>
                <w:ilvl w:val="0"/>
                <w:numId w:val="39"/>
              </w:numPr>
              <w:spacing w:after="0" w:line="240" w:lineRule="auto"/>
              <w:rPr>
                <w:rFonts w:ascii="Arial" w:hAnsi="Arial" w:cs="Arial"/>
                <w:b/>
                <w:sz w:val="20"/>
                <w:szCs w:val="20"/>
              </w:rPr>
            </w:pPr>
            <w:r w:rsidRPr="00CD32A1">
              <w:rPr>
                <w:rFonts w:ascii="Arial" w:hAnsi="Arial" w:cs="Arial"/>
                <w:sz w:val="20"/>
                <w:szCs w:val="20"/>
              </w:rPr>
              <w:t>Gemi dizel makinelerde özgül yakıt sarfiyatı açıklanır.</w:t>
            </w:r>
          </w:p>
          <w:p w14:paraId="525A8CA0" w14:textId="77777777" w:rsidR="00036A90" w:rsidRPr="00CD32A1" w:rsidRDefault="00036A90" w:rsidP="00036A90">
            <w:pPr>
              <w:pStyle w:val="ListeParagraf"/>
              <w:numPr>
                <w:ilvl w:val="0"/>
                <w:numId w:val="39"/>
              </w:numPr>
              <w:spacing w:after="0" w:line="240" w:lineRule="auto"/>
              <w:rPr>
                <w:rFonts w:ascii="Arial" w:hAnsi="Arial" w:cs="Arial"/>
                <w:b/>
                <w:sz w:val="20"/>
                <w:szCs w:val="20"/>
              </w:rPr>
            </w:pPr>
            <w:r w:rsidRPr="00CD32A1">
              <w:rPr>
                <w:rFonts w:ascii="Arial" w:hAnsi="Arial" w:cs="Arial"/>
                <w:sz w:val="20"/>
                <w:szCs w:val="20"/>
              </w:rPr>
              <w:t>Silindire her çevrimde püskürtülen yakıt miktarı açıklanır.</w:t>
            </w:r>
          </w:p>
          <w:p w14:paraId="76D1C7F0" w14:textId="77777777" w:rsidR="00036A90" w:rsidRPr="0034753B" w:rsidRDefault="00036A90" w:rsidP="00B44101">
            <w:pPr>
              <w:pStyle w:val="ListeParagraf"/>
              <w:numPr>
                <w:ilvl w:val="0"/>
                <w:numId w:val="39"/>
              </w:numPr>
              <w:spacing w:after="0" w:line="240" w:lineRule="auto"/>
              <w:rPr>
                <w:rFonts w:ascii="Arial" w:hAnsi="Arial" w:cs="Arial"/>
                <w:bCs/>
                <w:sz w:val="20"/>
                <w:szCs w:val="20"/>
              </w:rPr>
            </w:pPr>
            <w:r w:rsidRPr="00CD32A1">
              <w:rPr>
                <w:rFonts w:ascii="Arial" w:hAnsi="Arial" w:cs="Arial"/>
                <w:sz w:val="20"/>
                <w:szCs w:val="20"/>
              </w:rPr>
              <w:t>Gemi dizel makinelerde özgül yakıt sarfiyatının hesaplanmasını sağla</w:t>
            </w:r>
            <w:r w:rsidR="009C1D58">
              <w:rPr>
                <w:rFonts w:ascii="Arial" w:hAnsi="Arial" w:cs="Arial"/>
                <w:sz w:val="20"/>
                <w:szCs w:val="20"/>
              </w:rPr>
              <w:t>nı</w:t>
            </w:r>
            <w:r w:rsidRPr="00CD32A1">
              <w:rPr>
                <w:rFonts w:ascii="Arial" w:hAnsi="Arial" w:cs="Arial"/>
                <w:sz w:val="20"/>
                <w:szCs w:val="20"/>
              </w:rPr>
              <w:t>r.</w:t>
            </w:r>
          </w:p>
          <w:p w14:paraId="68F03F04" w14:textId="77777777" w:rsidR="0034753B" w:rsidRPr="00A41278" w:rsidRDefault="0034753B" w:rsidP="0034753B">
            <w:pPr>
              <w:pStyle w:val="ListeParagraf"/>
              <w:spacing w:after="0" w:line="240" w:lineRule="auto"/>
              <w:ind w:left="927"/>
              <w:rPr>
                <w:rFonts w:ascii="Arial" w:hAnsi="Arial" w:cs="Arial"/>
                <w:bCs/>
                <w:sz w:val="20"/>
                <w:szCs w:val="20"/>
              </w:rPr>
            </w:pPr>
          </w:p>
        </w:tc>
      </w:tr>
      <w:tr w:rsidR="00036A90" w:rsidRPr="0090104E" w14:paraId="474B6236" w14:textId="77777777" w:rsidTr="00AC3D6E">
        <w:trPr>
          <w:trHeight w:val="629"/>
          <w:jc w:val="center"/>
        </w:trPr>
        <w:tc>
          <w:tcPr>
            <w:tcW w:w="10343" w:type="dxa"/>
            <w:gridSpan w:val="3"/>
            <w:shd w:val="clear" w:color="auto" w:fill="C6D9F1" w:themeFill="text2" w:themeFillTint="33"/>
            <w:vAlign w:val="center"/>
          </w:tcPr>
          <w:p w14:paraId="35BDA40D" w14:textId="77777777" w:rsidR="00036A90" w:rsidRPr="00FE3500" w:rsidRDefault="00036A90" w:rsidP="00036A90">
            <w:pPr>
              <w:widowControl w:val="0"/>
              <w:autoSpaceDE w:val="0"/>
              <w:autoSpaceDN w:val="0"/>
              <w:adjustRightInd w:val="0"/>
              <w:spacing w:after="0" w:line="240" w:lineRule="auto"/>
              <w:jc w:val="center"/>
              <w:rPr>
                <w:rFonts w:ascii="Arial" w:hAnsi="Arial" w:cs="Arial"/>
                <w:b/>
                <w:sz w:val="20"/>
                <w:szCs w:val="20"/>
              </w:rPr>
            </w:pPr>
            <w:r>
              <w:rPr>
                <w:rFonts w:ascii="Arial" w:hAnsi="Arial" w:cs="Arial"/>
                <w:b/>
              </w:rPr>
              <w:lastRenderedPageBreak/>
              <w:t>UYGULAMA F</w:t>
            </w:r>
            <w:r w:rsidRPr="00122FE8">
              <w:rPr>
                <w:rFonts w:ascii="Arial" w:hAnsi="Arial" w:cs="Arial"/>
                <w:b/>
              </w:rPr>
              <w:t>AALİYETLERİ</w:t>
            </w:r>
            <w:r>
              <w:rPr>
                <w:rFonts w:ascii="Arial" w:hAnsi="Arial" w:cs="Arial"/>
                <w:b/>
              </w:rPr>
              <w:t>/TEMRİNLER</w:t>
            </w:r>
          </w:p>
        </w:tc>
      </w:tr>
      <w:tr w:rsidR="00036A90" w:rsidRPr="0090104E" w14:paraId="3D5582E0" w14:textId="77777777" w:rsidTr="00DA5471">
        <w:trPr>
          <w:trHeight w:val="1051"/>
          <w:jc w:val="center"/>
        </w:trPr>
        <w:tc>
          <w:tcPr>
            <w:tcW w:w="10343" w:type="dxa"/>
            <w:gridSpan w:val="3"/>
            <w:vAlign w:val="center"/>
          </w:tcPr>
          <w:p w14:paraId="32038324" w14:textId="77777777" w:rsidR="00036A90" w:rsidRPr="00036A90" w:rsidRDefault="00036A90" w:rsidP="00036A90">
            <w:pPr>
              <w:spacing w:before="100" w:after="120" w:line="240" w:lineRule="auto"/>
              <w:jc w:val="both"/>
              <w:rPr>
                <w:rFonts w:ascii="Arial" w:hAnsi="Arial" w:cs="Arial"/>
                <w:sz w:val="20"/>
                <w:szCs w:val="20"/>
              </w:rPr>
            </w:pPr>
            <w:r w:rsidRPr="00036A90">
              <w:rPr>
                <w:rFonts w:ascii="Arial" w:hAnsi="Arial" w:cs="Arial"/>
                <w:b/>
                <w:bCs/>
                <w:sz w:val="20"/>
                <w:szCs w:val="20"/>
              </w:rPr>
              <w:t>Uygulama faaliyeti/temrinler; ders kazanıma uygun olarak okulun fiziki kapasitesi ve donatımı, öğrenci sayısı göz önünde bulundurularak en fazla uygulama faaliyeti/temrini yaptıracak şekilde alan zümre öğretmenler kurulu tarafından seçilir. Alan zümre öğretmenleri tarafından aşağıda yer alan temrinlerden de farklı temrinlerin uygulanmasına da karar verilebilir.</w:t>
            </w:r>
          </w:p>
          <w:p w14:paraId="4BCAC788" w14:textId="77777777" w:rsidR="00036A90" w:rsidRPr="00036A90" w:rsidRDefault="00036A90" w:rsidP="00036A90">
            <w:pPr>
              <w:widowControl w:val="0"/>
              <w:autoSpaceDE w:val="0"/>
              <w:autoSpaceDN w:val="0"/>
              <w:adjustRightInd w:val="0"/>
              <w:spacing w:after="0" w:line="240" w:lineRule="auto"/>
              <w:rPr>
                <w:rFonts w:ascii="Arial" w:hAnsi="Arial" w:cs="Arial"/>
                <w:color w:val="000000"/>
                <w:sz w:val="20"/>
                <w:szCs w:val="20"/>
              </w:rPr>
            </w:pPr>
          </w:p>
        </w:tc>
      </w:tr>
      <w:tr w:rsidR="00036A90" w:rsidRPr="0090104E" w14:paraId="23B7DA43" w14:textId="77777777" w:rsidTr="00AC3D6E">
        <w:trPr>
          <w:trHeight w:val="621"/>
          <w:jc w:val="center"/>
        </w:trPr>
        <w:tc>
          <w:tcPr>
            <w:tcW w:w="10343" w:type="dxa"/>
            <w:gridSpan w:val="3"/>
            <w:shd w:val="clear" w:color="auto" w:fill="B8CCE4" w:themeFill="accent1" w:themeFillTint="66"/>
            <w:vAlign w:val="center"/>
          </w:tcPr>
          <w:p w14:paraId="148A9662" w14:textId="77777777" w:rsidR="00036A90" w:rsidRPr="000729B1" w:rsidRDefault="00036A90" w:rsidP="00036A90">
            <w:pPr>
              <w:widowControl w:val="0"/>
              <w:autoSpaceDE w:val="0"/>
              <w:autoSpaceDN w:val="0"/>
              <w:adjustRightInd w:val="0"/>
              <w:spacing w:after="0" w:line="240" w:lineRule="auto"/>
              <w:jc w:val="center"/>
              <w:rPr>
                <w:rFonts w:ascii="Arial" w:hAnsi="Arial" w:cs="Arial"/>
                <w:bCs/>
                <w:sz w:val="20"/>
                <w:szCs w:val="20"/>
              </w:rPr>
            </w:pPr>
            <w:r>
              <w:rPr>
                <w:rFonts w:ascii="Arial" w:hAnsi="Arial" w:cs="Arial"/>
                <w:b/>
              </w:rPr>
              <w:t>DERSİN UYGULANMASINA</w:t>
            </w:r>
            <w:r w:rsidRPr="00006EA4">
              <w:rPr>
                <w:rFonts w:ascii="Arial" w:hAnsi="Arial" w:cs="Arial"/>
                <w:b/>
              </w:rPr>
              <w:t xml:space="preserve"> İLİŞKİN AÇIKLAMALAR</w:t>
            </w:r>
          </w:p>
        </w:tc>
      </w:tr>
      <w:tr w:rsidR="00036A90" w:rsidRPr="0090104E" w14:paraId="4B203C09" w14:textId="77777777" w:rsidTr="00AC3D6E">
        <w:trPr>
          <w:trHeight w:val="621"/>
          <w:jc w:val="center"/>
        </w:trPr>
        <w:tc>
          <w:tcPr>
            <w:tcW w:w="10343" w:type="dxa"/>
            <w:gridSpan w:val="3"/>
            <w:shd w:val="clear" w:color="auto" w:fill="auto"/>
            <w:vAlign w:val="center"/>
          </w:tcPr>
          <w:p w14:paraId="5F3CF9B4" w14:textId="77777777" w:rsidR="00036A90" w:rsidRPr="00AD02AC" w:rsidRDefault="00036A90" w:rsidP="00036A90">
            <w:pPr>
              <w:pStyle w:val="ListeParagraf"/>
              <w:numPr>
                <w:ilvl w:val="0"/>
                <w:numId w:val="5"/>
              </w:numPr>
              <w:spacing w:after="0" w:line="240" w:lineRule="auto"/>
              <w:ind w:left="204" w:hanging="142"/>
              <w:jc w:val="both"/>
              <w:rPr>
                <w:rFonts w:ascii="Arial" w:hAnsi="Arial" w:cs="Arial"/>
                <w:bCs/>
                <w:sz w:val="20"/>
                <w:szCs w:val="20"/>
              </w:rPr>
            </w:pPr>
            <w:r w:rsidRPr="00AD02AC">
              <w:rPr>
                <w:rFonts w:ascii="Arial" w:hAnsi="Arial" w:cs="Arial"/>
                <w:bCs/>
                <w:sz w:val="20"/>
                <w:szCs w:val="20"/>
              </w:rPr>
              <w:t>Öğrencileri</w:t>
            </w:r>
            <w:r>
              <w:rPr>
                <w:rFonts w:ascii="Arial" w:hAnsi="Arial" w:cs="Arial"/>
                <w:bCs/>
                <w:sz w:val="20"/>
                <w:szCs w:val="20"/>
              </w:rPr>
              <w:t>n laboratuvar çalışmalarında KKD ile çalışmaları sağlanmalıdır.</w:t>
            </w:r>
          </w:p>
          <w:p w14:paraId="41446587" w14:textId="77777777" w:rsidR="00036A90" w:rsidRPr="00AD02AC" w:rsidRDefault="00036A90" w:rsidP="00036A90">
            <w:pPr>
              <w:pStyle w:val="ListeParagraf"/>
              <w:numPr>
                <w:ilvl w:val="0"/>
                <w:numId w:val="5"/>
              </w:numPr>
              <w:spacing w:after="0" w:line="240" w:lineRule="auto"/>
              <w:ind w:left="204" w:hanging="142"/>
              <w:jc w:val="both"/>
              <w:rPr>
                <w:rFonts w:ascii="Arial" w:hAnsi="Arial" w:cs="Arial"/>
                <w:bCs/>
                <w:sz w:val="20"/>
                <w:szCs w:val="20"/>
              </w:rPr>
            </w:pPr>
            <w:r w:rsidRPr="00AD02AC">
              <w:rPr>
                <w:rFonts w:ascii="Arial" w:hAnsi="Arial" w:cs="Arial"/>
                <w:sz w:val="20"/>
                <w:szCs w:val="20"/>
              </w:rPr>
              <w:t xml:space="preserve">Bu becerilerin kazanılabilmesi için </w:t>
            </w:r>
            <w:r>
              <w:rPr>
                <w:rFonts w:ascii="Arial" w:hAnsi="Arial" w:cs="Arial"/>
                <w:sz w:val="20"/>
                <w:szCs w:val="20"/>
              </w:rPr>
              <w:t xml:space="preserve">termodinamik ve </w:t>
            </w:r>
            <w:r w:rsidRPr="00AD02AC">
              <w:rPr>
                <w:rFonts w:ascii="Arial" w:hAnsi="Arial" w:cs="Arial"/>
                <w:sz w:val="20"/>
                <w:szCs w:val="20"/>
              </w:rPr>
              <w:t>fizik laboratu</w:t>
            </w:r>
            <w:r>
              <w:rPr>
                <w:rFonts w:ascii="Arial" w:hAnsi="Arial" w:cs="Arial"/>
                <w:sz w:val="20"/>
                <w:szCs w:val="20"/>
              </w:rPr>
              <w:t>v</w:t>
            </w:r>
            <w:r w:rsidRPr="00AD02AC">
              <w:rPr>
                <w:rFonts w:ascii="Arial" w:hAnsi="Arial" w:cs="Arial"/>
                <w:sz w:val="20"/>
                <w:szCs w:val="20"/>
              </w:rPr>
              <w:t>arında bulunan deney setleri gereklidir.</w:t>
            </w:r>
          </w:p>
          <w:p w14:paraId="77F7BE89" w14:textId="77777777" w:rsidR="00036A90" w:rsidRPr="00AD02AC" w:rsidRDefault="00036A90" w:rsidP="00036A90">
            <w:pPr>
              <w:pStyle w:val="ListeParagraf"/>
              <w:numPr>
                <w:ilvl w:val="0"/>
                <w:numId w:val="5"/>
              </w:numPr>
              <w:spacing w:after="0" w:line="240" w:lineRule="auto"/>
              <w:ind w:left="204" w:hanging="142"/>
              <w:jc w:val="both"/>
              <w:rPr>
                <w:rFonts w:ascii="Arial" w:hAnsi="Arial" w:cs="Arial"/>
                <w:bCs/>
                <w:sz w:val="20"/>
                <w:szCs w:val="20"/>
              </w:rPr>
            </w:pPr>
            <w:r w:rsidRPr="00AD02AC">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76558D72" w14:textId="77777777" w:rsidR="00036A90" w:rsidRPr="00006EA4" w:rsidRDefault="00036A90" w:rsidP="00036A90">
            <w:pPr>
              <w:pStyle w:val="ListeParagraf"/>
              <w:numPr>
                <w:ilvl w:val="0"/>
                <w:numId w:val="5"/>
              </w:numPr>
              <w:spacing w:after="0" w:line="240" w:lineRule="auto"/>
              <w:ind w:left="204" w:hanging="142"/>
              <w:jc w:val="both"/>
              <w:rPr>
                <w:rFonts w:ascii="Arial" w:hAnsi="Arial" w:cs="Arial"/>
                <w:b/>
              </w:rPr>
            </w:pPr>
            <w:r w:rsidRPr="00AD02AC">
              <w:rPr>
                <w:rFonts w:ascii="Arial" w:hAnsi="Arial" w:cs="Arial"/>
                <w:bCs/>
                <w:sz w:val="20"/>
                <w:szCs w:val="20"/>
              </w:rPr>
              <w:t xml:space="preserve">Bu derste, verilen görevi yapma Dürüstlük değer, tutum ve davranışları ön plana çıkaran etkinliklere yer verilmelidir. </w:t>
            </w:r>
          </w:p>
        </w:tc>
      </w:tr>
    </w:tbl>
    <w:p w14:paraId="2EABF538" w14:textId="77777777" w:rsidR="0070631E" w:rsidRPr="00B71651" w:rsidRDefault="0070631E" w:rsidP="00036A90">
      <w:pPr>
        <w:spacing w:after="200" w:line="276" w:lineRule="auto"/>
        <w:rPr>
          <w:rFonts w:ascii="Times New Roman" w:hAnsi="Times New Roman" w:cs="Times New Roman"/>
        </w:rPr>
      </w:pPr>
    </w:p>
    <w:sectPr w:rsidR="0070631E" w:rsidRPr="00B71651" w:rsidSect="00916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1EF5"/>
    <w:multiLevelType w:val="multilevel"/>
    <w:tmpl w:val="A358E7F0"/>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8A00689"/>
    <w:multiLevelType w:val="hybridMultilevel"/>
    <w:tmpl w:val="C616B7AE"/>
    <w:lvl w:ilvl="0" w:tplc="48DA28A2">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B0369E"/>
    <w:multiLevelType w:val="hybridMultilevel"/>
    <w:tmpl w:val="F42489F4"/>
    <w:lvl w:ilvl="0" w:tplc="71A8BBFA">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6C018F"/>
    <w:multiLevelType w:val="hybridMultilevel"/>
    <w:tmpl w:val="055A90C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4" w15:restartNumberingAfterBreak="0">
    <w:nsid w:val="12267343"/>
    <w:multiLevelType w:val="hybridMultilevel"/>
    <w:tmpl w:val="7ED6377E"/>
    <w:lvl w:ilvl="0" w:tplc="041F000F">
      <w:start w:val="1"/>
      <w:numFmt w:val="decimal"/>
      <w:lvlText w:val="%1."/>
      <w:lvlJc w:val="left"/>
      <w:pPr>
        <w:ind w:left="786"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5" w15:restartNumberingAfterBreak="0">
    <w:nsid w:val="14675C7E"/>
    <w:multiLevelType w:val="hybridMultilevel"/>
    <w:tmpl w:val="059CA6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E20770"/>
    <w:multiLevelType w:val="hybridMultilevel"/>
    <w:tmpl w:val="01AC631C"/>
    <w:lvl w:ilvl="0" w:tplc="B93222B0">
      <w:start w:val="1"/>
      <w:numFmt w:val="decimal"/>
      <w:lvlText w:val="%1."/>
      <w:lvlJc w:val="left"/>
      <w:pPr>
        <w:ind w:left="502"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7" w15:restartNumberingAfterBreak="0">
    <w:nsid w:val="1D102FA9"/>
    <w:multiLevelType w:val="hybridMultilevel"/>
    <w:tmpl w:val="69BA64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F343A3C"/>
    <w:multiLevelType w:val="hybridMultilevel"/>
    <w:tmpl w:val="7E12F73E"/>
    <w:lvl w:ilvl="0" w:tplc="AEDCA4EE">
      <w:start w:val="1"/>
      <w:numFmt w:val="decimal"/>
      <w:lvlText w:val="%1."/>
      <w:lvlJc w:val="left"/>
      <w:pPr>
        <w:ind w:left="378" w:hanging="360"/>
      </w:pPr>
      <w:rPr>
        <w:rFonts w:hint="default"/>
        <w:b/>
      </w:rPr>
    </w:lvl>
    <w:lvl w:ilvl="1" w:tplc="041F0019" w:tentative="1">
      <w:start w:val="1"/>
      <w:numFmt w:val="lowerLetter"/>
      <w:lvlText w:val="%2."/>
      <w:lvlJc w:val="left"/>
      <w:pPr>
        <w:ind w:left="1098" w:hanging="360"/>
      </w:pPr>
    </w:lvl>
    <w:lvl w:ilvl="2" w:tplc="041F001B" w:tentative="1">
      <w:start w:val="1"/>
      <w:numFmt w:val="lowerRoman"/>
      <w:lvlText w:val="%3."/>
      <w:lvlJc w:val="right"/>
      <w:pPr>
        <w:ind w:left="1818" w:hanging="180"/>
      </w:pPr>
    </w:lvl>
    <w:lvl w:ilvl="3" w:tplc="041F000F" w:tentative="1">
      <w:start w:val="1"/>
      <w:numFmt w:val="decimal"/>
      <w:lvlText w:val="%4."/>
      <w:lvlJc w:val="left"/>
      <w:pPr>
        <w:ind w:left="2538" w:hanging="360"/>
      </w:pPr>
    </w:lvl>
    <w:lvl w:ilvl="4" w:tplc="041F0019" w:tentative="1">
      <w:start w:val="1"/>
      <w:numFmt w:val="lowerLetter"/>
      <w:lvlText w:val="%5."/>
      <w:lvlJc w:val="left"/>
      <w:pPr>
        <w:ind w:left="3258" w:hanging="360"/>
      </w:pPr>
    </w:lvl>
    <w:lvl w:ilvl="5" w:tplc="041F001B" w:tentative="1">
      <w:start w:val="1"/>
      <w:numFmt w:val="lowerRoman"/>
      <w:lvlText w:val="%6."/>
      <w:lvlJc w:val="right"/>
      <w:pPr>
        <w:ind w:left="3978" w:hanging="180"/>
      </w:pPr>
    </w:lvl>
    <w:lvl w:ilvl="6" w:tplc="041F000F" w:tentative="1">
      <w:start w:val="1"/>
      <w:numFmt w:val="decimal"/>
      <w:lvlText w:val="%7."/>
      <w:lvlJc w:val="left"/>
      <w:pPr>
        <w:ind w:left="4698" w:hanging="360"/>
      </w:pPr>
    </w:lvl>
    <w:lvl w:ilvl="7" w:tplc="041F0019" w:tentative="1">
      <w:start w:val="1"/>
      <w:numFmt w:val="lowerLetter"/>
      <w:lvlText w:val="%8."/>
      <w:lvlJc w:val="left"/>
      <w:pPr>
        <w:ind w:left="5418" w:hanging="360"/>
      </w:pPr>
    </w:lvl>
    <w:lvl w:ilvl="8" w:tplc="041F001B" w:tentative="1">
      <w:start w:val="1"/>
      <w:numFmt w:val="lowerRoman"/>
      <w:lvlText w:val="%9."/>
      <w:lvlJc w:val="right"/>
      <w:pPr>
        <w:ind w:left="6138" w:hanging="180"/>
      </w:pPr>
    </w:lvl>
  </w:abstractNum>
  <w:abstractNum w:abstractNumId="9" w15:restartNumberingAfterBreak="0">
    <w:nsid w:val="241F6AB2"/>
    <w:multiLevelType w:val="hybridMultilevel"/>
    <w:tmpl w:val="F88E1CB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15:restartNumberingAfterBreak="0">
    <w:nsid w:val="24341673"/>
    <w:multiLevelType w:val="hybridMultilevel"/>
    <w:tmpl w:val="2EBC4974"/>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11" w15:restartNumberingAfterBreak="0">
    <w:nsid w:val="24BA3B84"/>
    <w:multiLevelType w:val="hybridMultilevel"/>
    <w:tmpl w:val="FCDC06BA"/>
    <w:lvl w:ilvl="0" w:tplc="AD287A32">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0D41E0"/>
    <w:multiLevelType w:val="hybridMultilevel"/>
    <w:tmpl w:val="EE12ED4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2CC6694B"/>
    <w:multiLevelType w:val="hybridMultilevel"/>
    <w:tmpl w:val="B59004BE"/>
    <w:lvl w:ilvl="0" w:tplc="34945C0A">
      <w:start w:val="1"/>
      <w:numFmt w:val="decimal"/>
      <w:lvlText w:val="%1."/>
      <w:lvlJc w:val="left"/>
      <w:pPr>
        <w:ind w:left="360" w:hanging="360"/>
      </w:pPr>
      <w:rPr>
        <w:rFonts w:ascii="Arial" w:eastAsiaTheme="minorEastAsia" w:hAnsi="Arial" w:cs="Arial"/>
        <w:b/>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441"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14" w15:restartNumberingAfterBreak="0">
    <w:nsid w:val="2E53656A"/>
    <w:multiLevelType w:val="hybridMultilevel"/>
    <w:tmpl w:val="AF2A7FFA"/>
    <w:lvl w:ilvl="0" w:tplc="934E9848">
      <w:start w:val="1"/>
      <w:numFmt w:val="decimal"/>
      <w:lvlText w:val="%1."/>
      <w:lvlJc w:val="left"/>
      <w:pPr>
        <w:ind w:left="661" w:hanging="360"/>
      </w:pPr>
      <w:rPr>
        <w:rFonts w:hint="default"/>
      </w:rPr>
    </w:lvl>
    <w:lvl w:ilvl="1" w:tplc="041F0019" w:tentative="1">
      <w:start w:val="1"/>
      <w:numFmt w:val="lowerLetter"/>
      <w:lvlText w:val="%2."/>
      <w:lvlJc w:val="left"/>
      <w:pPr>
        <w:ind w:left="1381" w:hanging="360"/>
      </w:pPr>
    </w:lvl>
    <w:lvl w:ilvl="2" w:tplc="041F001B" w:tentative="1">
      <w:start w:val="1"/>
      <w:numFmt w:val="lowerRoman"/>
      <w:lvlText w:val="%3."/>
      <w:lvlJc w:val="right"/>
      <w:pPr>
        <w:ind w:left="2101" w:hanging="180"/>
      </w:pPr>
    </w:lvl>
    <w:lvl w:ilvl="3" w:tplc="041F000F" w:tentative="1">
      <w:start w:val="1"/>
      <w:numFmt w:val="decimal"/>
      <w:lvlText w:val="%4."/>
      <w:lvlJc w:val="left"/>
      <w:pPr>
        <w:ind w:left="2821" w:hanging="360"/>
      </w:pPr>
    </w:lvl>
    <w:lvl w:ilvl="4" w:tplc="041F0019" w:tentative="1">
      <w:start w:val="1"/>
      <w:numFmt w:val="lowerLetter"/>
      <w:lvlText w:val="%5."/>
      <w:lvlJc w:val="left"/>
      <w:pPr>
        <w:ind w:left="3541" w:hanging="360"/>
      </w:pPr>
    </w:lvl>
    <w:lvl w:ilvl="5" w:tplc="041F001B" w:tentative="1">
      <w:start w:val="1"/>
      <w:numFmt w:val="lowerRoman"/>
      <w:lvlText w:val="%6."/>
      <w:lvlJc w:val="right"/>
      <w:pPr>
        <w:ind w:left="4261" w:hanging="180"/>
      </w:pPr>
    </w:lvl>
    <w:lvl w:ilvl="6" w:tplc="041F000F" w:tentative="1">
      <w:start w:val="1"/>
      <w:numFmt w:val="decimal"/>
      <w:lvlText w:val="%7."/>
      <w:lvlJc w:val="left"/>
      <w:pPr>
        <w:ind w:left="4981" w:hanging="360"/>
      </w:pPr>
    </w:lvl>
    <w:lvl w:ilvl="7" w:tplc="041F0019" w:tentative="1">
      <w:start w:val="1"/>
      <w:numFmt w:val="lowerLetter"/>
      <w:lvlText w:val="%8."/>
      <w:lvlJc w:val="left"/>
      <w:pPr>
        <w:ind w:left="5701" w:hanging="360"/>
      </w:pPr>
    </w:lvl>
    <w:lvl w:ilvl="8" w:tplc="041F001B" w:tentative="1">
      <w:start w:val="1"/>
      <w:numFmt w:val="lowerRoman"/>
      <w:lvlText w:val="%9."/>
      <w:lvlJc w:val="right"/>
      <w:pPr>
        <w:ind w:left="6421" w:hanging="180"/>
      </w:pPr>
    </w:lvl>
  </w:abstractNum>
  <w:abstractNum w:abstractNumId="15" w15:restartNumberingAfterBreak="0">
    <w:nsid w:val="2E971DB4"/>
    <w:multiLevelType w:val="hybridMultilevel"/>
    <w:tmpl w:val="1D2C93D6"/>
    <w:lvl w:ilvl="0" w:tplc="041F000F">
      <w:start w:val="1"/>
      <w:numFmt w:val="decimal"/>
      <w:lvlText w:val="%1."/>
      <w:lvlJc w:val="left"/>
      <w:pPr>
        <w:ind w:left="360" w:hanging="360"/>
      </w:pPr>
      <w:rPr>
        <w:rFonts w:cs="Times New Roman"/>
      </w:rPr>
    </w:lvl>
    <w:lvl w:ilvl="1" w:tplc="041F0019">
      <w:start w:val="1"/>
      <w:numFmt w:val="lowerLetter"/>
      <w:lvlText w:val="%2."/>
      <w:lvlJc w:val="left"/>
      <w:pPr>
        <w:ind w:left="1080" w:hanging="360"/>
      </w:pPr>
      <w:rPr>
        <w:rFonts w:cs="Times New Roman"/>
      </w:rPr>
    </w:lvl>
    <w:lvl w:ilvl="2" w:tplc="041F001B">
      <w:start w:val="1"/>
      <w:numFmt w:val="lowerRoman"/>
      <w:lvlText w:val="%3."/>
      <w:lvlJc w:val="right"/>
      <w:pPr>
        <w:ind w:left="1800" w:hanging="180"/>
      </w:pPr>
      <w:rPr>
        <w:rFonts w:cs="Times New Roman"/>
      </w:rPr>
    </w:lvl>
    <w:lvl w:ilvl="3" w:tplc="041F000F">
      <w:start w:val="1"/>
      <w:numFmt w:val="decimal"/>
      <w:lvlText w:val="%4."/>
      <w:lvlJc w:val="left"/>
      <w:pPr>
        <w:ind w:left="2520" w:hanging="360"/>
      </w:pPr>
      <w:rPr>
        <w:rFonts w:cs="Times New Roman"/>
      </w:rPr>
    </w:lvl>
    <w:lvl w:ilvl="4" w:tplc="041F0019">
      <w:start w:val="1"/>
      <w:numFmt w:val="lowerLetter"/>
      <w:lvlText w:val="%5."/>
      <w:lvlJc w:val="left"/>
      <w:pPr>
        <w:ind w:left="3240" w:hanging="360"/>
      </w:pPr>
      <w:rPr>
        <w:rFonts w:cs="Times New Roman"/>
      </w:rPr>
    </w:lvl>
    <w:lvl w:ilvl="5" w:tplc="041F001B">
      <w:start w:val="1"/>
      <w:numFmt w:val="lowerRoman"/>
      <w:lvlText w:val="%6."/>
      <w:lvlJc w:val="right"/>
      <w:pPr>
        <w:ind w:left="3960" w:hanging="180"/>
      </w:pPr>
      <w:rPr>
        <w:rFonts w:cs="Times New Roman"/>
      </w:rPr>
    </w:lvl>
    <w:lvl w:ilvl="6" w:tplc="041F000F">
      <w:start w:val="1"/>
      <w:numFmt w:val="decimal"/>
      <w:lvlText w:val="%7."/>
      <w:lvlJc w:val="left"/>
      <w:pPr>
        <w:ind w:left="4680" w:hanging="360"/>
      </w:pPr>
      <w:rPr>
        <w:rFonts w:cs="Times New Roman"/>
      </w:rPr>
    </w:lvl>
    <w:lvl w:ilvl="7" w:tplc="041F0019">
      <w:start w:val="1"/>
      <w:numFmt w:val="lowerLetter"/>
      <w:lvlText w:val="%8."/>
      <w:lvlJc w:val="left"/>
      <w:pPr>
        <w:ind w:left="5400" w:hanging="360"/>
      </w:pPr>
      <w:rPr>
        <w:rFonts w:cs="Times New Roman"/>
      </w:rPr>
    </w:lvl>
    <w:lvl w:ilvl="8" w:tplc="041F001B">
      <w:start w:val="1"/>
      <w:numFmt w:val="lowerRoman"/>
      <w:lvlText w:val="%9."/>
      <w:lvlJc w:val="right"/>
      <w:pPr>
        <w:ind w:left="6120" w:hanging="180"/>
      </w:pPr>
      <w:rPr>
        <w:rFonts w:cs="Times New Roman"/>
      </w:rPr>
    </w:lvl>
  </w:abstractNum>
  <w:abstractNum w:abstractNumId="16" w15:restartNumberingAfterBreak="0">
    <w:nsid w:val="42544008"/>
    <w:multiLevelType w:val="hybridMultilevel"/>
    <w:tmpl w:val="79D8C8B4"/>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7" w15:restartNumberingAfterBreak="0">
    <w:nsid w:val="46A32158"/>
    <w:multiLevelType w:val="hybridMultilevel"/>
    <w:tmpl w:val="DCD475B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8" w15:restartNumberingAfterBreak="0">
    <w:nsid w:val="4CCA3009"/>
    <w:multiLevelType w:val="hybridMultilevel"/>
    <w:tmpl w:val="23E2E13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9" w15:restartNumberingAfterBreak="0">
    <w:nsid w:val="4E6957A6"/>
    <w:multiLevelType w:val="hybridMultilevel"/>
    <w:tmpl w:val="98F69C72"/>
    <w:lvl w:ilvl="0" w:tplc="6D1E9A00">
      <w:start w:val="1"/>
      <w:numFmt w:val="decimal"/>
      <w:lvlText w:val="%1."/>
      <w:lvlJc w:val="left"/>
      <w:pPr>
        <w:ind w:left="378" w:hanging="360"/>
      </w:pPr>
      <w:rPr>
        <w:rFonts w:hint="default"/>
        <w:b/>
      </w:rPr>
    </w:lvl>
    <w:lvl w:ilvl="1" w:tplc="041F0019" w:tentative="1">
      <w:start w:val="1"/>
      <w:numFmt w:val="lowerLetter"/>
      <w:lvlText w:val="%2."/>
      <w:lvlJc w:val="left"/>
      <w:pPr>
        <w:ind w:left="1098" w:hanging="360"/>
      </w:pPr>
    </w:lvl>
    <w:lvl w:ilvl="2" w:tplc="041F001B" w:tentative="1">
      <w:start w:val="1"/>
      <w:numFmt w:val="lowerRoman"/>
      <w:lvlText w:val="%3."/>
      <w:lvlJc w:val="right"/>
      <w:pPr>
        <w:ind w:left="1818" w:hanging="180"/>
      </w:pPr>
    </w:lvl>
    <w:lvl w:ilvl="3" w:tplc="041F000F" w:tentative="1">
      <w:start w:val="1"/>
      <w:numFmt w:val="decimal"/>
      <w:lvlText w:val="%4."/>
      <w:lvlJc w:val="left"/>
      <w:pPr>
        <w:ind w:left="2538" w:hanging="360"/>
      </w:pPr>
    </w:lvl>
    <w:lvl w:ilvl="4" w:tplc="041F0019" w:tentative="1">
      <w:start w:val="1"/>
      <w:numFmt w:val="lowerLetter"/>
      <w:lvlText w:val="%5."/>
      <w:lvlJc w:val="left"/>
      <w:pPr>
        <w:ind w:left="3258" w:hanging="360"/>
      </w:pPr>
    </w:lvl>
    <w:lvl w:ilvl="5" w:tplc="041F001B" w:tentative="1">
      <w:start w:val="1"/>
      <w:numFmt w:val="lowerRoman"/>
      <w:lvlText w:val="%6."/>
      <w:lvlJc w:val="right"/>
      <w:pPr>
        <w:ind w:left="3978" w:hanging="180"/>
      </w:pPr>
    </w:lvl>
    <w:lvl w:ilvl="6" w:tplc="041F000F" w:tentative="1">
      <w:start w:val="1"/>
      <w:numFmt w:val="decimal"/>
      <w:lvlText w:val="%7."/>
      <w:lvlJc w:val="left"/>
      <w:pPr>
        <w:ind w:left="4698" w:hanging="360"/>
      </w:pPr>
    </w:lvl>
    <w:lvl w:ilvl="7" w:tplc="041F0019" w:tentative="1">
      <w:start w:val="1"/>
      <w:numFmt w:val="lowerLetter"/>
      <w:lvlText w:val="%8."/>
      <w:lvlJc w:val="left"/>
      <w:pPr>
        <w:ind w:left="5418" w:hanging="360"/>
      </w:pPr>
    </w:lvl>
    <w:lvl w:ilvl="8" w:tplc="041F001B" w:tentative="1">
      <w:start w:val="1"/>
      <w:numFmt w:val="lowerRoman"/>
      <w:lvlText w:val="%9."/>
      <w:lvlJc w:val="right"/>
      <w:pPr>
        <w:ind w:left="6138" w:hanging="180"/>
      </w:pPr>
    </w:lvl>
  </w:abstractNum>
  <w:abstractNum w:abstractNumId="20" w15:restartNumberingAfterBreak="0">
    <w:nsid w:val="4FF415CC"/>
    <w:multiLevelType w:val="hybridMultilevel"/>
    <w:tmpl w:val="CA362582"/>
    <w:lvl w:ilvl="0" w:tplc="041F0001">
      <w:start w:val="1"/>
      <w:numFmt w:val="bullet"/>
      <w:lvlText w:val=""/>
      <w:lvlJc w:val="left"/>
      <w:pPr>
        <w:ind w:left="371"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7C61CB2"/>
    <w:multiLevelType w:val="hybridMultilevel"/>
    <w:tmpl w:val="2070E36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2" w15:restartNumberingAfterBreak="0">
    <w:nsid w:val="5C9229A8"/>
    <w:multiLevelType w:val="hybridMultilevel"/>
    <w:tmpl w:val="54466D7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3" w15:restartNumberingAfterBreak="0">
    <w:nsid w:val="5EB92965"/>
    <w:multiLevelType w:val="hybridMultilevel"/>
    <w:tmpl w:val="8F16B52C"/>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EED7CFC"/>
    <w:multiLevelType w:val="hybridMultilevel"/>
    <w:tmpl w:val="68DADC3E"/>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5" w15:restartNumberingAfterBreak="0">
    <w:nsid w:val="5FC127CD"/>
    <w:multiLevelType w:val="hybridMultilevel"/>
    <w:tmpl w:val="5EA8CF5E"/>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6"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3713D04"/>
    <w:multiLevelType w:val="hybridMultilevel"/>
    <w:tmpl w:val="EE084A5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8" w15:restartNumberingAfterBreak="0">
    <w:nsid w:val="65276587"/>
    <w:multiLevelType w:val="hybridMultilevel"/>
    <w:tmpl w:val="3B42D6B8"/>
    <w:lvl w:ilvl="0" w:tplc="B93222B0">
      <w:start w:val="1"/>
      <w:numFmt w:val="decimal"/>
      <w:lvlText w:val="%1."/>
      <w:lvlJc w:val="left"/>
      <w:pPr>
        <w:ind w:left="520" w:hanging="360"/>
      </w:pPr>
      <w:rPr>
        <w:rFonts w:hint="default"/>
      </w:rPr>
    </w:lvl>
    <w:lvl w:ilvl="1" w:tplc="041F0019" w:tentative="1">
      <w:start w:val="1"/>
      <w:numFmt w:val="lowerLetter"/>
      <w:lvlText w:val="%2."/>
      <w:lvlJc w:val="left"/>
      <w:pPr>
        <w:ind w:left="1562" w:hanging="360"/>
      </w:pPr>
    </w:lvl>
    <w:lvl w:ilvl="2" w:tplc="041F001B" w:tentative="1">
      <w:start w:val="1"/>
      <w:numFmt w:val="lowerRoman"/>
      <w:lvlText w:val="%3."/>
      <w:lvlJc w:val="right"/>
      <w:pPr>
        <w:ind w:left="2282" w:hanging="180"/>
      </w:pPr>
    </w:lvl>
    <w:lvl w:ilvl="3" w:tplc="041F000F" w:tentative="1">
      <w:start w:val="1"/>
      <w:numFmt w:val="decimal"/>
      <w:lvlText w:val="%4."/>
      <w:lvlJc w:val="left"/>
      <w:pPr>
        <w:ind w:left="3002" w:hanging="360"/>
      </w:pPr>
    </w:lvl>
    <w:lvl w:ilvl="4" w:tplc="041F0019" w:tentative="1">
      <w:start w:val="1"/>
      <w:numFmt w:val="lowerLetter"/>
      <w:lvlText w:val="%5."/>
      <w:lvlJc w:val="left"/>
      <w:pPr>
        <w:ind w:left="3722" w:hanging="360"/>
      </w:pPr>
    </w:lvl>
    <w:lvl w:ilvl="5" w:tplc="041F001B" w:tentative="1">
      <w:start w:val="1"/>
      <w:numFmt w:val="lowerRoman"/>
      <w:lvlText w:val="%6."/>
      <w:lvlJc w:val="right"/>
      <w:pPr>
        <w:ind w:left="4442" w:hanging="180"/>
      </w:pPr>
    </w:lvl>
    <w:lvl w:ilvl="6" w:tplc="041F000F" w:tentative="1">
      <w:start w:val="1"/>
      <w:numFmt w:val="decimal"/>
      <w:lvlText w:val="%7."/>
      <w:lvlJc w:val="left"/>
      <w:pPr>
        <w:ind w:left="5162" w:hanging="360"/>
      </w:pPr>
    </w:lvl>
    <w:lvl w:ilvl="7" w:tplc="041F0019" w:tentative="1">
      <w:start w:val="1"/>
      <w:numFmt w:val="lowerLetter"/>
      <w:lvlText w:val="%8."/>
      <w:lvlJc w:val="left"/>
      <w:pPr>
        <w:ind w:left="5882" w:hanging="360"/>
      </w:pPr>
    </w:lvl>
    <w:lvl w:ilvl="8" w:tplc="041F001B" w:tentative="1">
      <w:start w:val="1"/>
      <w:numFmt w:val="lowerRoman"/>
      <w:lvlText w:val="%9."/>
      <w:lvlJc w:val="right"/>
      <w:pPr>
        <w:ind w:left="6602" w:hanging="180"/>
      </w:pPr>
    </w:lvl>
  </w:abstractNum>
  <w:abstractNum w:abstractNumId="29" w15:restartNumberingAfterBreak="0">
    <w:nsid w:val="66691D30"/>
    <w:multiLevelType w:val="hybridMultilevel"/>
    <w:tmpl w:val="36C2352E"/>
    <w:lvl w:ilvl="0" w:tplc="041F000F">
      <w:start w:val="1"/>
      <w:numFmt w:val="decimal"/>
      <w:lvlText w:val="%1."/>
      <w:lvlJc w:val="left"/>
      <w:pPr>
        <w:ind w:left="786"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9B34490"/>
    <w:multiLevelType w:val="hybridMultilevel"/>
    <w:tmpl w:val="F6F6F74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1" w15:restartNumberingAfterBreak="0">
    <w:nsid w:val="6B5E3192"/>
    <w:multiLevelType w:val="hybridMultilevel"/>
    <w:tmpl w:val="DB4A2BCE"/>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2" w15:restartNumberingAfterBreak="0">
    <w:nsid w:val="6CCF21A5"/>
    <w:multiLevelType w:val="hybridMultilevel"/>
    <w:tmpl w:val="BB9CF12E"/>
    <w:lvl w:ilvl="0" w:tplc="DFF43162">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E980467"/>
    <w:multiLevelType w:val="hybridMultilevel"/>
    <w:tmpl w:val="31028B0C"/>
    <w:lvl w:ilvl="0" w:tplc="2E303FB8">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01E0749"/>
    <w:multiLevelType w:val="hybridMultilevel"/>
    <w:tmpl w:val="AB0C9C40"/>
    <w:lvl w:ilvl="0" w:tplc="052CAA40">
      <w:start w:val="1"/>
      <w:numFmt w:val="decimal"/>
      <w:lvlText w:val="%1."/>
      <w:lvlJc w:val="left"/>
      <w:pPr>
        <w:ind w:left="378" w:hanging="360"/>
      </w:pPr>
      <w:rPr>
        <w:rFonts w:hint="default"/>
      </w:rPr>
    </w:lvl>
    <w:lvl w:ilvl="1" w:tplc="041F0019" w:tentative="1">
      <w:start w:val="1"/>
      <w:numFmt w:val="lowerLetter"/>
      <w:lvlText w:val="%2."/>
      <w:lvlJc w:val="left"/>
      <w:pPr>
        <w:ind w:left="1098" w:hanging="360"/>
      </w:pPr>
    </w:lvl>
    <w:lvl w:ilvl="2" w:tplc="041F001B" w:tentative="1">
      <w:start w:val="1"/>
      <w:numFmt w:val="lowerRoman"/>
      <w:lvlText w:val="%3."/>
      <w:lvlJc w:val="right"/>
      <w:pPr>
        <w:ind w:left="1818" w:hanging="180"/>
      </w:pPr>
    </w:lvl>
    <w:lvl w:ilvl="3" w:tplc="041F000F" w:tentative="1">
      <w:start w:val="1"/>
      <w:numFmt w:val="decimal"/>
      <w:lvlText w:val="%4."/>
      <w:lvlJc w:val="left"/>
      <w:pPr>
        <w:ind w:left="2538" w:hanging="360"/>
      </w:pPr>
    </w:lvl>
    <w:lvl w:ilvl="4" w:tplc="041F0019" w:tentative="1">
      <w:start w:val="1"/>
      <w:numFmt w:val="lowerLetter"/>
      <w:lvlText w:val="%5."/>
      <w:lvlJc w:val="left"/>
      <w:pPr>
        <w:ind w:left="3258" w:hanging="360"/>
      </w:pPr>
    </w:lvl>
    <w:lvl w:ilvl="5" w:tplc="041F001B" w:tentative="1">
      <w:start w:val="1"/>
      <w:numFmt w:val="lowerRoman"/>
      <w:lvlText w:val="%6."/>
      <w:lvlJc w:val="right"/>
      <w:pPr>
        <w:ind w:left="3978" w:hanging="180"/>
      </w:pPr>
    </w:lvl>
    <w:lvl w:ilvl="6" w:tplc="041F000F" w:tentative="1">
      <w:start w:val="1"/>
      <w:numFmt w:val="decimal"/>
      <w:lvlText w:val="%7."/>
      <w:lvlJc w:val="left"/>
      <w:pPr>
        <w:ind w:left="4698" w:hanging="360"/>
      </w:pPr>
    </w:lvl>
    <w:lvl w:ilvl="7" w:tplc="041F0019" w:tentative="1">
      <w:start w:val="1"/>
      <w:numFmt w:val="lowerLetter"/>
      <w:lvlText w:val="%8."/>
      <w:lvlJc w:val="left"/>
      <w:pPr>
        <w:ind w:left="5418" w:hanging="360"/>
      </w:pPr>
    </w:lvl>
    <w:lvl w:ilvl="8" w:tplc="041F001B" w:tentative="1">
      <w:start w:val="1"/>
      <w:numFmt w:val="lowerRoman"/>
      <w:lvlText w:val="%9."/>
      <w:lvlJc w:val="right"/>
      <w:pPr>
        <w:ind w:left="6138" w:hanging="180"/>
      </w:pPr>
    </w:lvl>
  </w:abstractNum>
  <w:abstractNum w:abstractNumId="35" w15:restartNumberingAfterBreak="0">
    <w:nsid w:val="7815120C"/>
    <w:multiLevelType w:val="hybridMultilevel"/>
    <w:tmpl w:val="0FF46A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6" w15:restartNumberingAfterBreak="0">
    <w:nsid w:val="78702C76"/>
    <w:multiLevelType w:val="hybridMultilevel"/>
    <w:tmpl w:val="5FACBD68"/>
    <w:lvl w:ilvl="0" w:tplc="C0227F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C383637"/>
    <w:multiLevelType w:val="hybridMultilevel"/>
    <w:tmpl w:val="3F80849A"/>
    <w:lvl w:ilvl="0" w:tplc="BB98541A">
      <w:start w:val="1"/>
      <w:numFmt w:val="decimal"/>
      <w:lvlText w:val="%1."/>
      <w:lvlJc w:val="left"/>
      <w:pPr>
        <w:ind w:left="786"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F6B73DC"/>
    <w:multiLevelType w:val="hybridMultilevel"/>
    <w:tmpl w:val="455A198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26"/>
  </w:num>
  <w:num w:numId="2">
    <w:abstractNumId w:val="4"/>
  </w:num>
  <w:num w:numId="3">
    <w:abstractNumId w:val="35"/>
  </w:num>
  <w:num w:numId="4">
    <w:abstractNumId w:val="29"/>
  </w:num>
  <w:num w:numId="5">
    <w:abstractNumId w:val="20"/>
  </w:num>
  <w:num w:numId="6">
    <w:abstractNumId w:val="3"/>
  </w:num>
  <w:num w:numId="7">
    <w:abstractNumId w:val="21"/>
  </w:num>
  <w:num w:numId="8">
    <w:abstractNumId w:val="7"/>
  </w:num>
  <w:num w:numId="9">
    <w:abstractNumId w:val="5"/>
  </w:num>
  <w:num w:numId="10">
    <w:abstractNumId w:val="2"/>
  </w:num>
  <w:num w:numId="11">
    <w:abstractNumId w:val="32"/>
  </w:num>
  <w:num w:numId="12">
    <w:abstractNumId w:val="11"/>
  </w:num>
  <w:num w:numId="13">
    <w:abstractNumId w:val="1"/>
  </w:num>
  <w:num w:numId="14">
    <w:abstractNumId w:val="33"/>
  </w:num>
  <w:num w:numId="15">
    <w:abstractNumId w:val="37"/>
  </w:num>
  <w:num w:numId="16">
    <w:abstractNumId w:val="36"/>
  </w:num>
  <w:num w:numId="17">
    <w:abstractNumId w:val="14"/>
  </w:num>
  <w:num w:numId="18">
    <w:abstractNumId w:val="22"/>
  </w:num>
  <w:num w:numId="19">
    <w:abstractNumId w:val="19"/>
  </w:num>
  <w:num w:numId="20">
    <w:abstractNumId w:val="6"/>
  </w:num>
  <w:num w:numId="21">
    <w:abstractNumId w:val="16"/>
  </w:num>
  <w:num w:numId="22">
    <w:abstractNumId w:val="15"/>
  </w:num>
  <w:num w:numId="23">
    <w:abstractNumId w:val="31"/>
  </w:num>
  <w:num w:numId="24">
    <w:abstractNumId w:val="18"/>
  </w:num>
  <w:num w:numId="25">
    <w:abstractNumId w:val="28"/>
  </w:num>
  <w:num w:numId="26">
    <w:abstractNumId w:val="8"/>
  </w:num>
  <w:num w:numId="27">
    <w:abstractNumId w:val="34"/>
  </w:num>
  <w:num w:numId="28">
    <w:abstractNumId w:val="12"/>
  </w:num>
  <w:num w:numId="29">
    <w:abstractNumId w:val="30"/>
  </w:num>
  <w:num w:numId="30">
    <w:abstractNumId w:val="13"/>
  </w:num>
  <w:num w:numId="31">
    <w:abstractNumId w:val="17"/>
  </w:num>
  <w:num w:numId="32">
    <w:abstractNumId w:val="25"/>
  </w:num>
  <w:num w:numId="33">
    <w:abstractNumId w:val="24"/>
  </w:num>
  <w:num w:numId="34">
    <w:abstractNumId w:val="0"/>
  </w:num>
  <w:num w:numId="35">
    <w:abstractNumId w:val="10"/>
  </w:num>
  <w:num w:numId="36">
    <w:abstractNumId w:val="23"/>
  </w:num>
  <w:num w:numId="37">
    <w:abstractNumId w:val="27"/>
  </w:num>
  <w:num w:numId="38">
    <w:abstractNumId w:val="9"/>
  </w:num>
  <w:num w:numId="39">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0631E"/>
    <w:rsid w:val="00002C1A"/>
    <w:rsid w:val="00006EA4"/>
    <w:rsid w:val="000179EC"/>
    <w:rsid w:val="00035A3C"/>
    <w:rsid w:val="00036A90"/>
    <w:rsid w:val="00071753"/>
    <w:rsid w:val="000729B1"/>
    <w:rsid w:val="00083747"/>
    <w:rsid w:val="000A3B75"/>
    <w:rsid w:val="000D31EF"/>
    <w:rsid w:val="000D7B53"/>
    <w:rsid w:val="00101FBF"/>
    <w:rsid w:val="00122FE8"/>
    <w:rsid w:val="001263A7"/>
    <w:rsid w:val="001324B4"/>
    <w:rsid w:val="001330A2"/>
    <w:rsid w:val="001345AB"/>
    <w:rsid w:val="001409F0"/>
    <w:rsid w:val="00145C4E"/>
    <w:rsid w:val="001560BC"/>
    <w:rsid w:val="00156833"/>
    <w:rsid w:val="00162FE5"/>
    <w:rsid w:val="0016334C"/>
    <w:rsid w:val="00171AAE"/>
    <w:rsid w:val="001A5D80"/>
    <w:rsid w:val="001B4CF3"/>
    <w:rsid w:val="001B75A1"/>
    <w:rsid w:val="001E3701"/>
    <w:rsid w:val="0020237C"/>
    <w:rsid w:val="00213A6E"/>
    <w:rsid w:val="00217CBE"/>
    <w:rsid w:val="00230AA8"/>
    <w:rsid w:val="00251A4A"/>
    <w:rsid w:val="00273216"/>
    <w:rsid w:val="002B2BF7"/>
    <w:rsid w:val="002B3BE2"/>
    <w:rsid w:val="002C5B58"/>
    <w:rsid w:val="002D7BA9"/>
    <w:rsid w:val="0030138A"/>
    <w:rsid w:val="00306A3D"/>
    <w:rsid w:val="00306BB2"/>
    <w:rsid w:val="003107A2"/>
    <w:rsid w:val="003273D9"/>
    <w:rsid w:val="0034753B"/>
    <w:rsid w:val="00353150"/>
    <w:rsid w:val="00363781"/>
    <w:rsid w:val="003A29D7"/>
    <w:rsid w:val="003C443F"/>
    <w:rsid w:val="003D2D7D"/>
    <w:rsid w:val="003D4F29"/>
    <w:rsid w:val="003F0CCD"/>
    <w:rsid w:val="003F7880"/>
    <w:rsid w:val="004577C3"/>
    <w:rsid w:val="00471129"/>
    <w:rsid w:val="0048331A"/>
    <w:rsid w:val="004A73B3"/>
    <w:rsid w:val="004E61A7"/>
    <w:rsid w:val="005065DE"/>
    <w:rsid w:val="00554DCB"/>
    <w:rsid w:val="00557E6D"/>
    <w:rsid w:val="005845C3"/>
    <w:rsid w:val="00585607"/>
    <w:rsid w:val="005909ED"/>
    <w:rsid w:val="005948BA"/>
    <w:rsid w:val="00595646"/>
    <w:rsid w:val="005A112B"/>
    <w:rsid w:val="005B4788"/>
    <w:rsid w:val="005C6C3C"/>
    <w:rsid w:val="005E7180"/>
    <w:rsid w:val="005F56EB"/>
    <w:rsid w:val="0060654D"/>
    <w:rsid w:val="00640BAD"/>
    <w:rsid w:val="00681D8F"/>
    <w:rsid w:val="00685D2E"/>
    <w:rsid w:val="0069693D"/>
    <w:rsid w:val="006B7A9A"/>
    <w:rsid w:val="006C0E81"/>
    <w:rsid w:val="006C1CE7"/>
    <w:rsid w:val="0070631E"/>
    <w:rsid w:val="007143F7"/>
    <w:rsid w:val="0072305A"/>
    <w:rsid w:val="0074202B"/>
    <w:rsid w:val="00794E63"/>
    <w:rsid w:val="00797569"/>
    <w:rsid w:val="007A20BF"/>
    <w:rsid w:val="007B0DA2"/>
    <w:rsid w:val="007C7678"/>
    <w:rsid w:val="007F6AB2"/>
    <w:rsid w:val="008212E9"/>
    <w:rsid w:val="00860FED"/>
    <w:rsid w:val="00866A83"/>
    <w:rsid w:val="00875190"/>
    <w:rsid w:val="00887E6D"/>
    <w:rsid w:val="008910F8"/>
    <w:rsid w:val="008A1E5A"/>
    <w:rsid w:val="008C0BF6"/>
    <w:rsid w:val="008F1930"/>
    <w:rsid w:val="0090104E"/>
    <w:rsid w:val="00906B9A"/>
    <w:rsid w:val="009163A4"/>
    <w:rsid w:val="0092784B"/>
    <w:rsid w:val="00940ED3"/>
    <w:rsid w:val="009B1324"/>
    <w:rsid w:val="009B2B22"/>
    <w:rsid w:val="009C1D58"/>
    <w:rsid w:val="009D77A5"/>
    <w:rsid w:val="009E1661"/>
    <w:rsid w:val="009E7D64"/>
    <w:rsid w:val="009F16F2"/>
    <w:rsid w:val="00A06DFE"/>
    <w:rsid w:val="00A07F6B"/>
    <w:rsid w:val="00A7393F"/>
    <w:rsid w:val="00AB01F2"/>
    <w:rsid w:val="00AC2065"/>
    <w:rsid w:val="00AC3D6E"/>
    <w:rsid w:val="00AD02AC"/>
    <w:rsid w:val="00AD3379"/>
    <w:rsid w:val="00AD7DCD"/>
    <w:rsid w:val="00B44101"/>
    <w:rsid w:val="00B704DB"/>
    <w:rsid w:val="00B71651"/>
    <w:rsid w:val="00B7433F"/>
    <w:rsid w:val="00B754AB"/>
    <w:rsid w:val="00B91A5E"/>
    <w:rsid w:val="00BA297F"/>
    <w:rsid w:val="00BC68A0"/>
    <w:rsid w:val="00BC77DC"/>
    <w:rsid w:val="00BD79A4"/>
    <w:rsid w:val="00C201BF"/>
    <w:rsid w:val="00C3774F"/>
    <w:rsid w:val="00C60A8B"/>
    <w:rsid w:val="00C7098F"/>
    <w:rsid w:val="00C719B0"/>
    <w:rsid w:val="00C72294"/>
    <w:rsid w:val="00C85DC5"/>
    <w:rsid w:val="00C877AC"/>
    <w:rsid w:val="00CA1462"/>
    <w:rsid w:val="00CA6505"/>
    <w:rsid w:val="00CC61F7"/>
    <w:rsid w:val="00CF39E5"/>
    <w:rsid w:val="00CF5503"/>
    <w:rsid w:val="00D20DFC"/>
    <w:rsid w:val="00D76703"/>
    <w:rsid w:val="00D76DFC"/>
    <w:rsid w:val="00D8207F"/>
    <w:rsid w:val="00D9035C"/>
    <w:rsid w:val="00D91675"/>
    <w:rsid w:val="00D93EF7"/>
    <w:rsid w:val="00DA2358"/>
    <w:rsid w:val="00DA4A2B"/>
    <w:rsid w:val="00DB2566"/>
    <w:rsid w:val="00DD1886"/>
    <w:rsid w:val="00E154C5"/>
    <w:rsid w:val="00E20949"/>
    <w:rsid w:val="00E22C93"/>
    <w:rsid w:val="00E26AF0"/>
    <w:rsid w:val="00E37F09"/>
    <w:rsid w:val="00E41E61"/>
    <w:rsid w:val="00E94AB3"/>
    <w:rsid w:val="00EA2C7C"/>
    <w:rsid w:val="00EA6BA8"/>
    <w:rsid w:val="00EC6BAC"/>
    <w:rsid w:val="00ED5A59"/>
    <w:rsid w:val="00EE05A1"/>
    <w:rsid w:val="00EE0A1D"/>
    <w:rsid w:val="00EF41EC"/>
    <w:rsid w:val="00F113A3"/>
    <w:rsid w:val="00F32C4C"/>
    <w:rsid w:val="00F367A2"/>
    <w:rsid w:val="00F4262A"/>
    <w:rsid w:val="00F84C05"/>
    <w:rsid w:val="00F97609"/>
    <w:rsid w:val="00FA7A20"/>
    <w:rsid w:val="00FC7834"/>
    <w:rsid w:val="00FE27CC"/>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CEC4A"/>
  <w15:docId w15:val="{27FF2557-3D42-48B3-8265-D55703E1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aliases w:val="madde"/>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aliases w:val="madde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071260">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77B68-54BF-46B4-9A1F-5758FA2E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1088</Words>
  <Characters>6208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deniz​ Sumbul</cp:lastModifiedBy>
  <cp:revision>22</cp:revision>
  <dcterms:created xsi:type="dcterms:W3CDTF">2019-12-18T12:53:00Z</dcterms:created>
  <dcterms:modified xsi:type="dcterms:W3CDTF">2021-02-17T07:57:00Z</dcterms:modified>
</cp:coreProperties>
</file>