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51A4A" w:rsidRPr="00251A4A" w:rsidRDefault="00251A4A" w:rsidP="00251A4A">
      <w:pPr>
        <w:jc w:val="center"/>
        <w:rPr>
          <w:rFonts w:ascii="Arial" w:hAnsi="Arial" w:cs="Arial"/>
        </w:rPr>
      </w:pPr>
      <w:r w:rsidRPr="00251A4A">
        <w:rPr>
          <w:rFonts w:ascii="Arial" w:hAnsi="Arial" w:cs="Arial"/>
          <w:b/>
        </w:rPr>
        <w:t>DERS BİLGİ FORMU</w:t>
      </w:r>
    </w:p>
    <w:tbl>
      <w:tblPr>
        <w:tblStyle w:val="TabloKlavuzu"/>
        <w:tblW w:w="0" w:type="auto"/>
        <w:tblLayout w:type="fixed"/>
        <w:tblLook w:val="04A0" w:firstRow="1" w:lastRow="0" w:firstColumn="1" w:lastColumn="0" w:noHBand="0" w:noVBand="1"/>
      </w:tblPr>
      <w:tblGrid>
        <w:gridCol w:w="2972"/>
        <w:gridCol w:w="1956"/>
        <w:gridCol w:w="1021"/>
        <w:gridCol w:w="1268"/>
        <w:gridCol w:w="1845"/>
      </w:tblGrid>
      <w:tr w:rsidR="00AC2065" w:rsidRPr="00251A4A" w:rsidTr="001560BC">
        <w:tc>
          <w:tcPr>
            <w:tcW w:w="2972" w:type="dxa"/>
            <w:shd w:val="clear" w:color="auto" w:fill="B8CCE4" w:themeFill="accent1" w:themeFillTint="66"/>
            <w:vAlign w:val="center"/>
          </w:tcPr>
          <w:p w:rsidR="00251A4A" w:rsidRPr="00251A4A" w:rsidRDefault="00251A4A" w:rsidP="00251A4A">
            <w:pPr>
              <w:rPr>
                <w:rFonts w:ascii="Arial" w:hAnsi="Arial" w:cs="Arial"/>
                <w:b/>
              </w:rPr>
            </w:pPr>
            <w:r w:rsidRPr="00251A4A">
              <w:rPr>
                <w:rFonts w:ascii="Arial" w:hAnsi="Arial" w:cs="Arial"/>
                <w:b/>
              </w:rPr>
              <w:t>DERSİN ADI</w:t>
            </w:r>
          </w:p>
        </w:tc>
        <w:tc>
          <w:tcPr>
            <w:tcW w:w="6090" w:type="dxa"/>
            <w:gridSpan w:val="4"/>
            <w:vAlign w:val="center"/>
          </w:tcPr>
          <w:p w:rsidR="00251A4A" w:rsidRPr="00251A4A" w:rsidRDefault="00D838A1" w:rsidP="00251A4A">
            <w:pPr>
              <w:spacing w:after="0" w:line="240" w:lineRule="auto"/>
              <w:jc w:val="both"/>
              <w:rPr>
                <w:rFonts w:ascii="Arial" w:eastAsia="Times New Roman" w:hAnsi="Arial" w:cs="Arial"/>
                <w:b/>
                <w:bCs/>
              </w:rPr>
            </w:pPr>
            <w:r w:rsidRPr="00D838A1">
              <w:rPr>
                <w:rFonts w:ascii="Arial" w:eastAsia="Times New Roman" w:hAnsi="Arial" w:cs="Arial"/>
                <w:b/>
                <w:bCs/>
              </w:rPr>
              <w:t>DENİZ HUKUKU</w:t>
            </w:r>
          </w:p>
        </w:tc>
      </w:tr>
      <w:tr w:rsidR="00AC2065" w:rsidRPr="00251A4A" w:rsidTr="001560BC">
        <w:tc>
          <w:tcPr>
            <w:tcW w:w="2972" w:type="dxa"/>
            <w:shd w:val="clear" w:color="auto" w:fill="B8CCE4" w:themeFill="accent1" w:themeFillTint="66"/>
            <w:vAlign w:val="center"/>
          </w:tcPr>
          <w:p w:rsidR="00251A4A" w:rsidRPr="00251A4A" w:rsidRDefault="00251A4A" w:rsidP="00251A4A">
            <w:pPr>
              <w:rPr>
                <w:rFonts w:ascii="Arial" w:hAnsi="Arial" w:cs="Arial"/>
                <w:b/>
              </w:rPr>
            </w:pPr>
            <w:r w:rsidRPr="00251A4A">
              <w:rPr>
                <w:rFonts w:ascii="Arial" w:hAnsi="Arial" w:cs="Arial"/>
                <w:b/>
              </w:rPr>
              <w:t>DERSİN SINIFI</w:t>
            </w:r>
          </w:p>
        </w:tc>
        <w:tc>
          <w:tcPr>
            <w:tcW w:w="6090" w:type="dxa"/>
            <w:gridSpan w:val="4"/>
            <w:vAlign w:val="center"/>
          </w:tcPr>
          <w:p w:rsidR="00251A4A" w:rsidRPr="00251A4A" w:rsidRDefault="00D04F94" w:rsidP="00F3041E">
            <w:pPr>
              <w:spacing w:after="0" w:line="240" w:lineRule="auto"/>
              <w:jc w:val="both"/>
              <w:rPr>
                <w:rFonts w:ascii="Arial" w:eastAsia="Times New Roman" w:hAnsi="Arial" w:cs="Arial"/>
                <w:b/>
                <w:bCs/>
              </w:rPr>
            </w:pPr>
            <w:r>
              <w:rPr>
                <w:rFonts w:ascii="Arial" w:eastAsia="Times New Roman" w:hAnsi="Arial" w:cs="Arial"/>
                <w:b/>
                <w:bCs/>
              </w:rPr>
              <w:t>1</w:t>
            </w:r>
            <w:r w:rsidR="00F3041E">
              <w:rPr>
                <w:rFonts w:ascii="Arial" w:eastAsia="Times New Roman" w:hAnsi="Arial" w:cs="Arial"/>
                <w:b/>
                <w:bCs/>
              </w:rPr>
              <w:t>2</w:t>
            </w:r>
            <w:r w:rsidR="00251A4A" w:rsidRPr="00251A4A">
              <w:rPr>
                <w:rFonts w:ascii="Arial" w:eastAsia="Times New Roman" w:hAnsi="Arial" w:cs="Arial"/>
                <w:b/>
                <w:bCs/>
              </w:rPr>
              <w:t xml:space="preserve">. Sınıf </w:t>
            </w:r>
          </w:p>
        </w:tc>
      </w:tr>
      <w:tr w:rsidR="00AC2065" w:rsidRPr="00251A4A" w:rsidTr="001560BC">
        <w:tc>
          <w:tcPr>
            <w:tcW w:w="2972" w:type="dxa"/>
            <w:shd w:val="clear" w:color="auto" w:fill="B8CCE4" w:themeFill="accent1" w:themeFillTint="66"/>
            <w:vAlign w:val="center"/>
          </w:tcPr>
          <w:p w:rsidR="00251A4A" w:rsidRPr="00251A4A" w:rsidRDefault="00251A4A" w:rsidP="00251A4A">
            <w:pPr>
              <w:rPr>
                <w:rFonts w:ascii="Arial" w:hAnsi="Arial" w:cs="Arial"/>
                <w:b/>
              </w:rPr>
            </w:pPr>
            <w:r w:rsidRPr="00251A4A">
              <w:rPr>
                <w:rFonts w:ascii="Arial" w:hAnsi="Arial" w:cs="Arial"/>
                <w:b/>
              </w:rPr>
              <w:t>DERSİN SÜRESİ</w:t>
            </w:r>
          </w:p>
        </w:tc>
        <w:tc>
          <w:tcPr>
            <w:tcW w:w="6090" w:type="dxa"/>
            <w:gridSpan w:val="4"/>
            <w:vAlign w:val="center"/>
          </w:tcPr>
          <w:p w:rsidR="00251A4A" w:rsidRPr="00251A4A" w:rsidRDefault="00145C4E" w:rsidP="00251A4A">
            <w:pPr>
              <w:spacing w:after="0" w:line="240" w:lineRule="auto"/>
              <w:jc w:val="both"/>
              <w:rPr>
                <w:rFonts w:ascii="Arial" w:eastAsia="Times New Roman" w:hAnsi="Arial" w:cs="Arial"/>
                <w:b/>
                <w:bCs/>
              </w:rPr>
            </w:pPr>
            <w:r>
              <w:rPr>
                <w:rFonts w:ascii="Arial" w:eastAsia="Times New Roman" w:hAnsi="Arial" w:cs="Arial"/>
                <w:b/>
                <w:bCs/>
              </w:rPr>
              <w:t>2</w:t>
            </w:r>
            <w:r w:rsidR="00251A4A" w:rsidRPr="00251A4A">
              <w:rPr>
                <w:rFonts w:ascii="Arial" w:eastAsia="Times New Roman" w:hAnsi="Arial" w:cs="Arial"/>
                <w:b/>
                <w:bCs/>
              </w:rPr>
              <w:t xml:space="preserve"> Ders Saati</w:t>
            </w:r>
          </w:p>
        </w:tc>
      </w:tr>
      <w:tr w:rsidR="00AC2065" w:rsidRPr="00251A4A" w:rsidTr="001560BC">
        <w:tc>
          <w:tcPr>
            <w:tcW w:w="2972" w:type="dxa"/>
            <w:shd w:val="clear" w:color="auto" w:fill="B8CCE4" w:themeFill="accent1" w:themeFillTint="66"/>
            <w:vAlign w:val="center"/>
          </w:tcPr>
          <w:p w:rsidR="00251A4A" w:rsidRPr="00251A4A" w:rsidRDefault="00251A4A" w:rsidP="00251A4A">
            <w:pPr>
              <w:rPr>
                <w:rFonts w:ascii="Arial" w:hAnsi="Arial" w:cs="Arial"/>
                <w:b/>
              </w:rPr>
            </w:pPr>
            <w:r w:rsidRPr="00251A4A">
              <w:rPr>
                <w:rFonts w:ascii="Arial" w:hAnsi="Arial" w:cs="Arial"/>
                <w:b/>
              </w:rPr>
              <w:t>DERSİN AMACI</w:t>
            </w:r>
          </w:p>
        </w:tc>
        <w:tc>
          <w:tcPr>
            <w:tcW w:w="6090" w:type="dxa"/>
            <w:gridSpan w:val="4"/>
            <w:vAlign w:val="center"/>
          </w:tcPr>
          <w:p w:rsidR="00251A4A" w:rsidRPr="00251A4A" w:rsidRDefault="00B969CD" w:rsidP="005C6C3C">
            <w:pPr>
              <w:pStyle w:val="AralkYok"/>
              <w:jc w:val="both"/>
              <w:rPr>
                <w:rFonts w:ascii="Arial" w:hAnsi="Arial" w:cs="Arial"/>
                <w:b/>
              </w:rPr>
            </w:pPr>
            <w:r w:rsidRPr="00B969CD">
              <w:rPr>
                <w:rFonts w:ascii="Arial" w:hAnsi="Arial" w:cs="Arial"/>
                <w:sz w:val="20"/>
                <w:szCs w:val="20"/>
              </w:rPr>
              <w:t>Bu derste her öğrenciye denizcilikte yürürlükte olan ulusal ve uluslararası denizcilik sözleşmelerinin işlemlerini yapma ile ilgili bilgi ve becerilerin kazandırılması amaçlanmaktadır.</w:t>
            </w:r>
          </w:p>
        </w:tc>
      </w:tr>
      <w:tr w:rsidR="00AC2065" w:rsidRPr="00251A4A" w:rsidTr="001560BC">
        <w:tc>
          <w:tcPr>
            <w:tcW w:w="2972" w:type="dxa"/>
            <w:shd w:val="clear" w:color="auto" w:fill="B8CCE4" w:themeFill="accent1" w:themeFillTint="66"/>
            <w:vAlign w:val="center"/>
          </w:tcPr>
          <w:p w:rsidR="00251A4A" w:rsidRPr="00251A4A" w:rsidRDefault="001560BC" w:rsidP="00251A4A">
            <w:pPr>
              <w:rPr>
                <w:rFonts w:ascii="Arial" w:hAnsi="Arial" w:cs="Arial"/>
                <w:b/>
              </w:rPr>
            </w:pPr>
            <w:r w:rsidRPr="00251A4A">
              <w:rPr>
                <w:rFonts w:ascii="Arial" w:hAnsi="Arial" w:cs="Arial"/>
                <w:b/>
              </w:rPr>
              <w:t xml:space="preserve">DERSİN </w:t>
            </w:r>
            <w:r>
              <w:rPr>
                <w:rFonts w:ascii="Arial" w:hAnsi="Arial" w:cs="Arial"/>
                <w:b/>
              </w:rPr>
              <w:t xml:space="preserve">ÖĞRENME </w:t>
            </w:r>
            <w:r w:rsidRPr="00251A4A">
              <w:rPr>
                <w:rFonts w:ascii="Arial" w:hAnsi="Arial" w:cs="Arial"/>
                <w:b/>
              </w:rPr>
              <w:t>KAZANIMLARI</w:t>
            </w:r>
          </w:p>
        </w:tc>
        <w:tc>
          <w:tcPr>
            <w:tcW w:w="6090" w:type="dxa"/>
            <w:gridSpan w:val="4"/>
            <w:vAlign w:val="center"/>
          </w:tcPr>
          <w:p w:rsidR="00D838A1" w:rsidRPr="00D838A1" w:rsidRDefault="00D838A1" w:rsidP="000962DD">
            <w:pPr>
              <w:pStyle w:val="ListeParagraf"/>
              <w:numPr>
                <w:ilvl w:val="0"/>
                <w:numId w:val="5"/>
              </w:numPr>
              <w:spacing w:after="120" w:line="240" w:lineRule="auto"/>
              <w:jc w:val="both"/>
              <w:rPr>
                <w:rFonts w:ascii="Arial" w:hAnsi="Arial" w:cs="Arial"/>
                <w:sz w:val="20"/>
                <w:szCs w:val="20"/>
              </w:rPr>
            </w:pPr>
            <w:r w:rsidRPr="00D838A1">
              <w:rPr>
                <w:rFonts w:ascii="Arial" w:hAnsi="Arial" w:cs="Arial"/>
                <w:sz w:val="20"/>
                <w:szCs w:val="20"/>
              </w:rPr>
              <w:t>Deniz hukuku ve deniz iş yasası ile ilgili uygulamaları yapar.</w:t>
            </w:r>
          </w:p>
          <w:p w:rsidR="00D838A1" w:rsidRPr="00D838A1" w:rsidRDefault="00D838A1" w:rsidP="000962DD">
            <w:pPr>
              <w:pStyle w:val="ListeParagraf"/>
              <w:numPr>
                <w:ilvl w:val="0"/>
                <w:numId w:val="5"/>
              </w:numPr>
              <w:spacing w:after="120" w:line="240" w:lineRule="auto"/>
              <w:jc w:val="both"/>
              <w:rPr>
                <w:rFonts w:ascii="Arial" w:hAnsi="Arial" w:cs="Arial"/>
                <w:sz w:val="20"/>
                <w:szCs w:val="20"/>
              </w:rPr>
            </w:pPr>
            <w:r w:rsidRPr="00D838A1">
              <w:rPr>
                <w:rFonts w:ascii="Arial" w:hAnsi="Arial" w:cs="Arial"/>
                <w:sz w:val="20"/>
                <w:szCs w:val="20"/>
              </w:rPr>
              <w:t>Uluslararası denizcilik sözleşmelerine bağlı olarak hukuki iş ve işlemleri yapar.</w:t>
            </w:r>
          </w:p>
          <w:p w:rsidR="00D838A1" w:rsidRPr="00D838A1" w:rsidRDefault="00D838A1" w:rsidP="000962DD">
            <w:pPr>
              <w:pStyle w:val="ListeParagraf"/>
              <w:numPr>
                <w:ilvl w:val="0"/>
                <w:numId w:val="5"/>
              </w:numPr>
              <w:spacing w:after="120" w:line="240" w:lineRule="auto"/>
              <w:jc w:val="both"/>
              <w:rPr>
                <w:rFonts w:ascii="Arial" w:hAnsi="Arial" w:cs="Arial"/>
                <w:sz w:val="20"/>
                <w:szCs w:val="20"/>
              </w:rPr>
            </w:pPr>
            <w:r w:rsidRPr="00D838A1">
              <w:rPr>
                <w:rFonts w:ascii="Arial" w:hAnsi="Arial" w:cs="Arial"/>
                <w:sz w:val="20"/>
                <w:szCs w:val="20"/>
              </w:rPr>
              <w:t>Gemi kaptanı için genel deniz mevzuatını kullanır.</w:t>
            </w:r>
          </w:p>
          <w:p w:rsidR="00D838A1" w:rsidRPr="00D838A1" w:rsidRDefault="00D838A1" w:rsidP="000962DD">
            <w:pPr>
              <w:pStyle w:val="ListeParagraf"/>
              <w:numPr>
                <w:ilvl w:val="0"/>
                <w:numId w:val="5"/>
              </w:numPr>
              <w:spacing w:after="120" w:line="240" w:lineRule="auto"/>
              <w:jc w:val="both"/>
              <w:rPr>
                <w:rFonts w:ascii="Arial" w:hAnsi="Arial" w:cs="Arial"/>
                <w:sz w:val="20"/>
                <w:szCs w:val="20"/>
              </w:rPr>
            </w:pPr>
            <w:r w:rsidRPr="00D838A1">
              <w:rPr>
                <w:rFonts w:ascii="Arial" w:hAnsi="Arial" w:cs="Arial"/>
                <w:sz w:val="20"/>
                <w:szCs w:val="20"/>
              </w:rPr>
              <w:t>ISM (Ulusla</w:t>
            </w:r>
            <w:bookmarkStart w:id="0" w:name="_GoBack"/>
            <w:bookmarkEnd w:id="0"/>
            <w:r w:rsidRPr="00D838A1">
              <w:rPr>
                <w:rFonts w:ascii="Arial" w:hAnsi="Arial" w:cs="Arial"/>
                <w:sz w:val="20"/>
                <w:szCs w:val="20"/>
              </w:rPr>
              <w:t>rarası Emniyet Yönetimi Sistemi-International Safety Management System) ile ilgili uygulamaları yapar.</w:t>
            </w:r>
          </w:p>
          <w:p w:rsidR="00D838A1" w:rsidRPr="00D838A1" w:rsidRDefault="00D838A1" w:rsidP="000962DD">
            <w:pPr>
              <w:pStyle w:val="ListeParagraf"/>
              <w:numPr>
                <w:ilvl w:val="0"/>
                <w:numId w:val="5"/>
              </w:numPr>
              <w:spacing w:after="120" w:line="240" w:lineRule="auto"/>
              <w:jc w:val="both"/>
              <w:rPr>
                <w:rFonts w:ascii="Arial" w:hAnsi="Arial" w:cs="Arial"/>
                <w:sz w:val="20"/>
                <w:szCs w:val="20"/>
              </w:rPr>
            </w:pPr>
            <w:r w:rsidRPr="00D838A1">
              <w:rPr>
                <w:rFonts w:ascii="Arial" w:hAnsi="Arial" w:cs="Arial"/>
                <w:sz w:val="20"/>
                <w:szCs w:val="20"/>
              </w:rPr>
              <w:t>ISPS’e (Uluslararası Gemi ve Liman İşletmeleri Emniyet Sistemleri-International Code For The Security Of Shipsand Port Facilities) ilişkin güvenlik önlemlerini uygular.</w:t>
            </w:r>
          </w:p>
          <w:p w:rsidR="00DC2B6E" w:rsidRPr="0016334C" w:rsidRDefault="00D838A1" w:rsidP="000B5EF6">
            <w:pPr>
              <w:pStyle w:val="ListeParagraf"/>
              <w:numPr>
                <w:ilvl w:val="0"/>
                <w:numId w:val="5"/>
              </w:numPr>
              <w:spacing w:after="120" w:line="240" w:lineRule="auto"/>
              <w:jc w:val="both"/>
              <w:rPr>
                <w:rFonts w:ascii="Arial" w:hAnsi="Arial" w:cs="Arial"/>
                <w:sz w:val="20"/>
                <w:szCs w:val="20"/>
              </w:rPr>
            </w:pPr>
            <w:r w:rsidRPr="00D838A1">
              <w:rPr>
                <w:rFonts w:ascii="Arial" w:hAnsi="Arial" w:cs="Arial"/>
                <w:sz w:val="20"/>
                <w:szCs w:val="20"/>
              </w:rPr>
              <w:t>Deniz teknik işletmeciliği yapar.</w:t>
            </w:r>
          </w:p>
        </w:tc>
      </w:tr>
      <w:tr w:rsidR="00AC2065" w:rsidRPr="00251A4A" w:rsidTr="001560BC">
        <w:tc>
          <w:tcPr>
            <w:tcW w:w="2972" w:type="dxa"/>
            <w:shd w:val="clear" w:color="auto" w:fill="B8CCE4" w:themeFill="accent1" w:themeFillTint="66"/>
            <w:vAlign w:val="center"/>
          </w:tcPr>
          <w:p w:rsidR="00251A4A" w:rsidRPr="00251A4A" w:rsidRDefault="00251A4A" w:rsidP="00251A4A">
            <w:pPr>
              <w:pStyle w:val="AralkYok"/>
              <w:rPr>
                <w:rFonts w:ascii="Arial" w:hAnsi="Arial" w:cs="Arial"/>
                <w:b/>
              </w:rPr>
            </w:pPr>
            <w:r w:rsidRPr="00251A4A">
              <w:rPr>
                <w:rFonts w:ascii="Arial" w:hAnsi="Arial" w:cs="Arial"/>
                <w:b/>
              </w:rPr>
              <w:t>EĞİTİM-ÖĞRETİM ORTAM VE DONANIMI</w:t>
            </w:r>
          </w:p>
        </w:tc>
        <w:tc>
          <w:tcPr>
            <w:tcW w:w="6090" w:type="dxa"/>
            <w:gridSpan w:val="4"/>
            <w:vAlign w:val="center"/>
          </w:tcPr>
          <w:p w:rsidR="00251A4A" w:rsidRPr="000B5EF6" w:rsidRDefault="00251A4A" w:rsidP="00024D9E">
            <w:pPr>
              <w:pStyle w:val="AralkYok"/>
              <w:jc w:val="both"/>
              <w:rPr>
                <w:rFonts w:ascii="Arial" w:hAnsi="Arial" w:cs="Arial"/>
                <w:sz w:val="20"/>
                <w:szCs w:val="20"/>
              </w:rPr>
            </w:pPr>
            <w:r w:rsidRPr="000B5EF6">
              <w:rPr>
                <w:rFonts w:ascii="Arial" w:hAnsi="Arial" w:cs="Arial"/>
                <w:b/>
                <w:sz w:val="20"/>
                <w:szCs w:val="20"/>
              </w:rPr>
              <w:t>Ortam:</w:t>
            </w:r>
            <w:r w:rsidRPr="000B5EF6">
              <w:rPr>
                <w:rFonts w:ascii="Arial" w:hAnsi="Arial" w:cs="Arial"/>
                <w:sz w:val="20"/>
                <w:szCs w:val="20"/>
              </w:rPr>
              <w:t xml:space="preserve"> </w:t>
            </w:r>
            <w:r w:rsidR="00AA7EEF" w:rsidRPr="000B5EF6">
              <w:rPr>
                <w:rFonts w:ascii="Arial" w:hAnsi="Arial" w:cs="Arial"/>
                <w:sz w:val="20"/>
                <w:szCs w:val="20"/>
              </w:rPr>
              <w:t>Sınıf Ortamı</w:t>
            </w:r>
            <w:r w:rsidR="009E1661" w:rsidRPr="000B5EF6">
              <w:rPr>
                <w:rFonts w:ascii="Arial" w:hAnsi="Arial" w:cs="Arial"/>
                <w:sz w:val="20"/>
                <w:szCs w:val="20"/>
              </w:rPr>
              <w:t xml:space="preserve">  </w:t>
            </w:r>
          </w:p>
          <w:p w:rsidR="00251A4A" w:rsidRPr="000B5EF6" w:rsidRDefault="00251A4A" w:rsidP="00024D9E">
            <w:pPr>
              <w:spacing w:after="0" w:line="240" w:lineRule="auto"/>
              <w:jc w:val="both"/>
              <w:rPr>
                <w:rFonts w:ascii="Arial" w:hAnsi="Arial" w:cs="Arial"/>
                <w:sz w:val="20"/>
                <w:szCs w:val="20"/>
              </w:rPr>
            </w:pPr>
            <w:proofErr w:type="gramStart"/>
            <w:r w:rsidRPr="000B5EF6">
              <w:rPr>
                <w:rFonts w:ascii="Arial" w:hAnsi="Arial" w:cs="Arial"/>
                <w:b/>
                <w:sz w:val="20"/>
                <w:szCs w:val="20"/>
              </w:rPr>
              <w:t>Donanım:</w:t>
            </w:r>
            <w:r w:rsidR="00C85DC5" w:rsidRPr="000B5EF6">
              <w:rPr>
                <w:rFonts w:ascii="Arial" w:hAnsi="Arial" w:cs="Arial"/>
                <w:b/>
                <w:sz w:val="20"/>
                <w:szCs w:val="20"/>
              </w:rPr>
              <w:t xml:space="preserve"> </w:t>
            </w:r>
            <w:r w:rsidR="009E1661" w:rsidRPr="000B5EF6">
              <w:rPr>
                <w:rFonts w:ascii="Arial" w:hAnsi="Arial" w:cs="Arial"/>
                <w:sz w:val="20"/>
                <w:szCs w:val="20"/>
              </w:rPr>
              <w:t>Etkileşimli</w:t>
            </w:r>
            <w:r w:rsidR="00C85DC5" w:rsidRPr="000B5EF6">
              <w:rPr>
                <w:rFonts w:ascii="Arial" w:hAnsi="Arial" w:cs="Arial"/>
                <w:sz w:val="20"/>
                <w:szCs w:val="20"/>
              </w:rPr>
              <w:t xml:space="preserve"> T</w:t>
            </w:r>
            <w:r w:rsidRPr="000B5EF6">
              <w:rPr>
                <w:rFonts w:ascii="Arial" w:hAnsi="Arial" w:cs="Arial"/>
                <w:sz w:val="20"/>
                <w:szCs w:val="20"/>
              </w:rPr>
              <w:t>ahta</w:t>
            </w:r>
            <w:r w:rsidR="00AA7EEF" w:rsidRPr="000B5EF6">
              <w:rPr>
                <w:rFonts w:ascii="Arial" w:hAnsi="Arial" w:cs="Arial"/>
                <w:sz w:val="20"/>
                <w:szCs w:val="20"/>
              </w:rPr>
              <w:t xml:space="preserve">, </w:t>
            </w:r>
            <w:r w:rsidR="00D838A1" w:rsidRPr="000B5EF6">
              <w:rPr>
                <w:rFonts w:ascii="Arial" w:hAnsi="Arial" w:cs="Arial"/>
                <w:sz w:val="20"/>
                <w:szCs w:val="20"/>
              </w:rPr>
              <w:t>Yayınlanmış ulusal denizcilik mevzuatları dokümanları, Uluslararası denizcilik mevzuatlarının yayınlanmış dokümanları, ISM (International Safety Management System) dokümanları, ISPS (Uluslararası Gemi ve Liman İşletmeleri Güvenlik Sistemleri-International Code For The Security Of Ships and Port Facilities) dökümanları, Gemi rüsum belge örneği, Denize elverişlilik belgesi, Gemi yola elverişlilik belgesi, Kaza rapor tutanak örnekleri</w:t>
            </w:r>
            <w:proofErr w:type="gramEnd"/>
          </w:p>
        </w:tc>
      </w:tr>
      <w:tr w:rsidR="00AC2065" w:rsidRPr="00251A4A" w:rsidTr="001560BC">
        <w:tc>
          <w:tcPr>
            <w:tcW w:w="2972" w:type="dxa"/>
            <w:shd w:val="clear" w:color="auto" w:fill="B8CCE4" w:themeFill="accent1" w:themeFillTint="66"/>
            <w:vAlign w:val="center"/>
          </w:tcPr>
          <w:p w:rsidR="00251A4A" w:rsidRPr="00251A4A" w:rsidRDefault="00251A4A" w:rsidP="00251A4A">
            <w:pPr>
              <w:pStyle w:val="AralkYok"/>
              <w:rPr>
                <w:rFonts w:ascii="Arial" w:hAnsi="Arial" w:cs="Arial"/>
                <w:b/>
              </w:rPr>
            </w:pPr>
            <w:r w:rsidRPr="00251A4A">
              <w:rPr>
                <w:rFonts w:ascii="Arial" w:hAnsi="Arial" w:cs="Arial"/>
                <w:b/>
              </w:rPr>
              <w:t>ÖLÇME VE DEĞERLENDİRME</w:t>
            </w:r>
          </w:p>
        </w:tc>
        <w:tc>
          <w:tcPr>
            <w:tcW w:w="6090" w:type="dxa"/>
            <w:gridSpan w:val="4"/>
            <w:vAlign w:val="center"/>
          </w:tcPr>
          <w:p w:rsidR="00251A4A" w:rsidRPr="000B5EF6" w:rsidRDefault="00251A4A" w:rsidP="00251A4A">
            <w:pPr>
              <w:pStyle w:val="AralkYok"/>
              <w:spacing w:after="120"/>
              <w:jc w:val="both"/>
              <w:rPr>
                <w:rFonts w:ascii="Arial" w:hAnsi="Arial" w:cs="Arial"/>
                <w:sz w:val="20"/>
                <w:szCs w:val="20"/>
              </w:rPr>
            </w:pPr>
            <w:r w:rsidRPr="000B5EF6">
              <w:rPr>
                <w:rFonts w:ascii="Arial" w:hAnsi="Arial" w:cs="Arial"/>
                <w:sz w:val="20"/>
                <w:szCs w:val="20"/>
              </w:rPr>
              <w:t>Bu derste; öğrenci performansı belirlemeye yönelik çalışmalar değerlendirilirken gözlem formu, derecelendirme ölçeği ve dereceli puanlama anahtarı gibi ölçme araçlarından uygun olanlar seçilerek kullanılabilir. Bunun yanında öz değerlendirme ve akran değerlendirme formları kullanılarak öğrencilerin, öğretimin süreç boyutuna katılmaları sağlanabilir.</w:t>
            </w:r>
            <w:r w:rsidR="00217CBE" w:rsidRPr="000B5EF6">
              <w:rPr>
                <w:rFonts w:ascii="Arial" w:hAnsi="Arial" w:cs="Arial"/>
                <w:sz w:val="20"/>
                <w:szCs w:val="20"/>
              </w:rPr>
              <w:t xml:space="preserve"> </w:t>
            </w:r>
          </w:p>
        </w:tc>
      </w:tr>
      <w:tr w:rsidR="00D42E6B" w:rsidRPr="00251A4A" w:rsidTr="00906B9A">
        <w:tc>
          <w:tcPr>
            <w:tcW w:w="2972" w:type="dxa"/>
            <w:vMerge w:val="restart"/>
            <w:shd w:val="clear" w:color="auto" w:fill="B8CCE4" w:themeFill="accent1" w:themeFillTint="66"/>
            <w:vAlign w:val="center"/>
          </w:tcPr>
          <w:p w:rsidR="00D42E6B" w:rsidRPr="00251A4A" w:rsidRDefault="00D42E6B" w:rsidP="00251A4A">
            <w:pPr>
              <w:spacing w:after="200" w:line="276" w:lineRule="auto"/>
              <w:rPr>
                <w:rFonts w:ascii="Arial" w:hAnsi="Arial" w:cs="Arial"/>
              </w:rPr>
            </w:pPr>
            <w:r w:rsidRPr="007937C0">
              <w:rPr>
                <w:rFonts w:ascii="Arial" w:hAnsi="Arial" w:cs="Arial"/>
                <w:b/>
                <w:sz w:val="20"/>
                <w:szCs w:val="20"/>
              </w:rPr>
              <w:t>KAZANIM SAYISI VE SÜRE TABLOSU</w:t>
            </w:r>
          </w:p>
        </w:tc>
        <w:tc>
          <w:tcPr>
            <w:tcW w:w="1956" w:type="dxa"/>
            <w:vAlign w:val="center"/>
          </w:tcPr>
          <w:p w:rsidR="00D42E6B" w:rsidRPr="00251A4A" w:rsidRDefault="00D42E6B" w:rsidP="00251A4A">
            <w:pPr>
              <w:spacing w:after="0" w:line="240" w:lineRule="auto"/>
              <w:jc w:val="center"/>
              <w:rPr>
                <w:rFonts w:ascii="Arial" w:hAnsi="Arial" w:cs="Arial"/>
              </w:rPr>
            </w:pPr>
            <w:r w:rsidRPr="00251A4A">
              <w:rPr>
                <w:rFonts w:ascii="Arial" w:hAnsi="Arial" w:cs="Arial"/>
                <w:b/>
              </w:rPr>
              <w:t>ÖĞRENME BİRİMİ/ÜNİTE</w:t>
            </w:r>
          </w:p>
        </w:tc>
        <w:tc>
          <w:tcPr>
            <w:tcW w:w="1021" w:type="dxa"/>
            <w:vAlign w:val="center"/>
          </w:tcPr>
          <w:p w:rsidR="00D42E6B" w:rsidRPr="00251A4A" w:rsidRDefault="00D42E6B" w:rsidP="00251A4A">
            <w:pPr>
              <w:spacing w:after="0" w:line="240" w:lineRule="auto"/>
              <w:jc w:val="center"/>
              <w:rPr>
                <w:rFonts w:ascii="Arial" w:hAnsi="Arial" w:cs="Arial"/>
              </w:rPr>
            </w:pPr>
            <w:r w:rsidRPr="00251A4A">
              <w:rPr>
                <w:rFonts w:ascii="Arial" w:hAnsi="Arial" w:cs="Arial"/>
                <w:b/>
              </w:rPr>
              <w:t>KAZANIM SAYISI</w:t>
            </w:r>
          </w:p>
        </w:tc>
        <w:tc>
          <w:tcPr>
            <w:tcW w:w="1268" w:type="dxa"/>
            <w:vAlign w:val="center"/>
          </w:tcPr>
          <w:p w:rsidR="00D42E6B" w:rsidRPr="00251A4A" w:rsidRDefault="00D42E6B" w:rsidP="00251A4A">
            <w:pPr>
              <w:spacing w:after="0" w:line="240" w:lineRule="auto"/>
              <w:jc w:val="center"/>
              <w:rPr>
                <w:rFonts w:ascii="Arial" w:hAnsi="Arial" w:cs="Arial"/>
              </w:rPr>
            </w:pPr>
            <w:r w:rsidRPr="00251A4A">
              <w:rPr>
                <w:rFonts w:ascii="Arial" w:hAnsi="Arial" w:cs="Arial"/>
                <w:b/>
              </w:rPr>
              <w:t>DERS SAATİ</w:t>
            </w:r>
          </w:p>
        </w:tc>
        <w:tc>
          <w:tcPr>
            <w:tcW w:w="1845" w:type="dxa"/>
            <w:vAlign w:val="center"/>
          </w:tcPr>
          <w:p w:rsidR="00D42E6B" w:rsidRPr="00251A4A" w:rsidRDefault="00D42E6B" w:rsidP="00251A4A">
            <w:pPr>
              <w:spacing w:after="0" w:line="240" w:lineRule="auto"/>
              <w:jc w:val="center"/>
              <w:rPr>
                <w:rFonts w:ascii="Arial" w:hAnsi="Arial" w:cs="Arial"/>
                <w:b/>
              </w:rPr>
            </w:pPr>
            <w:r w:rsidRPr="00251A4A">
              <w:rPr>
                <w:rFonts w:ascii="Arial" w:hAnsi="Arial" w:cs="Arial"/>
                <w:b/>
              </w:rPr>
              <w:t>ORAN (%)</w:t>
            </w:r>
          </w:p>
        </w:tc>
      </w:tr>
      <w:tr w:rsidR="00D42E6B" w:rsidRPr="00251A4A" w:rsidTr="00906B9A">
        <w:trPr>
          <w:trHeight w:val="510"/>
        </w:trPr>
        <w:tc>
          <w:tcPr>
            <w:tcW w:w="2972" w:type="dxa"/>
            <w:vMerge/>
            <w:shd w:val="clear" w:color="auto" w:fill="B8CCE4" w:themeFill="accent1" w:themeFillTint="66"/>
            <w:vAlign w:val="center"/>
          </w:tcPr>
          <w:p w:rsidR="00D42E6B" w:rsidRPr="00251A4A" w:rsidRDefault="00D42E6B" w:rsidP="000B5EF6">
            <w:pPr>
              <w:spacing w:after="0" w:line="276" w:lineRule="auto"/>
              <w:rPr>
                <w:rFonts w:ascii="Arial" w:hAnsi="Arial" w:cs="Arial"/>
              </w:rPr>
            </w:pPr>
          </w:p>
        </w:tc>
        <w:tc>
          <w:tcPr>
            <w:tcW w:w="1956" w:type="dxa"/>
            <w:vAlign w:val="center"/>
          </w:tcPr>
          <w:p w:rsidR="00D42E6B" w:rsidRPr="000B5EF6" w:rsidRDefault="00D838A1" w:rsidP="000B5EF6">
            <w:pPr>
              <w:spacing w:after="0"/>
              <w:rPr>
                <w:rFonts w:ascii="Arial" w:hAnsi="Arial" w:cs="Arial"/>
                <w:b/>
                <w:bCs/>
                <w:color w:val="000000"/>
                <w:sz w:val="20"/>
                <w:szCs w:val="20"/>
              </w:rPr>
            </w:pPr>
            <w:r w:rsidRPr="000B5EF6">
              <w:rPr>
                <w:rFonts w:ascii="Arial" w:hAnsi="Arial" w:cs="Arial"/>
                <w:b/>
                <w:bCs/>
                <w:color w:val="000000"/>
                <w:sz w:val="20"/>
                <w:szCs w:val="20"/>
              </w:rPr>
              <w:t>Deniz Hukuku Terimleri</w:t>
            </w:r>
          </w:p>
        </w:tc>
        <w:tc>
          <w:tcPr>
            <w:tcW w:w="1021" w:type="dxa"/>
            <w:vAlign w:val="center"/>
          </w:tcPr>
          <w:p w:rsidR="00D42E6B" w:rsidRPr="000B5EF6" w:rsidRDefault="00405CA9" w:rsidP="000B5EF6">
            <w:pPr>
              <w:spacing w:after="0" w:line="240" w:lineRule="auto"/>
              <w:jc w:val="center"/>
              <w:rPr>
                <w:rFonts w:ascii="Arial" w:hAnsi="Arial" w:cs="Arial"/>
                <w:sz w:val="20"/>
                <w:szCs w:val="20"/>
              </w:rPr>
            </w:pPr>
            <w:r w:rsidRPr="000B5EF6">
              <w:rPr>
                <w:rFonts w:ascii="Arial" w:hAnsi="Arial" w:cs="Arial"/>
                <w:sz w:val="20"/>
                <w:szCs w:val="20"/>
              </w:rPr>
              <w:t>2</w:t>
            </w:r>
          </w:p>
        </w:tc>
        <w:tc>
          <w:tcPr>
            <w:tcW w:w="1268" w:type="dxa"/>
            <w:vAlign w:val="center"/>
          </w:tcPr>
          <w:p w:rsidR="00D42E6B" w:rsidRPr="000B5EF6" w:rsidRDefault="000962DD" w:rsidP="000B5EF6">
            <w:pPr>
              <w:spacing w:after="0" w:line="240" w:lineRule="auto"/>
              <w:jc w:val="center"/>
              <w:rPr>
                <w:rFonts w:ascii="Arial" w:hAnsi="Arial" w:cs="Arial"/>
                <w:sz w:val="20"/>
                <w:szCs w:val="20"/>
              </w:rPr>
            </w:pPr>
            <w:r w:rsidRPr="000B5EF6">
              <w:rPr>
                <w:rFonts w:ascii="Arial" w:hAnsi="Arial" w:cs="Arial"/>
                <w:sz w:val="20"/>
                <w:szCs w:val="20"/>
              </w:rPr>
              <w:t>6</w:t>
            </w:r>
          </w:p>
        </w:tc>
        <w:tc>
          <w:tcPr>
            <w:tcW w:w="1845" w:type="dxa"/>
            <w:vAlign w:val="center"/>
          </w:tcPr>
          <w:p w:rsidR="00D42E6B" w:rsidRPr="000B5EF6" w:rsidRDefault="000962DD" w:rsidP="000B5EF6">
            <w:pPr>
              <w:spacing w:after="0" w:line="240" w:lineRule="auto"/>
              <w:jc w:val="center"/>
              <w:rPr>
                <w:rFonts w:ascii="Arial" w:hAnsi="Arial" w:cs="Arial"/>
                <w:sz w:val="20"/>
                <w:szCs w:val="20"/>
              </w:rPr>
            </w:pPr>
            <w:r w:rsidRPr="000B5EF6">
              <w:rPr>
                <w:rFonts w:ascii="Arial" w:hAnsi="Arial" w:cs="Arial"/>
                <w:sz w:val="20"/>
                <w:szCs w:val="20"/>
              </w:rPr>
              <w:t>8,3</w:t>
            </w:r>
          </w:p>
        </w:tc>
      </w:tr>
      <w:tr w:rsidR="00D42E6B" w:rsidRPr="00251A4A" w:rsidTr="00906B9A">
        <w:tc>
          <w:tcPr>
            <w:tcW w:w="2972" w:type="dxa"/>
            <w:vMerge/>
            <w:shd w:val="clear" w:color="auto" w:fill="B8CCE4" w:themeFill="accent1" w:themeFillTint="66"/>
            <w:vAlign w:val="center"/>
          </w:tcPr>
          <w:p w:rsidR="00D42E6B" w:rsidRPr="00251A4A" w:rsidRDefault="00D42E6B" w:rsidP="000B5EF6">
            <w:pPr>
              <w:spacing w:after="0" w:line="276" w:lineRule="auto"/>
              <w:rPr>
                <w:rFonts w:ascii="Arial" w:hAnsi="Arial" w:cs="Arial"/>
              </w:rPr>
            </w:pPr>
          </w:p>
        </w:tc>
        <w:tc>
          <w:tcPr>
            <w:tcW w:w="1956" w:type="dxa"/>
            <w:vAlign w:val="center"/>
          </w:tcPr>
          <w:p w:rsidR="00D42E6B" w:rsidRPr="000B5EF6" w:rsidRDefault="00D838A1" w:rsidP="000B5EF6">
            <w:pPr>
              <w:spacing w:after="0"/>
              <w:rPr>
                <w:rFonts w:ascii="Arial" w:hAnsi="Arial" w:cs="Arial"/>
                <w:b/>
                <w:bCs/>
                <w:color w:val="000000"/>
                <w:sz w:val="20"/>
                <w:szCs w:val="20"/>
              </w:rPr>
            </w:pPr>
            <w:r w:rsidRPr="000B5EF6">
              <w:rPr>
                <w:rFonts w:ascii="Arial" w:hAnsi="Arial" w:cs="Arial"/>
                <w:b/>
                <w:bCs/>
                <w:color w:val="000000"/>
                <w:sz w:val="20"/>
                <w:szCs w:val="20"/>
              </w:rPr>
              <w:t>Uluslararası Denizcilik Sözleşmeleri</w:t>
            </w:r>
          </w:p>
        </w:tc>
        <w:tc>
          <w:tcPr>
            <w:tcW w:w="1021" w:type="dxa"/>
            <w:vAlign w:val="center"/>
          </w:tcPr>
          <w:p w:rsidR="00D42E6B" w:rsidRPr="000B5EF6" w:rsidRDefault="00405CA9" w:rsidP="000B5EF6">
            <w:pPr>
              <w:spacing w:after="0" w:line="240" w:lineRule="auto"/>
              <w:jc w:val="center"/>
              <w:rPr>
                <w:rFonts w:ascii="Arial" w:hAnsi="Arial" w:cs="Arial"/>
                <w:sz w:val="20"/>
                <w:szCs w:val="20"/>
              </w:rPr>
            </w:pPr>
            <w:r w:rsidRPr="000B5EF6">
              <w:rPr>
                <w:rFonts w:ascii="Arial" w:hAnsi="Arial" w:cs="Arial"/>
                <w:sz w:val="20"/>
                <w:szCs w:val="20"/>
              </w:rPr>
              <w:t>5</w:t>
            </w:r>
          </w:p>
        </w:tc>
        <w:tc>
          <w:tcPr>
            <w:tcW w:w="1268" w:type="dxa"/>
            <w:vAlign w:val="center"/>
          </w:tcPr>
          <w:p w:rsidR="00D42E6B" w:rsidRPr="000B5EF6" w:rsidRDefault="000962DD" w:rsidP="000B5EF6">
            <w:pPr>
              <w:spacing w:after="0" w:line="240" w:lineRule="auto"/>
              <w:jc w:val="center"/>
              <w:rPr>
                <w:rFonts w:ascii="Arial" w:hAnsi="Arial" w:cs="Arial"/>
                <w:sz w:val="20"/>
                <w:szCs w:val="20"/>
              </w:rPr>
            </w:pPr>
            <w:r w:rsidRPr="000B5EF6">
              <w:rPr>
                <w:rFonts w:ascii="Arial" w:hAnsi="Arial" w:cs="Arial"/>
                <w:sz w:val="20"/>
                <w:szCs w:val="20"/>
              </w:rPr>
              <w:t>18</w:t>
            </w:r>
          </w:p>
        </w:tc>
        <w:tc>
          <w:tcPr>
            <w:tcW w:w="1845" w:type="dxa"/>
            <w:vAlign w:val="center"/>
          </w:tcPr>
          <w:p w:rsidR="00D42E6B" w:rsidRPr="000B5EF6" w:rsidRDefault="000962DD" w:rsidP="000B5EF6">
            <w:pPr>
              <w:spacing w:after="0" w:line="240" w:lineRule="auto"/>
              <w:jc w:val="center"/>
              <w:rPr>
                <w:rFonts w:ascii="Arial" w:hAnsi="Arial" w:cs="Arial"/>
                <w:sz w:val="20"/>
                <w:szCs w:val="20"/>
              </w:rPr>
            </w:pPr>
            <w:r w:rsidRPr="000B5EF6">
              <w:rPr>
                <w:rFonts w:ascii="Arial" w:hAnsi="Arial" w:cs="Arial"/>
                <w:sz w:val="20"/>
                <w:szCs w:val="20"/>
              </w:rPr>
              <w:t>25</w:t>
            </w:r>
          </w:p>
        </w:tc>
      </w:tr>
      <w:tr w:rsidR="00D42E6B" w:rsidRPr="00251A4A" w:rsidTr="000B5EF6">
        <w:trPr>
          <w:trHeight w:val="690"/>
        </w:trPr>
        <w:tc>
          <w:tcPr>
            <w:tcW w:w="2972" w:type="dxa"/>
            <w:vMerge/>
            <w:shd w:val="clear" w:color="auto" w:fill="B8CCE4" w:themeFill="accent1" w:themeFillTint="66"/>
            <w:vAlign w:val="center"/>
          </w:tcPr>
          <w:p w:rsidR="00D42E6B" w:rsidRPr="00251A4A" w:rsidRDefault="00D42E6B" w:rsidP="00251A4A">
            <w:pPr>
              <w:spacing w:after="200" w:line="276" w:lineRule="auto"/>
              <w:rPr>
                <w:rFonts w:ascii="Arial" w:hAnsi="Arial" w:cs="Arial"/>
              </w:rPr>
            </w:pPr>
          </w:p>
        </w:tc>
        <w:tc>
          <w:tcPr>
            <w:tcW w:w="1956" w:type="dxa"/>
            <w:vAlign w:val="center"/>
          </w:tcPr>
          <w:p w:rsidR="00D42E6B" w:rsidRPr="000B5EF6" w:rsidRDefault="00AC4A1F" w:rsidP="000B5EF6">
            <w:pPr>
              <w:spacing w:after="0"/>
              <w:rPr>
                <w:rFonts w:ascii="Arial" w:hAnsi="Arial" w:cs="Arial"/>
                <w:b/>
                <w:bCs/>
                <w:color w:val="000000"/>
                <w:sz w:val="20"/>
                <w:szCs w:val="20"/>
              </w:rPr>
            </w:pPr>
            <w:r w:rsidRPr="000B5EF6">
              <w:rPr>
                <w:rFonts w:ascii="Arial" w:hAnsi="Arial" w:cs="Arial"/>
                <w:b/>
                <w:bCs/>
                <w:color w:val="000000"/>
                <w:sz w:val="20"/>
                <w:szCs w:val="20"/>
              </w:rPr>
              <w:t>Gemi Kaptanı İçin Genel Deniz Mevzuatı</w:t>
            </w:r>
          </w:p>
        </w:tc>
        <w:tc>
          <w:tcPr>
            <w:tcW w:w="1021" w:type="dxa"/>
            <w:vAlign w:val="center"/>
          </w:tcPr>
          <w:p w:rsidR="00D42E6B" w:rsidRPr="000B5EF6" w:rsidRDefault="00405CA9" w:rsidP="00251A4A">
            <w:pPr>
              <w:spacing w:after="0" w:line="240" w:lineRule="auto"/>
              <w:jc w:val="center"/>
              <w:rPr>
                <w:rFonts w:ascii="Arial" w:hAnsi="Arial" w:cs="Arial"/>
                <w:sz w:val="20"/>
                <w:szCs w:val="20"/>
              </w:rPr>
            </w:pPr>
            <w:r w:rsidRPr="000B5EF6">
              <w:rPr>
                <w:rFonts w:ascii="Arial" w:hAnsi="Arial" w:cs="Arial"/>
                <w:sz w:val="20"/>
                <w:szCs w:val="20"/>
              </w:rPr>
              <w:t>6</w:t>
            </w:r>
          </w:p>
        </w:tc>
        <w:tc>
          <w:tcPr>
            <w:tcW w:w="1268" w:type="dxa"/>
            <w:vAlign w:val="center"/>
          </w:tcPr>
          <w:p w:rsidR="00D42E6B" w:rsidRPr="000B5EF6" w:rsidRDefault="000962DD" w:rsidP="00251A4A">
            <w:pPr>
              <w:spacing w:after="0" w:line="240" w:lineRule="auto"/>
              <w:jc w:val="center"/>
              <w:rPr>
                <w:rFonts w:ascii="Arial" w:hAnsi="Arial" w:cs="Arial"/>
                <w:sz w:val="20"/>
                <w:szCs w:val="20"/>
              </w:rPr>
            </w:pPr>
            <w:r w:rsidRPr="000B5EF6">
              <w:rPr>
                <w:rFonts w:ascii="Arial" w:hAnsi="Arial" w:cs="Arial"/>
                <w:sz w:val="20"/>
                <w:szCs w:val="20"/>
              </w:rPr>
              <w:t>18</w:t>
            </w:r>
          </w:p>
        </w:tc>
        <w:tc>
          <w:tcPr>
            <w:tcW w:w="1845" w:type="dxa"/>
            <w:vAlign w:val="center"/>
          </w:tcPr>
          <w:p w:rsidR="00D42E6B" w:rsidRPr="000B5EF6" w:rsidRDefault="000962DD" w:rsidP="00251A4A">
            <w:pPr>
              <w:spacing w:after="0" w:line="240" w:lineRule="auto"/>
              <w:jc w:val="center"/>
              <w:rPr>
                <w:rFonts w:ascii="Arial" w:hAnsi="Arial" w:cs="Arial"/>
                <w:sz w:val="20"/>
                <w:szCs w:val="20"/>
              </w:rPr>
            </w:pPr>
            <w:r w:rsidRPr="000B5EF6">
              <w:rPr>
                <w:rFonts w:ascii="Arial" w:hAnsi="Arial" w:cs="Arial"/>
                <w:sz w:val="20"/>
                <w:szCs w:val="20"/>
              </w:rPr>
              <w:t>25</w:t>
            </w:r>
          </w:p>
        </w:tc>
      </w:tr>
      <w:tr w:rsidR="00D42E6B" w:rsidRPr="00251A4A" w:rsidTr="000B5EF6">
        <w:trPr>
          <w:trHeight w:val="773"/>
        </w:trPr>
        <w:tc>
          <w:tcPr>
            <w:tcW w:w="2972" w:type="dxa"/>
            <w:vMerge/>
            <w:shd w:val="clear" w:color="auto" w:fill="B8CCE4" w:themeFill="accent1" w:themeFillTint="66"/>
            <w:vAlign w:val="center"/>
          </w:tcPr>
          <w:p w:rsidR="00D42E6B" w:rsidRPr="00251A4A" w:rsidRDefault="00D42E6B" w:rsidP="00251A4A">
            <w:pPr>
              <w:spacing w:after="200" w:line="276" w:lineRule="auto"/>
              <w:rPr>
                <w:rFonts w:ascii="Arial" w:hAnsi="Arial" w:cs="Arial"/>
              </w:rPr>
            </w:pPr>
          </w:p>
        </w:tc>
        <w:tc>
          <w:tcPr>
            <w:tcW w:w="1956" w:type="dxa"/>
            <w:vAlign w:val="center"/>
          </w:tcPr>
          <w:p w:rsidR="00D42E6B" w:rsidRPr="000B5EF6" w:rsidRDefault="00AC4A1F" w:rsidP="000B5EF6">
            <w:pPr>
              <w:spacing w:after="0"/>
              <w:rPr>
                <w:rFonts w:ascii="Arial" w:hAnsi="Arial" w:cs="Arial"/>
                <w:b/>
                <w:bCs/>
                <w:color w:val="000000"/>
                <w:sz w:val="20"/>
                <w:szCs w:val="20"/>
              </w:rPr>
            </w:pPr>
            <w:r w:rsidRPr="000B5EF6">
              <w:rPr>
                <w:rFonts w:ascii="Arial" w:hAnsi="Arial" w:cs="Arial"/>
                <w:b/>
                <w:bCs/>
                <w:color w:val="000000"/>
                <w:sz w:val="20"/>
                <w:szCs w:val="20"/>
              </w:rPr>
              <w:t>Uluslararası Emniyet Yönetimi Sistemi- ISM</w:t>
            </w:r>
          </w:p>
        </w:tc>
        <w:tc>
          <w:tcPr>
            <w:tcW w:w="1021" w:type="dxa"/>
            <w:vAlign w:val="center"/>
          </w:tcPr>
          <w:p w:rsidR="00D42E6B" w:rsidRPr="00136042" w:rsidRDefault="00405CA9" w:rsidP="00251A4A">
            <w:pPr>
              <w:spacing w:after="0" w:line="240" w:lineRule="auto"/>
              <w:jc w:val="center"/>
              <w:rPr>
                <w:rFonts w:ascii="Arial" w:hAnsi="Arial" w:cs="Arial"/>
                <w:bCs/>
                <w:sz w:val="20"/>
                <w:szCs w:val="20"/>
              </w:rPr>
            </w:pPr>
            <w:r w:rsidRPr="00136042">
              <w:rPr>
                <w:rFonts w:ascii="Arial" w:hAnsi="Arial" w:cs="Arial"/>
                <w:bCs/>
                <w:sz w:val="20"/>
                <w:szCs w:val="20"/>
              </w:rPr>
              <w:t>2</w:t>
            </w:r>
          </w:p>
        </w:tc>
        <w:tc>
          <w:tcPr>
            <w:tcW w:w="1268" w:type="dxa"/>
            <w:vAlign w:val="center"/>
          </w:tcPr>
          <w:p w:rsidR="00D42E6B" w:rsidRPr="00136042" w:rsidRDefault="000962DD" w:rsidP="00002C1A">
            <w:pPr>
              <w:spacing w:after="0" w:line="240" w:lineRule="auto"/>
              <w:jc w:val="center"/>
              <w:rPr>
                <w:rFonts w:ascii="Arial" w:hAnsi="Arial" w:cs="Arial"/>
                <w:bCs/>
                <w:sz w:val="20"/>
                <w:szCs w:val="20"/>
              </w:rPr>
            </w:pPr>
            <w:r w:rsidRPr="00136042">
              <w:rPr>
                <w:rFonts w:ascii="Arial" w:hAnsi="Arial" w:cs="Arial"/>
                <w:bCs/>
                <w:sz w:val="20"/>
                <w:szCs w:val="20"/>
              </w:rPr>
              <w:t>6</w:t>
            </w:r>
          </w:p>
        </w:tc>
        <w:tc>
          <w:tcPr>
            <w:tcW w:w="1845" w:type="dxa"/>
            <w:vAlign w:val="center"/>
          </w:tcPr>
          <w:p w:rsidR="00D42E6B" w:rsidRPr="00136042" w:rsidRDefault="000962DD" w:rsidP="00251A4A">
            <w:pPr>
              <w:spacing w:after="0" w:line="240" w:lineRule="auto"/>
              <w:jc w:val="center"/>
              <w:rPr>
                <w:rFonts w:ascii="Arial" w:hAnsi="Arial" w:cs="Arial"/>
                <w:bCs/>
                <w:sz w:val="20"/>
                <w:szCs w:val="20"/>
              </w:rPr>
            </w:pPr>
            <w:r w:rsidRPr="00136042">
              <w:rPr>
                <w:rFonts w:ascii="Arial" w:hAnsi="Arial" w:cs="Arial"/>
                <w:bCs/>
                <w:sz w:val="20"/>
                <w:szCs w:val="20"/>
              </w:rPr>
              <w:t>8,4</w:t>
            </w:r>
          </w:p>
        </w:tc>
      </w:tr>
      <w:tr w:rsidR="00D42E6B" w:rsidRPr="00251A4A" w:rsidTr="00906B9A">
        <w:tc>
          <w:tcPr>
            <w:tcW w:w="2972" w:type="dxa"/>
            <w:vMerge/>
            <w:shd w:val="clear" w:color="auto" w:fill="B8CCE4" w:themeFill="accent1" w:themeFillTint="66"/>
            <w:vAlign w:val="center"/>
          </w:tcPr>
          <w:p w:rsidR="00D42E6B" w:rsidRPr="00251A4A" w:rsidRDefault="00D42E6B" w:rsidP="00251A4A">
            <w:pPr>
              <w:spacing w:after="200" w:line="276" w:lineRule="auto"/>
              <w:rPr>
                <w:rFonts w:ascii="Arial" w:hAnsi="Arial" w:cs="Arial"/>
              </w:rPr>
            </w:pPr>
          </w:p>
        </w:tc>
        <w:tc>
          <w:tcPr>
            <w:tcW w:w="1956" w:type="dxa"/>
            <w:vAlign w:val="center"/>
          </w:tcPr>
          <w:p w:rsidR="00D42E6B" w:rsidRPr="000B5EF6" w:rsidRDefault="00AC4A1F" w:rsidP="000B5EF6">
            <w:pPr>
              <w:spacing w:after="0"/>
              <w:rPr>
                <w:rFonts w:ascii="Arial" w:hAnsi="Arial" w:cs="Arial"/>
                <w:b/>
                <w:bCs/>
                <w:color w:val="000000"/>
                <w:sz w:val="20"/>
                <w:szCs w:val="20"/>
              </w:rPr>
            </w:pPr>
            <w:r w:rsidRPr="000B5EF6">
              <w:rPr>
                <w:rFonts w:ascii="Arial" w:hAnsi="Arial" w:cs="Arial"/>
                <w:b/>
                <w:bCs/>
                <w:color w:val="000000"/>
                <w:sz w:val="20"/>
                <w:szCs w:val="20"/>
              </w:rPr>
              <w:t>Uluslararası Gemi ve Liman İşletmeleri Güvenlik Sistemleri- ISPS</w:t>
            </w:r>
          </w:p>
        </w:tc>
        <w:tc>
          <w:tcPr>
            <w:tcW w:w="1021" w:type="dxa"/>
            <w:vAlign w:val="center"/>
          </w:tcPr>
          <w:p w:rsidR="00D42E6B" w:rsidRPr="00136042" w:rsidRDefault="00405CA9" w:rsidP="00251A4A">
            <w:pPr>
              <w:spacing w:after="0" w:line="240" w:lineRule="auto"/>
              <w:jc w:val="center"/>
              <w:rPr>
                <w:rFonts w:ascii="Arial" w:hAnsi="Arial" w:cs="Arial"/>
                <w:bCs/>
                <w:sz w:val="20"/>
                <w:szCs w:val="20"/>
              </w:rPr>
            </w:pPr>
            <w:r w:rsidRPr="00136042">
              <w:rPr>
                <w:rFonts w:ascii="Arial" w:hAnsi="Arial" w:cs="Arial"/>
                <w:bCs/>
                <w:sz w:val="20"/>
                <w:szCs w:val="20"/>
              </w:rPr>
              <w:t>2</w:t>
            </w:r>
          </w:p>
        </w:tc>
        <w:tc>
          <w:tcPr>
            <w:tcW w:w="1268" w:type="dxa"/>
            <w:vAlign w:val="center"/>
          </w:tcPr>
          <w:p w:rsidR="00D42E6B" w:rsidRPr="00136042" w:rsidRDefault="000962DD" w:rsidP="00002C1A">
            <w:pPr>
              <w:spacing w:after="0" w:line="240" w:lineRule="auto"/>
              <w:jc w:val="center"/>
              <w:rPr>
                <w:rFonts w:ascii="Arial" w:hAnsi="Arial" w:cs="Arial"/>
                <w:bCs/>
                <w:sz w:val="20"/>
                <w:szCs w:val="20"/>
              </w:rPr>
            </w:pPr>
            <w:r w:rsidRPr="00136042">
              <w:rPr>
                <w:rFonts w:ascii="Arial" w:hAnsi="Arial" w:cs="Arial"/>
                <w:bCs/>
                <w:sz w:val="20"/>
                <w:szCs w:val="20"/>
              </w:rPr>
              <w:t>6</w:t>
            </w:r>
          </w:p>
        </w:tc>
        <w:tc>
          <w:tcPr>
            <w:tcW w:w="1845" w:type="dxa"/>
            <w:vAlign w:val="center"/>
          </w:tcPr>
          <w:p w:rsidR="00D42E6B" w:rsidRPr="00136042" w:rsidRDefault="000962DD" w:rsidP="00251A4A">
            <w:pPr>
              <w:spacing w:after="0" w:line="240" w:lineRule="auto"/>
              <w:jc w:val="center"/>
              <w:rPr>
                <w:rFonts w:ascii="Arial" w:hAnsi="Arial" w:cs="Arial"/>
                <w:bCs/>
                <w:sz w:val="20"/>
                <w:szCs w:val="20"/>
              </w:rPr>
            </w:pPr>
            <w:r w:rsidRPr="00136042">
              <w:rPr>
                <w:rFonts w:ascii="Arial" w:hAnsi="Arial" w:cs="Arial"/>
                <w:bCs/>
                <w:sz w:val="20"/>
                <w:szCs w:val="20"/>
              </w:rPr>
              <w:t>8,3</w:t>
            </w:r>
          </w:p>
        </w:tc>
      </w:tr>
      <w:tr w:rsidR="00D42E6B" w:rsidRPr="00251A4A" w:rsidTr="00906B9A">
        <w:tc>
          <w:tcPr>
            <w:tcW w:w="2972" w:type="dxa"/>
            <w:vMerge/>
            <w:shd w:val="clear" w:color="auto" w:fill="B8CCE4" w:themeFill="accent1" w:themeFillTint="66"/>
            <w:vAlign w:val="center"/>
          </w:tcPr>
          <w:p w:rsidR="00D42E6B" w:rsidRPr="00251A4A" w:rsidRDefault="00D42E6B" w:rsidP="00251A4A">
            <w:pPr>
              <w:spacing w:after="200" w:line="276" w:lineRule="auto"/>
              <w:rPr>
                <w:rFonts w:ascii="Arial" w:hAnsi="Arial" w:cs="Arial"/>
              </w:rPr>
            </w:pPr>
          </w:p>
        </w:tc>
        <w:tc>
          <w:tcPr>
            <w:tcW w:w="1956" w:type="dxa"/>
            <w:vAlign w:val="center"/>
          </w:tcPr>
          <w:p w:rsidR="00D42E6B" w:rsidRPr="000B5EF6" w:rsidRDefault="00AC4A1F" w:rsidP="000B5EF6">
            <w:pPr>
              <w:spacing w:after="0"/>
              <w:rPr>
                <w:rFonts w:ascii="Arial" w:hAnsi="Arial" w:cs="Arial"/>
                <w:b/>
                <w:bCs/>
                <w:color w:val="000000"/>
                <w:sz w:val="20"/>
                <w:szCs w:val="20"/>
              </w:rPr>
            </w:pPr>
            <w:r w:rsidRPr="000B5EF6">
              <w:rPr>
                <w:rFonts w:ascii="Arial" w:hAnsi="Arial" w:cs="Arial"/>
                <w:b/>
                <w:bCs/>
                <w:color w:val="000000"/>
                <w:sz w:val="20"/>
                <w:szCs w:val="20"/>
              </w:rPr>
              <w:t>Deniz Teknik İşletmeciliği</w:t>
            </w:r>
          </w:p>
        </w:tc>
        <w:tc>
          <w:tcPr>
            <w:tcW w:w="1021" w:type="dxa"/>
            <w:vAlign w:val="center"/>
          </w:tcPr>
          <w:p w:rsidR="00D42E6B" w:rsidRPr="00136042" w:rsidRDefault="00405CA9" w:rsidP="00251A4A">
            <w:pPr>
              <w:spacing w:after="0" w:line="240" w:lineRule="auto"/>
              <w:jc w:val="center"/>
              <w:rPr>
                <w:rFonts w:ascii="Arial" w:hAnsi="Arial" w:cs="Arial"/>
                <w:bCs/>
                <w:sz w:val="20"/>
                <w:szCs w:val="20"/>
              </w:rPr>
            </w:pPr>
            <w:r w:rsidRPr="00136042">
              <w:rPr>
                <w:rFonts w:ascii="Arial" w:hAnsi="Arial" w:cs="Arial"/>
                <w:bCs/>
                <w:sz w:val="20"/>
                <w:szCs w:val="20"/>
              </w:rPr>
              <w:t>5</w:t>
            </w:r>
          </w:p>
        </w:tc>
        <w:tc>
          <w:tcPr>
            <w:tcW w:w="1268" w:type="dxa"/>
            <w:vAlign w:val="center"/>
          </w:tcPr>
          <w:p w:rsidR="00D42E6B" w:rsidRPr="00136042" w:rsidRDefault="000962DD" w:rsidP="000962DD">
            <w:pPr>
              <w:spacing w:after="0" w:line="240" w:lineRule="auto"/>
              <w:jc w:val="center"/>
              <w:rPr>
                <w:rFonts w:ascii="Arial" w:hAnsi="Arial" w:cs="Arial"/>
                <w:bCs/>
                <w:sz w:val="20"/>
                <w:szCs w:val="20"/>
              </w:rPr>
            </w:pPr>
            <w:r w:rsidRPr="00136042">
              <w:rPr>
                <w:rFonts w:ascii="Arial" w:hAnsi="Arial" w:cs="Arial"/>
                <w:bCs/>
                <w:sz w:val="20"/>
                <w:szCs w:val="20"/>
              </w:rPr>
              <w:t>18</w:t>
            </w:r>
          </w:p>
        </w:tc>
        <w:tc>
          <w:tcPr>
            <w:tcW w:w="1845" w:type="dxa"/>
            <w:vAlign w:val="center"/>
          </w:tcPr>
          <w:p w:rsidR="00D42E6B" w:rsidRPr="00136042" w:rsidRDefault="000962DD" w:rsidP="00251A4A">
            <w:pPr>
              <w:spacing w:after="0" w:line="240" w:lineRule="auto"/>
              <w:jc w:val="center"/>
              <w:rPr>
                <w:rFonts w:ascii="Arial" w:hAnsi="Arial" w:cs="Arial"/>
                <w:bCs/>
                <w:sz w:val="20"/>
                <w:szCs w:val="20"/>
              </w:rPr>
            </w:pPr>
            <w:r w:rsidRPr="00136042">
              <w:rPr>
                <w:rFonts w:ascii="Arial" w:hAnsi="Arial" w:cs="Arial"/>
                <w:bCs/>
                <w:sz w:val="20"/>
                <w:szCs w:val="20"/>
              </w:rPr>
              <w:t>25</w:t>
            </w:r>
          </w:p>
        </w:tc>
      </w:tr>
      <w:tr w:rsidR="00002C1A" w:rsidRPr="00251A4A" w:rsidTr="00906B9A">
        <w:tc>
          <w:tcPr>
            <w:tcW w:w="2972" w:type="dxa"/>
            <w:shd w:val="clear" w:color="auto" w:fill="B8CCE4" w:themeFill="accent1" w:themeFillTint="66"/>
            <w:vAlign w:val="center"/>
          </w:tcPr>
          <w:p w:rsidR="00002C1A" w:rsidRPr="00251A4A" w:rsidRDefault="00002C1A" w:rsidP="00251A4A">
            <w:pPr>
              <w:spacing w:after="200" w:line="276" w:lineRule="auto"/>
              <w:rPr>
                <w:rFonts w:ascii="Arial" w:hAnsi="Arial" w:cs="Arial"/>
                <w:b/>
              </w:rPr>
            </w:pPr>
            <w:r w:rsidRPr="00251A4A">
              <w:rPr>
                <w:rFonts w:ascii="Arial" w:hAnsi="Arial" w:cs="Arial"/>
                <w:b/>
              </w:rPr>
              <w:t>TOPLAM</w:t>
            </w:r>
          </w:p>
        </w:tc>
        <w:tc>
          <w:tcPr>
            <w:tcW w:w="1956" w:type="dxa"/>
          </w:tcPr>
          <w:p w:rsidR="00002C1A" w:rsidRPr="000B5EF6" w:rsidRDefault="00002C1A" w:rsidP="00251A4A">
            <w:pPr>
              <w:spacing w:after="0" w:line="240" w:lineRule="auto"/>
              <w:rPr>
                <w:rFonts w:ascii="Arial" w:hAnsi="Arial" w:cs="Arial"/>
                <w:sz w:val="20"/>
                <w:szCs w:val="20"/>
              </w:rPr>
            </w:pPr>
          </w:p>
        </w:tc>
        <w:tc>
          <w:tcPr>
            <w:tcW w:w="1021" w:type="dxa"/>
            <w:vAlign w:val="center"/>
          </w:tcPr>
          <w:p w:rsidR="00002C1A" w:rsidRPr="00136042" w:rsidRDefault="00405CA9" w:rsidP="00251A4A">
            <w:pPr>
              <w:spacing w:after="0" w:line="240" w:lineRule="auto"/>
              <w:jc w:val="center"/>
              <w:rPr>
                <w:rFonts w:ascii="Arial" w:hAnsi="Arial" w:cs="Arial"/>
                <w:bCs/>
                <w:sz w:val="20"/>
                <w:szCs w:val="20"/>
              </w:rPr>
            </w:pPr>
            <w:r w:rsidRPr="00136042">
              <w:rPr>
                <w:rFonts w:ascii="Arial" w:hAnsi="Arial" w:cs="Arial"/>
                <w:bCs/>
                <w:sz w:val="20"/>
                <w:szCs w:val="20"/>
              </w:rPr>
              <w:t>22</w:t>
            </w:r>
          </w:p>
        </w:tc>
        <w:tc>
          <w:tcPr>
            <w:tcW w:w="1268" w:type="dxa"/>
            <w:vAlign w:val="center"/>
          </w:tcPr>
          <w:p w:rsidR="00002C1A" w:rsidRPr="00136042" w:rsidRDefault="00002C1A" w:rsidP="00251A4A">
            <w:pPr>
              <w:spacing w:after="0" w:line="240" w:lineRule="auto"/>
              <w:jc w:val="center"/>
              <w:rPr>
                <w:rFonts w:ascii="Arial" w:hAnsi="Arial" w:cs="Arial"/>
                <w:bCs/>
                <w:sz w:val="20"/>
                <w:szCs w:val="20"/>
              </w:rPr>
            </w:pPr>
            <w:r w:rsidRPr="00136042">
              <w:rPr>
                <w:rFonts w:ascii="Arial" w:hAnsi="Arial" w:cs="Arial"/>
                <w:bCs/>
                <w:sz w:val="20"/>
                <w:szCs w:val="20"/>
              </w:rPr>
              <w:t>72</w:t>
            </w:r>
          </w:p>
        </w:tc>
        <w:tc>
          <w:tcPr>
            <w:tcW w:w="1845" w:type="dxa"/>
            <w:vAlign w:val="center"/>
          </w:tcPr>
          <w:p w:rsidR="00002C1A" w:rsidRPr="00136042" w:rsidRDefault="00002C1A" w:rsidP="00251A4A">
            <w:pPr>
              <w:spacing w:after="0" w:line="240" w:lineRule="auto"/>
              <w:jc w:val="center"/>
              <w:rPr>
                <w:rFonts w:ascii="Arial" w:hAnsi="Arial" w:cs="Arial"/>
                <w:bCs/>
                <w:sz w:val="20"/>
                <w:szCs w:val="20"/>
              </w:rPr>
            </w:pPr>
            <w:r w:rsidRPr="00136042">
              <w:rPr>
                <w:rFonts w:ascii="Arial" w:hAnsi="Arial" w:cs="Arial"/>
                <w:bCs/>
                <w:sz w:val="20"/>
                <w:szCs w:val="20"/>
              </w:rPr>
              <w:t>100</w:t>
            </w:r>
          </w:p>
        </w:tc>
      </w:tr>
    </w:tbl>
    <w:p w:rsidR="00251A4A" w:rsidRDefault="00251A4A">
      <w:pPr>
        <w:spacing w:after="200" w:line="276" w:lineRule="auto"/>
        <w:rPr>
          <w:rFonts w:ascii="Times New Roman" w:hAnsi="Times New Roman" w:cs="Times New Roman"/>
        </w:rPr>
      </w:pPr>
    </w:p>
    <w:p w:rsidR="00AD3379" w:rsidRDefault="00AD3379">
      <w:pPr>
        <w:spacing w:after="200" w:line="276" w:lineRule="auto"/>
        <w:rPr>
          <w:rFonts w:ascii="Times New Roman" w:hAnsi="Times New Roman" w:cs="Times New Roman"/>
        </w:rPr>
      </w:pPr>
    </w:p>
    <w:p w:rsidR="00AD3379" w:rsidRDefault="00AD3379">
      <w:pPr>
        <w:spacing w:after="200" w:line="276" w:lineRule="auto"/>
        <w:rPr>
          <w:rFonts w:ascii="Times New Roman" w:hAnsi="Times New Roman" w:cs="Times New Roman"/>
        </w:rPr>
      </w:pPr>
    </w:p>
    <w:tbl>
      <w:tblPr>
        <w:tblStyle w:val="TableGrid2"/>
        <w:tblW w:w="10343" w:type="dxa"/>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80" w:type="dxa"/>
          <w:left w:w="80" w:type="dxa"/>
          <w:right w:w="100" w:type="dxa"/>
        </w:tblCellMar>
        <w:tblLook w:val="04A0" w:firstRow="1" w:lastRow="0" w:firstColumn="1" w:lastColumn="0" w:noHBand="0" w:noVBand="1"/>
      </w:tblPr>
      <w:tblGrid>
        <w:gridCol w:w="2523"/>
        <w:gridCol w:w="2650"/>
        <w:gridCol w:w="5170"/>
      </w:tblGrid>
      <w:tr w:rsidR="00251A4A" w:rsidRPr="0090104E" w:rsidTr="00AC3D6E">
        <w:trPr>
          <w:trHeight w:val="546"/>
          <w:jc w:val="center"/>
        </w:trPr>
        <w:tc>
          <w:tcPr>
            <w:tcW w:w="2523" w:type="dxa"/>
            <w:shd w:val="clear" w:color="auto" w:fill="B8CCE4" w:themeFill="accent1" w:themeFillTint="66"/>
          </w:tcPr>
          <w:p w:rsidR="00251A4A" w:rsidRPr="00B754AB" w:rsidRDefault="00685D2E" w:rsidP="00F263C8">
            <w:pPr>
              <w:ind w:left="134"/>
              <w:jc w:val="center"/>
              <w:rPr>
                <w:rFonts w:ascii="Arial" w:hAnsi="Arial" w:cs="Arial"/>
                <w:b/>
                <w:sz w:val="24"/>
                <w:szCs w:val="24"/>
              </w:rPr>
            </w:pPr>
            <w:r>
              <w:rPr>
                <w:rFonts w:ascii="Arial" w:hAnsi="Arial" w:cs="Arial"/>
                <w:b/>
                <w:sz w:val="24"/>
                <w:szCs w:val="24"/>
              </w:rPr>
              <w:t>ÖĞRENME BİRİMİ</w:t>
            </w:r>
          </w:p>
        </w:tc>
        <w:tc>
          <w:tcPr>
            <w:tcW w:w="2650" w:type="dxa"/>
            <w:shd w:val="clear" w:color="auto" w:fill="B8CCE4" w:themeFill="accent1" w:themeFillTint="66"/>
            <w:vAlign w:val="center"/>
          </w:tcPr>
          <w:p w:rsidR="00251A4A" w:rsidRPr="00B754AB" w:rsidRDefault="00251A4A" w:rsidP="00F263C8">
            <w:pPr>
              <w:ind w:left="134"/>
              <w:jc w:val="center"/>
              <w:rPr>
                <w:rFonts w:ascii="Arial" w:hAnsi="Arial" w:cs="Arial"/>
                <w:b/>
                <w:sz w:val="24"/>
                <w:szCs w:val="24"/>
              </w:rPr>
            </w:pPr>
            <w:r w:rsidRPr="00B754AB">
              <w:rPr>
                <w:rFonts w:ascii="Arial" w:hAnsi="Arial" w:cs="Arial"/>
                <w:b/>
                <w:sz w:val="24"/>
                <w:szCs w:val="24"/>
              </w:rPr>
              <w:t>KONULAR</w:t>
            </w:r>
          </w:p>
        </w:tc>
        <w:tc>
          <w:tcPr>
            <w:tcW w:w="5170" w:type="dxa"/>
            <w:shd w:val="clear" w:color="auto" w:fill="B8CCE4" w:themeFill="accent1" w:themeFillTint="66"/>
          </w:tcPr>
          <w:p w:rsidR="00251A4A" w:rsidRPr="00B754AB" w:rsidRDefault="00685D2E" w:rsidP="00F263C8">
            <w:pPr>
              <w:ind w:left="134"/>
              <w:contextualSpacing/>
              <w:jc w:val="center"/>
              <w:rPr>
                <w:rFonts w:ascii="Arial" w:hAnsi="Arial" w:cs="Arial"/>
                <w:b/>
                <w:sz w:val="24"/>
                <w:szCs w:val="24"/>
              </w:rPr>
            </w:pPr>
            <w:r>
              <w:rPr>
                <w:rFonts w:ascii="Arial" w:hAnsi="Arial" w:cs="Arial"/>
                <w:b/>
                <w:sz w:val="24"/>
                <w:szCs w:val="24"/>
              </w:rPr>
              <w:t>ÖĞRENME BİRİMİ</w:t>
            </w:r>
            <w:r w:rsidRPr="00B754AB">
              <w:rPr>
                <w:rFonts w:ascii="Arial" w:hAnsi="Arial" w:cs="Arial"/>
                <w:b/>
                <w:sz w:val="24"/>
                <w:szCs w:val="24"/>
              </w:rPr>
              <w:t xml:space="preserve"> </w:t>
            </w:r>
            <w:r w:rsidR="00251A4A" w:rsidRPr="00B754AB">
              <w:rPr>
                <w:rFonts w:ascii="Arial" w:hAnsi="Arial" w:cs="Arial"/>
                <w:b/>
                <w:sz w:val="24"/>
                <w:szCs w:val="24"/>
              </w:rPr>
              <w:t>KAZANIMLARI ve KAZANIM AÇIKLAMALARI</w:t>
            </w:r>
          </w:p>
        </w:tc>
      </w:tr>
      <w:tr w:rsidR="00FF6B47" w:rsidRPr="0090104E" w:rsidTr="00DA6720">
        <w:trPr>
          <w:trHeight w:val="1807"/>
          <w:jc w:val="center"/>
        </w:trPr>
        <w:tc>
          <w:tcPr>
            <w:tcW w:w="2523" w:type="dxa"/>
            <w:vAlign w:val="center"/>
          </w:tcPr>
          <w:p w:rsidR="00FF6B47" w:rsidRPr="008316E2" w:rsidRDefault="00AC4A1F" w:rsidP="00FF6B47">
            <w:pPr>
              <w:jc w:val="center"/>
              <w:rPr>
                <w:rFonts w:ascii="Arial" w:eastAsia="Times New Roman" w:hAnsi="Arial" w:cs="Arial"/>
                <w:b/>
                <w:sz w:val="20"/>
                <w:szCs w:val="20"/>
              </w:rPr>
            </w:pPr>
            <w:r w:rsidRPr="008316E2">
              <w:rPr>
                <w:rFonts w:ascii="Arial" w:hAnsi="Arial" w:cs="Arial"/>
                <w:b/>
                <w:bCs/>
                <w:color w:val="000000"/>
                <w:sz w:val="20"/>
                <w:szCs w:val="20"/>
              </w:rPr>
              <w:t>Deniz Hukuku Terimleri</w:t>
            </w:r>
          </w:p>
        </w:tc>
        <w:tc>
          <w:tcPr>
            <w:tcW w:w="2650" w:type="dxa"/>
            <w:vAlign w:val="center"/>
          </w:tcPr>
          <w:p w:rsidR="00AC4A1F" w:rsidRPr="003A4117" w:rsidRDefault="00AC4A1F" w:rsidP="000962DD">
            <w:pPr>
              <w:pStyle w:val="ListeParagraf"/>
              <w:widowControl w:val="0"/>
              <w:numPr>
                <w:ilvl w:val="0"/>
                <w:numId w:val="6"/>
              </w:numPr>
              <w:autoSpaceDE w:val="0"/>
              <w:autoSpaceDN w:val="0"/>
              <w:adjustRightInd w:val="0"/>
              <w:spacing w:after="0" w:line="240" w:lineRule="auto"/>
              <w:rPr>
                <w:rFonts w:ascii="Arial" w:hAnsi="Arial" w:cs="Arial"/>
                <w:sz w:val="20"/>
                <w:szCs w:val="20"/>
              </w:rPr>
            </w:pPr>
            <w:r w:rsidRPr="003A4117">
              <w:rPr>
                <w:rFonts w:ascii="Arial" w:hAnsi="Arial" w:cs="Arial"/>
                <w:sz w:val="20"/>
                <w:szCs w:val="20"/>
              </w:rPr>
              <w:t>Hukukun temel ilkeleri</w:t>
            </w:r>
            <w:r w:rsidR="003A4117" w:rsidRPr="003A4117">
              <w:rPr>
                <w:rFonts w:ascii="Arial" w:hAnsi="Arial" w:cs="Arial"/>
                <w:sz w:val="20"/>
                <w:szCs w:val="20"/>
              </w:rPr>
              <w:t xml:space="preserve"> ve </w:t>
            </w:r>
            <w:r w:rsidR="003A4117">
              <w:rPr>
                <w:rFonts w:ascii="Arial" w:hAnsi="Arial" w:cs="Arial"/>
                <w:sz w:val="20"/>
                <w:szCs w:val="20"/>
              </w:rPr>
              <w:t>d</w:t>
            </w:r>
            <w:r w:rsidRPr="003A4117">
              <w:rPr>
                <w:rFonts w:ascii="Arial" w:hAnsi="Arial" w:cs="Arial"/>
                <w:sz w:val="20"/>
                <w:szCs w:val="20"/>
              </w:rPr>
              <w:t>eniz iş yasası</w:t>
            </w:r>
          </w:p>
          <w:p w:rsidR="0016334C" w:rsidRPr="00AC4A1F" w:rsidRDefault="00AC4A1F" w:rsidP="000962DD">
            <w:pPr>
              <w:pStyle w:val="ListeParagraf"/>
              <w:widowControl w:val="0"/>
              <w:numPr>
                <w:ilvl w:val="0"/>
                <w:numId w:val="6"/>
              </w:numPr>
              <w:autoSpaceDE w:val="0"/>
              <w:autoSpaceDN w:val="0"/>
              <w:adjustRightInd w:val="0"/>
              <w:spacing w:after="0" w:line="240" w:lineRule="auto"/>
              <w:rPr>
                <w:rFonts w:ascii="Arial" w:hAnsi="Arial" w:cs="Arial"/>
                <w:color w:val="000000"/>
                <w:sz w:val="20"/>
                <w:szCs w:val="20"/>
              </w:rPr>
            </w:pPr>
            <w:r w:rsidRPr="00AC4A1F">
              <w:rPr>
                <w:rFonts w:ascii="Arial" w:hAnsi="Arial" w:cs="Arial"/>
                <w:sz w:val="20"/>
                <w:szCs w:val="20"/>
              </w:rPr>
              <w:t>Deniz sigorta</w:t>
            </w:r>
            <w:r w:rsidR="003A4117">
              <w:rPr>
                <w:rFonts w:ascii="Arial" w:hAnsi="Arial" w:cs="Arial"/>
                <w:sz w:val="20"/>
                <w:szCs w:val="20"/>
              </w:rPr>
              <w:t>sı</w:t>
            </w:r>
            <w:r w:rsidRPr="00AC4A1F">
              <w:rPr>
                <w:rFonts w:ascii="Arial" w:hAnsi="Arial" w:cs="Arial"/>
                <w:sz w:val="20"/>
                <w:szCs w:val="20"/>
              </w:rPr>
              <w:t xml:space="preserve"> gerekleri</w:t>
            </w:r>
          </w:p>
        </w:tc>
        <w:tc>
          <w:tcPr>
            <w:tcW w:w="5170" w:type="dxa"/>
          </w:tcPr>
          <w:p w:rsidR="002D7BA9" w:rsidRPr="00B951B4" w:rsidRDefault="00AC4A1F" w:rsidP="000962DD">
            <w:pPr>
              <w:pStyle w:val="ListeParagraf"/>
              <w:widowControl w:val="0"/>
              <w:numPr>
                <w:ilvl w:val="0"/>
                <w:numId w:val="2"/>
              </w:numPr>
              <w:autoSpaceDE w:val="0"/>
              <w:autoSpaceDN w:val="0"/>
              <w:adjustRightInd w:val="0"/>
              <w:spacing w:after="0" w:line="240" w:lineRule="auto"/>
              <w:jc w:val="both"/>
              <w:rPr>
                <w:rFonts w:ascii="Arial" w:hAnsi="Arial" w:cs="Arial"/>
                <w:sz w:val="20"/>
                <w:szCs w:val="20"/>
              </w:rPr>
            </w:pPr>
            <w:r w:rsidRPr="00AC4A1F">
              <w:rPr>
                <w:rFonts w:ascii="Arial" w:hAnsi="Arial" w:cs="Arial"/>
                <w:b/>
                <w:sz w:val="20"/>
                <w:szCs w:val="20"/>
              </w:rPr>
              <w:t>Ulusal ve uluslararası denizcilik mevzuatı doğrultus</w:t>
            </w:r>
            <w:r w:rsidR="00987A84">
              <w:rPr>
                <w:rFonts w:ascii="Arial" w:hAnsi="Arial" w:cs="Arial"/>
                <w:b/>
                <w:sz w:val="20"/>
                <w:szCs w:val="20"/>
              </w:rPr>
              <w:t>unda deniz iş yasası hükümlerini açıklar.</w:t>
            </w:r>
          </w:p>
          <w:p w:rsidR="00AC4A1F" w:rsidRDefault="00AC4A1F" w:rsidP="000962DD">
            <w:pPr>
              <w:pStyle w:val="ListeParagraf"/>
              <w:widowControl w:val="0"/>
              <w:numPr>
                <w:ilvl w:val="0"/>
                <w:numId w:val="7"/>
              </w:numPr>
              <w:autoSpaceDE w:val="0"/>
              <w:autoSpaceDN w:val="0"/>
              <w:adjustRightInd w:val="0"/>
              <w:spacing w:after="0" w:line="240" w:lineRule="auto"/>
              <w:jc w:val="both"/>
              <w:rPr>
                <w:rFonts w:ascii="Arial" w:hAnsi="Arial" w:cs="Arial"/>
                <w:sz w:val="20"/>
                <w:szCs w:val="20"/>
              </w:rPr>
            </w:pPr>
            <w:r w:rsidRPr="00AC4A1F">
              <w:rPr>
                <w:rFonts w:ascii="Arial" w:hAnsi="Arial" w:cs="Arial"/>
                <w:sz w:val="20"/>
                <w:szCs w:val="20"/>
              </w:rPr>
              <w:t xml:space="preserve">Hukukun tanımı, kaynakları ve türleri </w:t>
            </w:r>
            <w:r w:rsidR="00F263C8">
              <w:rPr>
                <w:rFonts w:ascii="Arial" w:hAnsi="Arial" w:cs="Arial"/>
                <w:sz w:val="20"/>
                <w:szCs w:val="20"/>
              </w:rPr>
              <w:t>açıklanır.</w:t>
            </w:r>
          </w:p>
          <w:p w:rsidR="00AC4A1F" w:rsidRPr="008C4DEE" w:rsidRDefault="00AC4A1F" w:rsidP="000962DD">
            <w:pPr>
              <w:pStyle w:val="ListeParagraf"/>
              <w:widowControl w:val="0"/>
              <w:numPr>
                <w:ilvl w:val="0"/>
                <w:numId w:val="7"/>
              </w:numPr>
              <w:autoSpaceDE w:val="0"/>
              <w:autoSpaceDN w:val="0"/>
              <w:adjustRightInd w:val="0"/>
              <w:spacing w:after="0" w:line="240" w:lineRule="auto"/>
              <w:jc w:val="both"/>
              <w:rPr>
                <w:rFonts w:ascii="Arial" w:hAnsi="Arial" w:cs="Arial"/>
                <w:sz w:val="20"/>
                <w:szCs w:val="20"/>
              </w:rPr>
            </w:pPr>
            <w:r w:rsidRPr="008C4DEE">
              <w:rPr>
                <w:rFonts w:ascii="Arial" w:hAnsi="Arial" w:cs="Arial"/>
                <w:sz w:val="20"/>
                <w:szCs w:val="20"/>
              </w:rPr>
              <w:t>Hukukun temel ilkeleri</w:t>
            </w:r>
            <w:r w:rsidR="008C4DEE" w:rsidRPr="008C4DEE">
              <w:rPr>
                <w:rFonts w:ascii="Arial" w:hAnsi="Arial" w:cs="Arial"/>
                <w:sz w:val="20"/>
                <w:szCs w:val="20"/>
              </w:rPr>
              <w:t xml:space="preserve"> </w:t>
            </w:r>
            <w:r w:rsidR="00F263C8">
              <w:rPr>
                <w:rFonts w:ascii="Arial" w:hAnsi="Arial" w:cs="Arial"/>
                <w:sz w:val="20"/>
                <w:szCs w:val="20"/>
              </w:rPr>
              <w:t>açıklanır</w:t>
            </w:r>
            <w:r w:rsidR="008C4DEE" w:rsidRPr="008C4DEE">
              <w:rPr>
                <w:rFonts w:ascii="Arial" w:hAnsi="Arial" w:cs="Arial"/>
                <w:sz w:val="20"/>
                <w:szCs w:val="20"/>
              </w:rPr>
              <w:t>.</w:t>
            </w:r>
          </w:p>
          <w:p w:rsidR="008C4DEE" w:rsidRPr="008C4DEE" w:rsidRDefault="008C4DEE" w:rsidP="000962DD">
            <w:pPr>
              <w:pStyle w:val="ListeParagraf"/>
              <w:widowControl w:val="0"/>
              <w:numPr>
                <w:ilvl w:val="0"/>
                <w:numId w:val="7"/>
              </w:numPr>
              <w:autoSpaceDE w:val="0"/>
              <w:autoSpaceDN w:val="0"/>
              <w:adjustRightInd w:val="0"/>
              <w:spacing w:after="0" w:line="240" w:lineRule="auto"/>
              <w:jc w:val="both"/>
              <w:rPr>
                <w:rFonts w:ascii="Arial" w:hAnsi="Arial" w:cs="Arial"/>
                <w:sz w:val="20"/>
                <w:szCs w:val="20"/>
              </w:rPr>
            </w:pPr>
            <w:r w:rsidRPr="008C4DEE">
              <w:rPr>
                <w:rFonts w:ascii="Arial" w:hAnsi="Arial" w:cs="Arial"/>
                <w:sz w:val="20"/>
                <w:szCs w:val="20"/>
              </w:rPr>
              <w:t>Deniz hukuku</w:t>
            </w:r>
            <w:r w:rsidR="00F263C8">
              <w:rPr>
                <w:rFonts w:ascii="Arial" w:hAnsi="Arial" w:cs="Arial"/>
                <w:sz w:val="20"/>
                <w:szCs w:val="20"/>
              </w:rPr>
              <w:t>nun ilkeleri</w:t>
            </w:r>
            <w:r w:rsidRPr="008C4DEE">
              <w:rPr>
                <w:rFonts w:ascii="Arial" w:hAnsi="Arial" w:cs="Arial"/>
                <w:sz w:val="20"/>
                <w:szCs w:val="20"/>
              </w:rPr>
              <w:t xml:space="preserve"> </w:t>
            </w:r>
            <w:r w:rsidR="00F263C8">
              <w:rPr>
                <w:rFonts w:ascii="Arial" w:hAnsi="Arial" w:cs="Arial"/>
                <w:sz w:val="20"/>
                <w:szCs w:val="20"/>
              </w:rPr>
              <w:t>açıklanır</w:t>
            </w:r>
            <w:r w:rsidRPr="008C4DEE">
              <w:rPr>
                <w:rFonts w:ascii="Arial" w:hAnsi="Arial" w:cs="Arial"/>
                <w:sz w:val="20"/>
                <w:szCs w:val="20"/>
              </w:rPr>
              <w:t>.</w:t>
            </w:r>
          </w:p>
          <w:p w:rsidR="008C4DEE" w:rsidRPr="008C4DEE" w:rsidRDefault="008C4DEE" w:rsidP="000962DD">
            <w:pPr>
              <w:pStyle w:val="ListeParagraf"/>
              <w:widowControl w:val="0"/>
              <w:numPr>
                <w:ilvl w:val="0"/>
                <w:numId w:val="7"/>
              </w:numPr>
              <w:autoSpaceDE w:val="0"/>
              <w:autoSpaceDN w:val="0"/>
              <w:adjustRightInd w:val="0"/>
              <w:spacing w:after="0" w:line="240" w:lineRule="auto"/>
              <w:jc w:val="both"/>
              <w:rPr>
                <w:rFonts w:ascii="Arial" w:hAnsi="Arial" w:cs="Arial"/>
                <w:sz w:val="20"/>
                <w:szCs w:val="20"/>
              </w:rPr>
            </w:pPr>
            <w:r w:rsidRPr="008C4DEE">
              <w:rPr>
                <w:rFonts w:ascii="Arial" w:hAnsi="Arial" w:cs="Arial"/>
                <w:sz w:val="20"/>
                <w:szCs w:val="20"/>
              </w:rPr>
              <w:t xml:space="preserve">Uluslararası hukukun uygulama ve yaptırımları </w:t>
            </w:r>
            <w:r w:rsidR="00F263C8">
              <w:rPr>
                <w:rFonts w:ascii="Arial" w:hAnsi="Arial" w:cs="Arial"/>
                <w:sz w:val="20"/>
                <w:szCs w:val="20"/>
              </w:rPr>
              <w:t>açıklanır</w:t>
            </w:r>
            <w:r w:rsidRPr="008C4DEE">
              <w:rPr>
                <w:rFonts w:ascii="Arial" w:hAnsi="Arial" w:cs="Arial"/>
                <w:sz w:val="20"/>
                <w:szCs w:val="20"/>
              </w:rPr>
              <w:t>.</w:t>
            </w:r>
          </w:p>
          <w:p w:rsidR="008C4DEE" w:rsidRDefault="008C4DEE" w:rsidP="000962DD">
            <w:pPr>
              <w:pStyle w:val="ListeParagraf"/>
              <w:widowControl w:val="0"/>
              <w:numPr>
                <w:ilvl w:val="0"/>
                <w:numId w:val="7"/>
              </w:numPr>
              <w:autoSpaceDE w:val="0"/>
              <w:autoSpaceDN w:val="0"/>
              <w:adjustRightInd w:val="0"/>
              <w:spacing w:after="0" w:line="240" w:lineRule="auto"/>
              <w:jc w:val="both"/>
              <w:rPr>
                <w:rFonts w:ascii="Arial" w:hAnsi="Arial" w:cs="Arial"/>
                <w:sz w:val="20"/>
                <w:szCs w:val="20"/>
              </w:rPr>
            </w:pPr>
            <w:r w:rsidRPr="008C4DEE">
              <w:rPr>
                <w:rFonts w:ascii="Arial" w:hAnsi="Arial" w:cs="Arial"/>
                <w:sz w:val="20"/>
                <w:szCs w:val="20"/>
              </w:rPr>
              <w:t xml:space="preserve">Deniz iş yasası hükümleri </w:t>
            </w:r>
            <w:r w:rsidR="00F263C8">
              <w:rPr>
                <w:rFonts w:ascii="Arial" w:hAnsi="Arial" w:cs="Arial"/>
                <w:sz w:val="20"/>
                <w:szCs w:val="20"/>
              </w:rPr>
              <w:t>açıklanır</w:t>
            </w:r>
            <w:r w:rsidRPr="008C4DEE">
              <w:rPr>
                <w:rFonts w:ascii="Arial" w:hAnsi="Arial" w:cs="Arial"/>
                <w:sz w:val="20"/>
                <w:szCs w:val="20"/>
              </w:rPr>
              <w:t>.</w:t>
            </w:r>
          </w:p>
          <w:p w:rsidR="002773A6" w:rsidRDefault="002773A6" w:rsidP="002773A6">
            <w:pPr>
              <w:pStyle w:val="ListeParagraf"/>
              <w:widowControl w:val="0"/>
              <w:autoSpaceDE w:val="0"/>
              <w:autoSpaceDN w:val="0"/>
              <w:adjustRightInd w:val="0"/>
              <w:spacing w:after="0" w:line="240" w:lineRule="auto"/>
              <w:ind w:left="1069"/>
              <w:jc w:val="both"/>
              <w:rPr>
                <w:rFonts w:ascii="Arial" w:hAnsi="Arial" w:cs="Arial"/>
                <w:sz w:val="20"/>
                <w:szCs w:val="20"/>
              </w:rPr>
            </w:pPr>
          </w:p>
          <w:p w:rsidR="008C4DEE" w:rsidRPr="002773A6" w:rsidRDefault="008C4DEE" w:rsidP="000962DD">
            <w:pPr>
              <w:pStyle w:val="ListeParagraf"/>
              <w:widowControl w:val="0"/>
              <w:numPr>
                <w:ilvl w:val="0"/>
                <w:numId w:val="2"/>
              </w:numPr>
              <w:autoSpaceDE w:val="0"/>
              <w:autoSpaceDN w:val="0"/>
              <w:adjustRightInd w:val="0"/>
              <w:spacing w:after="0" w:line="240" w:lineRule="auto"/>
              <w:jc w:val="both"/>
              <w:rPr>
                <w:rFonts w:ascii="Arial" w:hAnsi="Arial" w:cs="Arial"/>
                <w:b/>
                <w:sz w:val="20"/>
                <w:szCs w:val="20"/>
              </w:rPr>
            </w:pPr>
            <w:r w:rsidRPr="002773A6">
              <w:rPr>
                <w:rFonts w:ascii="Arial" w:hAnsi="Arial" w:cs="Arial"/>
                <w:b/>
                <w:sz w:val="20"/>
                <w:szCs w:val="20"/>
              </w:rPr>
              <w:t xml:space="preserve">Donatan, taşıtan ve personelin haklarını korumak amacıyla deniz sigorta </w:t>
            </w:r>
            <w:r w:rsidR="00987A84">
              <w:rPr>
                <w:rFonts w:ascii="Arial" w:hAnsi="Arial" w:cs="Arial"/>
                <w:b/>
                <w:sz w:val="20"/>
                <w:szCs w:val="20"/>
              </w:rPr>
              <w:t>sözleşmesi içeriğini ve kapsamını açıklar.</w:t>
            </w:r>
          </w:p>
          <w:p w:rsidR="008C4DEE" w:rsidRPr="003A4117" w:rsidRDefault="008C4DEE" w:rsidP="000962DD">
            <w:pPr>
              <w:pStyle w:val="ListeParagraf"/>
              <w:widowControl w:val="0"/>
              <w:numPr>
                <w:ilvl w:val="0"/>
                <w:numId w:val="7"/>
              </w:numPr>
              <w:autoSpaceDE w:val="0"/>
              <w:autoSpaceDN w:val="0"/>
              <w:adjustRightInd w:val="0"/>
              <w:spacing w:after="0" w:line="240" w:lineRule="auto"/>
              <w:jc w:val="both"/>
              <w:rPr>
                <w:rFonts w:ascii="Arial" w:hAnsi="Arial" w:cs="Arial"/>
                <w:sz w:val="20"/>
                <w:szCs w:val="20"/>
              </w:rPr>
            </w:pPr>
            <w:r w:rsidRPr="003A4117">
              <w:rPr>
                <w:rFonts w:ascii="Arial" w:hAnsi="Arial" w:cs="Arial"/>
                <w:sz w:val="20"/>
                <w:szCs w:val="20"/>
              </w:rPr>
              <w:t xml:space="preserve">Sigorta kavramı ve gerekliği </w:t>
            </w:r>
            <w:r w:rsidR="00F263C8">
              <w:rPr>
                <w:rFonts w:ascii="Arial" w:hAnsi="Arial" w:cs="Arial"/>
                <w:sz w:val="20"/>
                <w:szCs w:val="20"/>
              </w:rPr>
              <w:t>açıklanır</w:t>
            </w:r>
            <w:r w:rsidRPr="003A4117">
              <w:rPr>
                <w:rFonts w:ascii="Arial" w:hAnsi="Arial" w:cs="Arial"/>
                <w:sz w:val="20"/>
                <w:szCs w:val="20"/>
              </w:rPr>
              <w:t>.</w:t>
            </w:r>
          </w:p>
          <w:p w:rsidR="008C4DEE" w:rsidRPr="003A4117" w:rsidRDefault="008C4DEE" w:rsidP="000962DD">
            <w:pPr>
              <w:pStyle w:val="ListeParagraf"/>
              <w:widowControl w:val="0"/>
              <w:numPr>
                <w:ilvl w:val="0"/>
                <w:numId w:val="7"/>
              </w:numPr>
              <w:autoSpaceDE w:val="0"/>
              <w:autoSpaceDN w:val="0"/>
              <w:adjustRightInd w:val="0"/>
              <w:spacing w:after="0" w:line="240" w:lineRule="auto"/>
              <w:jc w:val="both"/>
              <w:rPr>
                <w:rFonts w:ascii="Arial" w:hAnsi="Arial" w:cs="Arial"/>
                <w:sz w:val="20"/>
                <w:szCs w:val="20"/>
              </w:rPr>
            </w:pPr>
            <w:r w:rsidRPr="003A4117">
              <w:rPr>
                <w:rFonts w:ascii="Arial" w:hAnsi="Arial" w:cs="Arial"/>
                <w:sz w:val="20"/>
                <w:szCs w:val="20"/>
              </w:rPr>
              <w:t>Deniz sigorta çeşitleri</w:t>
            </w:r>
            <w:r w:rsidR="00F263C8">
              <w:rPr>
                <w:rFonts w:ascii="Arial" w:hAnsi="Arial" w:cs="Arial"/>
                <w:sz w:val="20"/>
                <w:szCs w:val="20"/>
              </w:rPr>
              <w:t xml:space="preserve"> açıklanır</w:t>
            </w:r>
            <w:r w:rsidRPr="003A4117">
              <w:rPr>
                <w:rFonts w:ascii="Arial" w:hAnsi="Arial" w:cs="Arial"/>
                <w:sz w:val="20"/>
                <w:szCs w:val="20"/>
              </w:rPr>
              <w:t>.</w:t>
            </w:r>
          </w:p>
          <w:p w:rsidR="003A4117" w:rsidRPr="002773A6" w:rsidRDefault="003A4117" w:rsidP="000962DD">
            <w:pPr>
              <w:pStyle w:val="ListeParagraf"/>
              <w:widowControl w:val="0"/>
              <w:numPr>
                <w:ilvl w:val="0"/>
                <w:numId w:val="7"/>
              </w:numPr>
              <w:autoSpaceDE w:val="0"/>
              <w:autoSpaceDN w:val="0"/>
              <w:adjustRightInd w:val="0"/>
              <w:spacing w:after="0" w:line="240" w:lineRule="auto"/>
              <w:jc w:val="both"/>
              <w:rPr>
                <w:rFonts w:ascii="Arial" w:hAnsi="Arial" w:cs="Arial"/>
                <w:b/>
                <w:sz w:val="20"/>
                <w:szCs w:val="20"/>
              </w:rPr>
            </w:pPr>
            <w:r w:rsidRPr="003A4117">
              <w:rPr>
                <w:rFonts w:ascii="Arial" w:hAnsi="Arial" w:cs="Arial"/>
                <w:sz w:val="20"/>
                <w:szCs w:val="20"/>
              </w:rPr>
              <w:t xml:space="preserve">Deniz sigorta sözleşmeleri </w:t>
            </w:r>
            <w:r w:rsidR="00F263C8">
              <w:rPr>
                <w:rFonts w:ascii="Arial" w:hAnsi="Arial" w:cs="Arial"/>
                <w:sz w:val="20"/>
                <w:szCs w:val="20"/>
              </w:rPr>
              <w:t>açıklanır</w:t>
            </w:r>
            <w:r w:rsidRPr="003A4117">
              <w:rPr>
                <w:rFonts w:ascii="Arial" w:hAnsi="Arial" w:cs="Arial"/>
                <w:sz w:val="20"/>
                <w:szCs w:val="20"/>
              </w:rPr>
              <w:t>.</w:t>
            </w:r>
          </w:p>
          <w:p w:rsidR="002773A6" w:rsidRPr="003A4117" w:rsidRDefault="002773A6" w:rsidP="002773A6">
            <w:pPr>
              <w:pStyle w:val="ListeParagraf"/>
              <w:widowControl w:val="0"/>
              <w:autoSpaceDE w:val="0"/>
              <w:autoSpaceDN w:val="0"/>
              <w:adjustRightInd w:val="0"/>
              <w:spacing w:after="0" w:line="240" w:lineRule="auto"/>
              <w:ind w:left="1069"/>
              <w:jc w:val="both"/>
              <w:rPr>
                <w:rFonts w:ascii="Arial" w:hAnsi="Arial" w:cs="Arial"/>
                <w:b/>
                <w:sz w:val="20"/>
                <w:szCs w:val="20"/>
              </w:rPr>
            </w:pPr>
          </w:p>
        </w:tc>
      </w:tr>
      <w:tr w:rsidR="003F7880" w:rsidRPr="0090104E" w:rsidTr="005E5697">
        <w:trPr>
          <w:trHeight w:val="345"/>
          <w:jc w:val="center"/>
        </w:trPr>
        <w:tc>
          <w:tcPr>
            <w:tcW w:w="2523" w:type="dxa"/>
            <w:vAlign w:val="center"/>
          </w:tcPr>
          <w:p w:rsidR="003A4117" w:rsidRPr="008316E2" w:rsidRDefault="004A0D74" w:rsidP="004A0D74">
            <w:pPr>
              <w:tabs>
                <w:tab w:val="left" w:pos="2410"/>
              </w:tabs>
              <w:spacing w:after="120"/>
              <w:jc w:val="center"/>
              <w:outlineLvl w:val="0"/>
              <w:rPr>
                <w:rFonts w:ascii="Arial" w:hAnsi="Arial" w:cs="Arial"/>
                <w:b/>
                <w:bCs/>
                <w:color w:val="000000"/>
                <w:sz w:val="20"/>
                <w:szCs w:val="20"/>
              </w:rPr>
            </w:pPr>
            <w:r w:rsidRPr="008316E2">
              <w:rPr>
                <w:rFonts w:ascii="Arial" w:hAnsi="Arial" w:cs="Arial"/>
                <w:b/>
                <w:bCs/>
                <w:color w:val="000000"/>
                <w:sz w:val="20"/>
                <w:szCs w:val="20"/>
              </w:rPr>
              <w:t>Uluslararası Denizcilik Sözleşmeleri</w:t>
            </w:r>
          </w:p>
          <w:p w:rsidR="003F7880" w:rsidRPr="008316E2" w:rsidRDefault="003F7880" w:rsidP="003F7880">
            <w:pPr>
              <w:spacing w:after="0" w:line="240" w:lineRule="auto"/>
              <w:jc w:val="center"/>
              <w:rPr>
                <w:rFonts w:ascii="Arial" w:hAnsi="Arial" w:cs="Arial"/>
                <w:b/>
                <w:sz w:val="20"/>
                <w:szCs w:val="20"/>
              </w:rPr>
            </w:pPr>
          </w:p>
        </w:tc>
        <w:tc>
          <w:tcPr>
            <w:tcW w:w="2650" w:type="dxa"/>
            <w:vAlign w:val="center"/>
          </w:tcPr>
          <w:p w:rsidR="004A0D74" w:rsidRPr="001D1487" w:rsidRDefault="004A0D74" w:rsidP="000962DD">
            <w:pPr>
              <w:pStyle w:val="PMaddeimi"/>
              <w:numPr>
                <w:ilvl w:val="0"/>
                <w:numId w:val="9"/>
              </w:numPr>
              <w:spacing w:after="120" w:line="240" w:lineRule="auto"/>
              <w:rPr>
                <w:rFonts w:cs="Arial"/>
                <w:szCs w:val="20"/>
              </w:rPr>
            </w:pPr>
            <w:r>
              <w:rPr>
                <w:rFonts w:cs="Arial"/>
                <w:szCs w:val="20"/>
              </w:rPr>
              <w:t>Denizde can ve mal güvenliği (SOLAS)</w:t>
            </w:r>
          </w:p>
          <w:p w:rsidR="004A0D74" w:rsidRPr="001D1487" w:rsidRDefault="004A0D74" w:rsidP="000962DD">
            <w:pPr>
              <w:pStyle w:val="PMaddeimi"/>
              <w:numPr>
                <w:ilvl w:val="0"/>
                <w:numId w:val="9"/>
              </w:numPr>
              <w:spacing w:after="120" w:line="240" w:lineRule="auto"/>
              <w:rPr>
                <w:rFonts w:cs="Arial"/>
                <w:szCs w:val="20"/>
              </w:rPr>
            </w:pPr>
            <w:r w:rsidRPr="001D1487">
              <w:rPr>
                <w:rFonts w:cs="Arial"/>
                <w:szCs w:val="20"/>
              </w:rPr>
              <w:t>Uluslararası gemi adamlarının eğitimi belgelendirilme ve vard</w:t>
            </w:r>
            <w:r>
              <w:rPr>
                <w:rFonts w:cs="Arial"/>
                <w:szCs w:val="20"/>
              </w:rPr>
              <w:t>iya tutma esasları</w:t>
            </w:r>
            <w:r w:rsidRPr="001D1487">
              <w:rPr>
                <w:rFonts w:cs="Arial"/>
                <w:szCs w:val="20"/>
              </w:rPr>
              <w:t xml:space="preserve"> (STCW).</w:t>
            </w:r>
          </w:p>
          <w:p w:rsidR="004A0D74" w:rsidRPr="001D1487" w:rsidRDefault="004A0D74" w:rsidP="000962DD">
            <w:pPr>
              <w:pStyle w:val="PMaddeimi"/>
              <w:numPr>
                <w:ilvl w:val="0"/>
                <w:numId w:val="9"/>
              </w:numPr>
              <w:spacing w:after="120" w:line="240" w:lineRule="auto"/>
              <w:rPr>
                <w:rFonts w:cs="Arial"/>
                <w:szCs w:val="20"/>
              </w:rPr>
            </w:pPr>
            <w:r w:rsidRPr="001D1487">
              <w:rPr>
                <w:rFonts w:cs="Arial"/>
                <w:szCs w:val="20"/>
              </w:rPr>
              <w:t>Uluslararası deniz çevresinin korunması ve deniz kirliliğin</w:t>
            </w:r>
            <w:r>
              <w:rPr>
                <w:rFonts w:cs="Arial"/>
                <w:szCs w:val="20"/>
              </w:rPr>
              <w:t>in önlenmesi</w:t>
            </w:r>
            <w:r w:rsidRPr="001D1487">
              <w:rPr>
                <w:rFonts w:cs="Arial"/>
                <w:szCs w:val="20"/>
              </w:rPr>
              <w:t xml:space="preserve"> (MARPOL).</w:t>
            </w:r>
          </w:p>
          <w:p w:rsidR="004A0D74" w:rsidRPr="001D1487" w:rsidRDefault="004A0D74" w:rsidP="000962DD">
            <w:pPr>
              <w:pStyle w:val="PMaddeimi"/>
              <w:numPr>
                <w:ilvl w:val="0"/>
                <w:numId w:val="9"/>
              </w:numPr>
              <w:spacing w:after="120" w:line="240" w:lineRule="auto"/>
              <w:rPr>
                <w:rFonts w:cs="Arial"/>
                <w:szCs w:val="20"/>
              </w:rPr>
            </w:pPr>
            <w:r w:rsidRPr="001D1487">
              <w:rPr>
                <w:rFonts w:cs="Arial"/>
                <w:szCs w:val="20"/>
              </w:rPr>
              <w:t xml:space="preserve">Uluslararası yükleme </w:t>
            </w:r>
            <w:r>
              <w:rPr>
                <w:rFonts w:cs="Arial"/>
                <w:szCs w:val="20"/>
              </w:rPr>
              <w:t>hattı sözleşmesi (LOAD LINE)</w:t>
            </w:r>
          </w:p>
          <w:p w:rsidR="00DA6720" w:rsidRPr="004A0D74" w:rsidRDefault="004A0D74" w:rsidP="000962DD">
            <w:pPr>
              <w:pStyle w:val="PMaddeimi"/>
              <w:numPr>
                <w:ilvl w:val="0"/>
                <w:numId w:val="9"/>
              </w:numPr>
              <w:spacing w:after="120" w:line="240" w:lineRule="auto"/>
              <w:rPr>
                <w:rFonts w:cs="Arial"/>
                <w:szCs w:val="20"/>
              </w:rPr>
            </w:pPr>
            <w:r>
              <w:rPr>
                <w:rFonts w:cs="Arial"/>
                <w:szCs w:val="20"/>
              </w:rPr>
              <w:t>Arama kurtarmada</w:t>
            </w:r>
            <w:r w:rsidRPr="001D1487">
              <w:rPr>
                <w:rFonts w:cs="Arial"/>
                <w:szCs w:val="20"/>
              </w:rPr>
              <w:t xml:space="preserve"> </w:t>
            </w:r>
            <w:r>
              <w:rPr>
                <w:rFonts w:cs="Arial"/>
                <w:szCs w:val="20"/>
              </w:rPr>
              <w:t>gemi operasyonları</w:t>
            </w:r>
          </w:p>
        </w:tc>
        <w:tc>
          <w:tcPr>
            <w:tcW w:w="5170" w:type="dxa"/>
          </w:tcPr>
          <w:p w:rsidR="004A0D74" w:rsidRPr="004A0D74" w:rsidRDefault="004A0D74" w:rsidP="000962DD">
            <w:pPr>
              <w:pStyle w:val="PMaddeimi"/>
              <w:numPr>
                <w:ilvl w:val="0"/>
                <w:numId w:val="10"/>
              </w:numPr>
              <w:spacing w:after="120" w:line="240" w:lineRule="auto"/>
              <w:rPr>
                <w:rFonts w:cs="Arial"/>
                <w:b/>
                <w:szCs w:val="20"/>
              </w:rPr>
            </w:pPr>
            <w:r w:rsidRPr="004A0D74">
              <w:rPr>
                <w:rFonts w:cs="Arial"/>
                <w:b/>
                <w:szCs w:val="20"/>
              </w:rPr>
              <w:t>Denizde can ve mal güvenliğine ilişkin ulusal ve uluslararası sözleşmeleri</w:t>
            </w:r>
            <w:r w:rsidR="00987A84">
              <w:rPr>
                <w:rFonts w:cs="Arial"/>
                <w:b/>
                <w:szCs w:val="20"/>
              </w:rPr>
              <w:t xml:space="preserve"> kurallarını açıklar</w:t>
            </w:r>
            <w:r w:rsidRPr="004A0D74">
              <w:rPr>
                <w:rFonts w:cs="Arial"/>
                <w:b/>
                <w:szCs w:val="20"/>
              </w:rPr>
              <w:t xml:space="preserve"> (SOLAS).</w:t>
            </w:r>
          </w:p>
          <w:p w:rsidR="00DA6720" w:rsidRDefault="004A0D74" w:rsidP="000962DD">
            <w:pPr>
              <w:pStyle w:val="ListeParagraf"/>
              <w:widowControl w:val="0"/>
              <w:numPr>
                <w:ilvl w:val="0"/>
                <w:numId w:val="7"/>
              </w:numPr>
              <w:autoSpaceDE w:val="0"/>
              <w:autoSpaceDN w:val="0"/>
              <w:adjustRightInd w:val="0"/>
              <w:spacing w:after="0" w:line="240" w:lineRule="auto"/>
              <w:jc w:val="both"/>
              <w:rPr>
                <w:rFonts w:ascii="Arial" w:hAnsi="Arial" w:cs="Arial"/>
                <w:sz w:val="20"/>
                <w:szCs w:val="20"/>
              </w:rPr>
            </w:pPr>
            <w:r w:rsidRPr="008668FD">
              <w:rPr>
                <w:rFonts w:ascii="Arial" w:hAnsi="Arial" w:cs="Arial"/>
                <w:sz w:val="20"/>
                <w:szCs w:val="20"/>
              </w:rPr>
              <w:t xml:space="preserve">Denizde can ve mal emniyeti ile ilgili IMO sözleşmelerine ilişkin temel bilgileri </w:t>
            </w:r>
            <w:r w:rsidR="00F263C8">
              <w:rPr>
                <w:rFonts w:ascii="Arial" w:hAnsi="Arial" w:cs="Arial"/>
                <w:sz w:val="20"/>
                <w:szCs w:val="20"/>
              </w:rPr>
              <w:t>açıklanır</w:t>
            </w:r>
            <w:r w:rsidR="0077644F">
              <w:rPr>
                <w:rFonts w:ascii="Arial" w:hAnsi="Arial" w:cs="Arial"/>
                <w:sz w:val="20"/>
                <w:szCs w:val="20"/>
              </w:rPr>
              <w:t>.</w:t>
            </w:r>
          </w:p>
          <w:p w:rsidR="004A0D74" w:rsidRPr="008668FD" w:rsidRDefault="004A0D74" w:rsidP="000962DD">
            <w:pPr>
              <w:pStyle w:val="ListeParagraf"/>
              <w:widowControl w:val="0"/>
              <w:numPr>
                <w:ilvl w:val="0"/>
                <w:numId w:val="7"/>
              </w:numPr>
              <w:autoSpaceDE w:val="0"/>
              <w:autoSpaceDN w:val="0"/>
              <w:adjustRightInd w:val="0"/>
              <w:spacing w:after="0" w:line="240" w:lineRule="auto"/>
              <w:jc w:val="both"/>
              <w:rPr>
                <w:rFonts w:ascii="Arial" w:hAnsi="Arial" w:cs="Arial"/>
                <w:sz w:val="20"/>
                <w:szCs w:val="20"/>
              </w:rPr>
            </w:pPr>
            <w:r w:rsidRPr="008668FD">
              <w:rPr>
                <w:rFonts w:ascii="Arial" w:hAnsi="Arial" w:cs="Arial"/>
                <w:sz w:val="20"/>
                <w:szCs w:val="20"/>
              </w:rPr>
              <w:t>SOLAS’ın bölümleri</w:t>
            </w:r>
            <w:r w:rsidR="008668FD" w:rsidRPr="008668FD">
              <w:rPr>
                <w:rFonts w:ascii="Arial" w:hAnsi="Arial" w:cs="Arial"/>
                <w:sz w:val="20"/>
                <w:szCs w:val="20"/>
              </w:rPr>
              <w:t xml:space="preserve"> </w:t>
            </w:r>
            <w:r w:rsidR="00F263C8">
              <w:rPr>
                <w:rFonts w:ascii="Arial" w:hAnsi="Arial" w:cs="Arial"/>
                <w:sz w:val="20"/>
                <w:szCs w:val="20"/>
              </w:rPr>
              <w:t>açıklanır</w:t>
            </w:r>
            <w:r w:rsidR="008668FD" w:rsidRPr="008668FD">
              <w:rPr>
                <w:rFonts w:ascii="Arial" w:hAnsi="Arial" w:cs="Arial"/>
                <w:sz w:val="20"/>
                <w:szCs w:val="20"/>
              </w:rPr>
              <w:t>.</w:t>
            </w:r>
          </w:p>
          <w:p w:rsidR="008668FD" w:rsidRPr="008668FD" w:rsidRDefault="008668FD" w:rsidP="000962DD">
            <w:pPr>
              <w:pStyle w:val="ListeParagraf"/>
              <w:widowControl w:val="0"/>
              <w:numPr>
                <w:ilvl w:val="0"/>
                <w:numId w:val="7"/>
              </w:numPr>
              <w:autoSpaceDE w:val="0"/>
              <w:autoSpaceDN w:val="0"/>
              <w:adjustRightInd w:val="0"/>
              <w:spacing w:after="0" w:line="240" w:lineRule="auto"/>
              <w:jc w:val="both"/>
              <w:rPr>
                <w:rFonts w:ascii="Arial" w:hAnsi="Arial" w:cs="Arial"/>
                <w:sz w:val="20"/>
                <w:szCs w:val="20"/>
              </w:rPr>
            </w:pPr>
            <w:r w:rsidRPr="008668FD">
              <w:rPr>
                <w:rFonts w:ascii="Arial" w:hAnsi="Arial" w:cs="Arial"/>
                <w:sz w:val="20"/>
                <w:szCs w:val="20"/>
              </w:rPr>
              <w:t>Geminin donanımsal olarak SOLAS’ a uygunluğunun kontrol edilmesi sağlanır.</w:t>
            </w:r>
          </w:p>
          <w:p w:rsidR="008668FD" w:rsidRDefault="008668FD" w:rsidP="000962DD">
            <w:pPr>
              <w:pStyle w:val="ListeParagraf"/>
              <w:widowControl w:val="0"/>
              <w:numPr>
                <w:ilvl w:val="0"/>
                <w:numId w:val="7"/>
              </w:numPr>
              <w:autoSpaceDE w:val="0"/>
              <w:autoSpaceDN w:val="0"/>
              <w:adjustRightInd w:val="0"/>
              <w:spacing w:after="0" w:line="240" w:lineRule="auto"/>
              <w:jc w:val="both"/>
              <w:rPr>
                <w:rFonts w:ascii="Arial" w:hAnsi="Arial" w:cs="Arial"/>
                <w:sz w:val="20"/>
                <w:szCs w:val="20"/>
              </w:rPr>
            </w:pPr>
            <w:r w:rsidRPr="008668FD">
              <w:rPr>
                <w:rFonts w:ascii="Arial" w:hAnsi="Arial" w:cs="Arial"/>
                <w:sz w:val="20"/>
                <w:szCs w:val="20"/>
              </w:rPr>
              <w:t>Çalışma ve talim organizasyonlarının SOLAS kurallarına uygun olarak yerine getirilmesi sağlanır</w:t>
            </w:r>
            <w:r>
              <w:rPr>
                <w:rFonts w:ascii="Arial" w:hAnsi="Arial" w:cs="Arial"/>
                <w:sz w:val="20"/>
                <w:szCs w:val="20"/>
              </w:rPr>
              <w:t>.</w:t>
            </w:r>
          </w:p>
          <w:p w:rsidR="002773A6" w:rsidRPr="00DA6720" w:rsidRDefault="002773A6" w:rsidP="002773A6">
            <w:pPr>
              <w:pStyle w:val="ListeParagraf"/>
              <w:widowControl w:val="0"/>
              <w:autoSpaceDE w:val="0"/>
              <w:autoSpaceDN w:val="0"/>
              <w:adjustRightInd w:val="0"/>
              <w:spacing w:after="0" w:line="240" w:lineRule="auto"/>
              <w:ind w:left="1069"/>
              <w:jc w:val="both"/>
              <w:rPr>
                <w:rFonts w:ascii="Arial" w:hAnsi="Arial" w:cs="Arial"/>
                <w:sz w:val="20"/>
                <w:szCs w:val="20"/>
              </w:rPr>
            </w:pPr>
          </w:p>
          <w:p w:rsidR="00987A84" w:rsidRPr="00987A84" w:rsidRDefault="00987A84" w:rsidP="00987A84">
            <w:pPr>
              <w:pStyle w:val="PMaddeimi"/>
              <w:numPr>
                <w:ilvl w:val="0"/>
                <w:numId w:val="10"/>
              </w:numPr>
              <w:spacing w:after="120"/>
              <w:rPr>
                <w:rFonts w:cs="Arial"/>
                <w:b/>
                <w:szCs w:val="20"/>
              </w:rPr>
            </w:pPr>
            <w:r w:rsidRPr="00987A84">
              <w:rPr>
                <w:rFonts w:cs="Arial"/>
                <w:b/>
                <w:szCs w:val="20"/>
              </w:rPr>
              <w:t xml:space="preserve">Personel sertifikalarının ve yeterliliklerinin STCW kurallarına göre uygunluğunun kontrol </w:t>
            </w:r>
            <w:r>
              <w:rPr>
                <w:rFonts w:cs="Arial"/>
                <w:b/>
                <w:szCs w:val="20"/>
              </w:rPr>
              <w:t>eder.</w:t>
            </w:r>
          </w:p>
          <w:p w:rsidR="003F7880" w:rsidRPr="008668FD" w:rsidRDefault="00F263C8" w:rsidP="000962DD">
            <w:pPr>
              <w:pStyle w:val="ListeParagraf"/>
              <w:widowControl w:val="0"/>
              <w:numPr>
                <w:ilvl w:val="0"/>
                <w:numId w:val="3"/>
              </w:numPr>
              <w:autoSpaceDE w:val="0"/>
              <w:autoSpaceDN w:val="0"/>
              <w:adjustRightInd w:val="0"/>
              <w:spacing w:after="0" w:line="240" w:lineRule="auto"/>
              <w:jc w:val="both"/>
              <w:rPr>
                <w:rFonts w:ascii="Arial" w:hAnsi="Arial" w:cs="Arial"/>
                <w:sz w:val="20"/>
                <w:szCs w:val="20"/>
              </w:rPr>
            </w:pPr>
            <w:proofErr w:type="spellStart"/>
            <w:r w:rsidRPr="008668FD">
              <w:rPr>
                <w:rFonts w:ascii="Arial" w:hAnsi="Arial" w:cs="Arial"/>
                <w:sz w:val="20"/>
                <w:szCs w:val="20"/>
              </w:rPr>
              <w:t>STCW’nin</w:t>
            </w:r>
            <w:proofErr w:type="spellEnd"/>
            <w:r w:rsidRPr="008668FD">
              <w:rPr>
                <w:rFonts w:ascii="Arial" w:hAnsi="Arial" w:cs="Arial"/>
                <w:sz w:val="20"/>
                <w:szCs w:val="20"/>
              </w:rPr>
              <w:t xml:space="preserve"> tanımı</w:t>
            </w:r>
            <w:r w:rsidR="008668FD" w:rsidRPr="008668FD">
              <w:rPr>
                <w:rFonts w:ascii="Arial" w:hAnsi="Arial" w:cs="Arial"/>
                <w:sz w:val="20"/>
                <w:szCs w:val="20"/>
              </w:rPr>
              <w:t xml:space="preserve">, bölümleri ve kapsamı </w:t>
            </w:r>
            <w:r>
              <w:rPr>
                <w:rFonts w:ascii="Arial" w:hAnsi="Arial" w:cs="Arial"/>
                <w:sz w:val="20"/>
                <w:szCs w:val="20"/>
              </w:rPr>
              <w:t>açıklanır</w:t>
            </w:r>
            <w:r w:rsidR="008668FD" w:rsidRPr="008668FD">
              <w:rPr>
                <w:rFonts w:ascii="Arial" w:hAnsi="Arial" w:cs="Arial"/>
                <w:sz w:val="20"/>
                <w:szCs w:val="20"/>
              </w:rPr>
              <w:t>.</w:t>
            </w:r>
          </w:p>
          <w:p w:rsidR="008668FD" w:rsidRDefault="008668FD" w:rsidP="000962DD">
            <w:pPr>
              <w:pStyle w:val="ListeParagraf"/>
              <w:widowControl w:val="0"/>
              <w:numPr>
                <w:ilvl w:val="0"/>
                <w:numId w:val="3"/>
              </w:numPr>
              <w:autoSpaceDE w:val="0"/>
              <w:autoSpaceDN w:val="0"/>
              <w:adjustRightInd w:val="0"/>
              <w:spacing w:after="0" w:line="240" w:lineRule="auto"/>
              <w:jc w:val="both"/>
              <w:rPr>
                <w:rFonts w:ascii="Arial" w:hAnsi="Arial" w:cs="Arial"/>
                <w:sz w:val="20"/>
                <w:szCs w:val="20"/>
              </w:rPr>
            </w:pPr>
            <w:r w:rsidRPr="008668FD">
              <w:rPr>
                <w:rFonts w:ascii="Arial" w:hAnsi="Arial" w:cs="Arial"/>
                <w:sz w:val="20"/>
                <w:szCs w:val="20"/>
              </w:rPr>
              <w:t>Personel sertifikalarının ve yeterliliklerinin STCW kurallarına göre uygunluğunun kontrol edilmesi sağlanır.</w:t>
            </w:r>
          </w:p>
          <w:p w:rsidR="002773A6" w:rsidRPr="008668FD" w:rsidRDefault="002773A6" w:rsidP="002773A6">
            <w:pPr>
              <w:pStyle w:val="ListeParagraf"/>
              <w:widowControl w:val="0"/>
              <w:autoSpaceDE w:val="0"/>
              <w:autoSpaceDN w:val="0"/>
              <w:adjustRightInd w:val="0"/>
              <w:spacing w:after="0" w:line="240" w:lineRule="auto"/>
              <w:ind w:left="1069"/>
              <w:jc w:val="both"/>
              <w:rPr>
                <w:rFonts w:ascii="Arial" w:hAnsi="Arial" w:cs="Arial"/>
                <w:sz w:val="20"/>
                <w:szCs w:val="20"/>
              </w:rPr>
            </w:pPr>
          </w:p>
          <w:p w:rsidR="004A0D74" w:rsidRPr="004A0D74" w:rsidRDefault="004A0D74" w:rsidP="000962DD">
            <w:pPr>
              <w:pStyle w:val="PMaddeimi"/>
              <w:numPr>
                <w:ilvl w:val="0"/>
                <w:numId w:val="10"/>
              </w:numPr>
              <w:spacing w:after="120" w:line="240" w:lineRule="auto"/>
              <w:rPr>
                <w:rFonts w:cs="Arial"/>
                <w:b/>
                <w:szCs w:val="20"/>
              </w:rPr>
            </w:pPr>
            <w:r w:rsidRPr="004A0D74">
              <w:rPr>
                <w:rFonts w:cs="Arial"/>
                <w:b/>
                <w:szCs w:val="20"/>
              </w:rPr>
              <w:t xml:space="preserve">Uluslararası deniz çevresinin korunması ve deniz kirliliğinin önlenmesi esaslarını içeren sözleşmeyi ve ulusal mevzuatı uygular </w:t>
            </w:r>
            <w:r w:rsidRPr="004A0D74">
              <w:rPr>
                <w:rFonts w:cs="Arial"/>
                <w:b/>
                <w:szCs w:val="20"/>
              </w:rPr>
              <w:lastRenderedPageBreak/>
              <w:t>(MARPOL).</w:t>
            </w:r>
          </w:p>
          <w:p w:rsidR="00066ED6" w:rsidRPr="00066ED6" w:rsidRDefault="00066ED6" w:rsidP="000962DD">
            <w:pPr>
              <w:pStyle w:val="ListeParagraf"/>
              <w:widowControl w:val="0"/>
              <w:numPr>
                <w:ilvl w:val="0"/>
                <w:numId w:val="4"/>
              </w:numPr>
              <w:autoSpaceDE w:val="0"/>
              <w:autoSpaceDN w:val="0"/>
              <w:adjustRightInd w:val="0"/>
              <w:spacing w:after="0" w:line="240" w:lineRule="auto"/>
              <w:jc w:val="both"/>
              <w:rPr>
                <w:rFonts w:ascii="Arial" w:hAnsi="Arial" w:cs="Arial"/>
                <w:sz w:val="20"/>
                <w:szCs w:val="20"/>
              </w:rPr>
            </w:pPr>
            <w:r w:rsidRPr="00066ED6">
              <w:rPr>
                <w:rFonts w:ascii="Arial" w:hAnsi="Arial" w:cs="Arial"/>
                <w:sz w:val="20"/>
                <w:szCs w:val="20"/>
              </w:rPr>
              <w:t>MARPOL</w:t>
            </w:r>
            <w:r w:rsidR="000B5EF6">
              <w:rPr>
                <w:rFonts w:ascii="Arial" w:hAnsi="Arial" w:cs="Arial"/>
                <w:sz w:val="20"/>
                <w:szCs w:val="20"/>
              </w:rPr>
              <w:t xml:space="preserve"> ve </w:t>
            </w:r>
            <w:r w:rsidRPr="00066ED6">
              <w:rPr>
                <w:rFonts w:ascii="Arial" w:hAnsi="Arial" w:cs="Arial"/>
                <w:sz w:val="20"/>
                <w:szCs w:val="20"/>
              </w:rPr>
              <w:t xml:space="preserve">ekleri </w:t>
            </w:r>
            <w:r w:rsidR="00F263C8">
              <w:rPr>
                <w:rFonts w:ascii="Arial" w:hAnsi="Arial" w:cs="Arial"/>
                <w:sz w:val="20"/>
                <w:szCs w:val="20"/>
              </w:rPr>
              <w:t>açıklanır</w:t>
            </w:r>
            <w:r w:rsidRPr="00066ED6">
              <w:rPr>
                <w:rFonts w:ascii="Arial" w:hAnsi="Arial" w:cs="Arial"/>
                <w:sz w:val="20"/>
                <w:szCs w:val="20"/>
              </w:rPr>
              <w:t>.</w:t>
            </w:r>
          </w:p>
          <w:p w:rsidR="00066ED6" w:rsidRPr="00066ED6" w:rsidRDefault="00066ED6" w:rsidP="000962DD">
            <w:pPr>
              <w:pStyle w:val="ListeParagraf"/>
              <w:widowControl w:val="0"/>
              <w:numPr>
                <w:ilvl w:val="0"/>
                <w:numId w:val="4"/>
              </w:numPr>
              <w:autoSpaceDE w:val="0"/>
              <w:autoSpaceDN w:val="0"/>
              <w:adjustRightInd w:val="0"/>
              <w:spacing w:after="0" w:line="240" w:lineRule="auto"/>
              <w:jc w:val="both"/>
              <w:rPr>
                <w:rFonts w:ascii="Arial" w:hAnsi="Arial" w:cs="Arial"/>
                <w:sz w:val="20"/>
                <w:szCs w:val="20"/>
              </w:rPr>
            </w:pPr>
            <w:r w:rsidRPr="00066ED6">
              <w:rPr>
                <w:rFonts w:ascii="Arial" w:hAnsi="Arial" w:cs="Arial"/>
                <w:sz w:val="20"/>
                <w:szCs w:val="20"/>
              </w:rPr>
              <w:t>Geminin ve donanımının MARPOL kurallarına göre kontrollerinin yapılması sağlanır.</w:t>
            </w:r>
          </w:p>
          <w:p w:rsidR="00066ED6" w:rsidRDefault="00066ED6" w:rsidP="000962DD">
            <w:pPr>
              <w:pStyle w:val="ListeParagraf"/>
              <w:widowControl w:val="0"/>
              <w:numPr>
                <w:ilvl w:val="0"/>
                <w:numId w:val="4"/>
              </w:numPr>
              <w:autoSpaceDE w:val="0"/>
              <w:autoSpaceDN w:val="0"/>
              <w:adjustRightInd w:val="0"/>
              <w:spacing w:after="0" w:line="240" w:lineRule="auto"/>
              <w:jc w:val="both"/>
              <w:rPr>
                <w:rFonts w:ascii="Arial" w:hAnsi="Arial" w:cs="Arial"/>
                <w:sz w:val="20"/>
                <w:szCs w:val="20"/>
              </w:rPr>
            </w:pPr>
            <w:r w:rsidRPr="00066ED6">
              <w:rPr>
                <w:rFonts w:ascii="Arial" w:hAnsi="Arial" w:cs="Arial"/>
                <w:sz w:val="20"/>
                <w:szCs w:val="20"/>
              </w:rPr>
              <w:t>Talim ve organizasyonların MARPOL’ e uygun olarak düzenlenmesi</w:t>
            </w:r>
            <w:r>
              <w:rPr>
                <w:rFonts w:ascii="Arial" w:hAnsi="Arial" w:cs="Arial"/>
                <w:sz w:val="20"/>
                <w:szCs w:val="20"/>
              </w:rPr>
              <w:t xml:space="preserve"> ve kayıtlarının tutulması </w:t>
            </w:r>
            <w:r w:rsidRPr="00066ED6">
              <w:rPr>
                <w:rFonts w:ascii="Arial" w:hAnsi="Arial" w:cs="Arial"/>
                <w:sz w:val="20"/>
                <w:szCs w:val="20"/>
              </w:rPr>
              <w:t>sağlanır.</w:t>
            </w:r>
          </w:p>
          <w:p w:rsidR="002773A6" w:rsidRPr="00066ED6" w:rsidRDefault="002773A6" w:rsidP="002773A6">
            <w:pPr>
              <w:pStyle w:val="ListeParagraf"/>
              <w:widowControl w:val="0"/>
              <w:autoSpaceDE w:val="0"/>
              <w:autoSpaceDN w:val="0"/>
              <w:adjustRightInd w:val="0"/>
              <w:spacing w:after="0" w:line="240" w:lineRule="auto"/>
              <w:ind w:left="1069"/>
              <w:jc w:val="both"/>
              <w:rPr>
                <w:rFonts w:ascii="Arial" w:hAnsi="Arial" w:cs="Arial"/>
                <w:sz w:val="20"/>
                <w:szCs w:val="20"/>
              </w:rPr>
            </w:pPr>
          </w:p>
          <w:p w:rsidR="004A0D74" w:rsidRPr="00066ED6" w:rsidRDefault="004A0D74" w:rsidP="000962DD">
            <w:pPr>
              <w:pStyle w:val="PMaddeimi"/>
              <w:numPr>
                <w:ilvl w:val="0"/>
                <w:numId w:val="10"/>
              </w:numPr>
              <w:spacing w:after="120" w:line="240" w:lineRule="auto"/>
              <w:rPr>
                <w:rFonts w:eastAsiaTheme="minorEastAsia" w:cs="Arial"/>
                <w:b/>
                <w:szCs w:val="20"/>
              </w:rPr>
            </w:pPr>
            <w:r w:rsidRPr="004A0D74">
              <w:rPr>
                <w:rFonts w:cs="Arial"/>
                <w:b/>
                <w:szCs w:val="20"/>
              </w:rPr>
              <w:t>Uluslararası yükleme hattı sözleşmesini uygular (LOAD LINE).</w:t>
            </w:r>
          </w:p>
          <w:p w:rsidR="00066ED6" w:rsidRPr="00066ED6" w:rsidRDefault="00066ED6" w:rsidP="000962DD">
            <w:pPr>
              <w:pStyle w:val="PMaddeimi"/>
              <w:numPr>
                <w:ilvl w:val="0"/>
                <w:numId w:val="11"/>
              </w:numPr>
              <w:spacing w:after="120" w:line="240" w:lineRule="auto"/>
              <w:rPr>
                <w:rFonts w:eastAsiaTheme="minorEastAsia" w:cs="Arial"/>
                <w:b/>
                <w:szCs w:val="20"/>
              </w:rPr>
            </w:pPr>
            <w:r w:rsidRPr="001D1487">
              <w:rPr>
                <w:rFonts w:cs="Arial"/>
                <w:szCs w:val="20"/>
              </w:rPr>
              <w:t>LOADLINE’nın tanım ve kapsamı</w:t>
            </w:r>
            <w:r w:rsidR="003A6CE7">
              <w:rPr>
                <w:rFonts w:cs="Arial"/>
                <w:szCs w:val="20"/>
              </w:rPr>
              <w:t xml:space="preserve"> </w:t>
            </w:r>
            <w:r w:rsidR="00F263C8">
              <w:rPr>
                <w:rFonts w:cs="Arial"/>
                <w:szCs w:val="20"/>
              </w:rPr>
              <w:t>açıklanır</w:t>
            </w:r>
            <w:r w:rsidR="003A6CE7">
              <w:rPr>
                <w:rFonts w:cs="Arial"/>
                <w:szCs w:val="20"/>
              </w:rPr>
              <w:t>.</w:t>
            </w:r>
          </w:p>
          <w:p w:rsidR="00066ED6" w:rsidRPr="00066ED6" w:rsidRDefault="00066ED6" w:rsidP="000962DD">
            <w:pPr>
              <w:pStyle w:val="PMaddeimi"/>
              <w:numPr>
                <w:ilvl w:val="0"/>
                <w:numId w:val="11"/>
              </w:numPr>
              <w:spacing w:after="120" w:line="240" w:lineRule="auto"/>
              <w:rPr>
                <w:rFonts w:eastAsiaTheme="minorEastAsia" w:cs="Arial"/>
                <w:b/>
                <w:szCs w:val="20"/>
              </w:rPr>
            </w:pPr>
            <w:r w:rsidRPr="001D1487">
              <w:rPr>
                <w:rFonts w:cs="Arial"/>
                <w:szCs w:val="20"/>
              </w:rPr>
              <w:t>LOADLINE sertifikasının gemiye uygunluğunu</w:t>
            </w:r>
            <w:r w:rsidR="003A6CE7">
              <w:rPr>
                <w:rFonts w:cs="Arial"/>
                <w:szCs w:val="20"/>
              </w:rPr>
              <w:t>n kontrol edilmesi sağlanır.</w:t>
            </w:r>
          </w:p>
          <w:p w:rsidR="00066ED6" w:rsidRPr="002773A6" w:rsidRDefault="003A6CE7" w:rsidP="000962DD">
            <w:pPr>
              <w:pStyle w:val="PMaddeimi"/>
              <w:numPr>
                <w:ilvl w:val="0"/>
                <w:numId w:val="11"/>
              </w:numPr>
              <w:spacing w:after="120" w:line="240" w:lineRule="auto"/>
              <w:rPr>
                <w:rFonts w:eastAsiaTheme="minorEastAsia" w:cs="Arial"/>
                <w:b/>
                <w:szCs w:val="20"/>
              </w:rPr>
            </w:pPr>
            <w:r>
              <w:rPr>
                <w:rFonts w:cs="Arial"/>
                <w:szCs w:val="20"/>
              </w:rPr>
              <w:t xml:space="preserve">Yükleme ve </w:t>
            </w:r>
            <w:r w:rsidR="00066ED6" w:rsidRPr="001D1487">
              <w:rPr>
                <w:rFonts w:cs="Arial"/>
                <w:szCs w:val="20"/>
              </w:rPr>
              <w:t>Elleçleme operasyonlarında LOADLINE’a göre draft markalarını</w:t>
            </w:r>
            <w:r>
              <w:rPr>
                <w:rFonts w:cs="Arial"/>
                <w:szCs w:val="20"/>
              </w:rPr>
              <w:t>n kullanılması sağlanır.</w:t>
            </w:r>
          </w:p>
          <w:p w:rsidR="002773A6" w:rsidRPr="004A0D74" w:rsidRDefault="002773A6" w:rsidP="002773A6">
            <w:pPr>
              <w:pStyle w:val="PMaddeimi"/>
              <w:numPr>
                <w:ilvl w:val="0"/>
                <w:numId w:val="0"/>
              </w:numPr>
              <w:spacing w:after="120" w:line="240" w:lineRule="auto"/>
              <w:ind w:left="1080"/>
              <w:rPr>
                <w:rFonts w:eastAsiaTheme="minorEastAsia" w:cs="Arial"/>
                <w:b/>
                <w:szCs w:val="20"/>
              </w:rPr>
            </w:pPr>
          </w:p>
          <w:p w:rsidR="004A0D74" w:rsidRDefault="004A0D74" w:rsidP="000962DD">
            <w:pPr>
              <w:pStyle w:val="PMaddeimi"/>
              <w:numPr>
                <w:ilvl w:val="0"/>
                <w:numId w:val="10"/>
              </w:numPr>
              <w:spacing w:after="120" w:line="240" w:lineRule="auto"/>
              <w:rPr>
                <w:rFonts w:cs="Arial"/>
                <w:b/>
                <w:szCs w:val="20"/>
              </w:rPr>
            </w:pPr>
            <w:r w:rsidRPr="004A0D74">
              <w:rPr>
                <w:rFonts w:cs="Arial"/>
                <w:b/>
                <w:szCs w:val="20"/>
              </w:rPr>
              <w:t>Arama kurtarma ve gemi çevre etkileşimini dikkate alarak gemi operasyonlarını ilgili hukuk kurallarına göre düzenler.</w:t>
            </w:r>
          </w:p>
          <w:p w:rsidR="003A6CE7" w:rsidRPr="000B1488" w:rsidRDefault="000B1488" w:rsidP="000962DD">
            <w:pPr>
              <w:pStyle w:val="PMaddeimi"/>
              <w:numPr>
                <w:ilvl w:val="0"/>
                <w:numId w:val="12"/>
              </w:numPr>
              <w:spacing w:after="120" w:line="240" w:lineRule="auto"/>
              <w:rPr>
                <w:rFonts w:cs="Arial"/>
                <w:b/>
                <w:szCs w:val="20"/>
              </w:rPr>
            </w:pPr>
            <w:r w:rsidRPr="001D1487">
              <w:rPr>
                <w:rFonts w:cs="Arial"/>
              </w:rPr>
              <w:t>SAR, SALVAGE, BWM, AFS tanım ve kapsamları</w:t>
            </w:r>
            <w:r>
              <w:rPr>
                <w:rFonts w:cs="Arial"/>
              </w:rPr>
              <w:t xml:space="preserve"> </w:t>
            </w:r>
            <w:r w:rsidR="00F263C8">
              <w:rPr>
                <w:rFonts w:cs="Arial"/>
              </w:rPr>
              <w:t>açıklanır</w:t>
            </w:r>
            <w:r>
              <w:rPr>
                <w:rFonts w:cs="Arial"/>
              </w:rPr>
              <w:t>.</w:t>
            </w:r>
          </w:p>
          <w:p w:rsidR="002773A6" w:rsidRPr="00D54079" w:rsidRDefault="000B1488" w:rsidP="00D54079">
            <w:pPr>
              <w:pStyle w:val="PMaddeimi"/>
              <w:numPr>
                <w:ilvl w:val="0"/>
                <w:numId w:val="12"/>
              </w:numPr>
              <w:spacing w:after="120" w:line="240" w:lineRule="auto"/>
              <w:rPr>
                <w:rFonts w:cs="Arial"/>
                <w:b/>
                <w:szCs w:val="20"/>
              </w:rPr>
            </w:pPr>
            <w:r w:rsidRPr="001D1487">
              <w:rPr>
                <w:rFonts w:cs="Arial"/>
                <w:szCs w:val="20"/>
              </w:rPr>
              <w:t>Arama-kurtarma operasyonlarını</w:t>
            </w:r>
            <w:r>
              <w:rPr>
                <w:rFonts w:cs="Arial"/>
                <w:szCs w:val="20"/>
              </w:rPr>
              <w:t>n ilgili sözleşmelere göre organize edilmesi ve yapılması sağlanır.</w:t>
            </w:r>
          </w:p>
        </w:tc>
      </w:tr>
      <w:tr w:rsidR="003F7880" w:rsidRPr="0090104E" w:rsidTr="00D54079">
        <w:trPr>
          <w:trHeight w:val="2613"/>
          <w:jc w:val="center"/>
        </w:trPr>
        <w:tc>
          <w:tcPr>
            <w:tcW w:w="2523" w:type="dxa"/>
            <w:vAlign w:val="center"/>
          </w:tcPr>
          <w:p w:rsidR="003F7880" w:rsidRPr="008316E2" w:rsidRDefault="000B1488" w:rsidP="00AC2065">
            <w:pPr>
              <w:jc w:val="center"/>
              <w:rPr>
                <w:rFonts w:ascii="Arial" w:hAnsi="Arial" w:cs="Arial"/>
                <w:b/>
                <w:bCs/>
                <w:sz w:val="20"/>
                <w:szCs w:val="20"/>
              </w:rPr>
            </w:pPr>
            <w:r w:rsidRPr="008316E2">
              <w:rPr>
                <w:rFonts w:ascii="Arial" w:hAnsi="Arial" w:cs="Arial"/>
                <w:b/>
                <w:bCs/>
                <w:color w:val="000000"/>
                <w:sz w:val="20"/>
                <w:szCs w:val="20"/>
              </w:rPr>
              <w:lastRenderedPageBreak/>
              <w:t>Gemi Kaptanı İçin Genel Deniz Mevzuatı</w:t>
            </w:r>
            <w:r w:rsidRPr="008316E2">
              <w:rPr>
                <w:rFonts w:ascii="Arial" w:hAnsi="Arial" w:cs="Arial"/>
                <w:b/>
                <w:bCs/>
                <w:sz w:val="20"/>
                <w:szCs w:val="20"/>
              </w:rPr>
              <w:t xml:space="preserve"> </w:t>
            </w:r>
          </w:p>
        </w:tc>
        <w:tc>
          <w:tcPr>
            <w:tcW w:w="2650" w:type="dxa"/>
            <w:vAlign w:val="center"/>
          </w:tcPr>
          <w:p w:rsidR="000B1488" w:rsidRPr="001D1487" w:rsidRDefault="000B1488" w:rsidP="000962DD">
            <w:pPr>
              <w:pStyle w:val="PMaddeimi"/>
              <w:numPr>
                <w:ilvl w:val="0"/>
                <w:numId w:val="13"/>
              </w:numPr>
              <w:spacing w:after="120" w:line="240" w:lineRule="auto"/>
              <w:rPr>
                <w:rFonts w:cs="Arial"/>
                <w:szCs w:val="20"/>
              </w:rPr>
            </w:pPr>
            <w:r>
              <w:rPr>
                <w:rFonts w:cs="Arial"/>
                <w:szCs w:val="20"/>
              </w:rPr>
              <w:t>Bayrak çekme hakkı</w:t>
            </w:r>
          </w:p>
          <w:p w:rsidR="000B1488" w:rsidRPr="001D1487" w:rsidRDefault="000B1488" w:rsidP="000962DD">
            <w:pPr>
              <w:pStyle w:val="PMaddeimi"/>
              <w:numPr>
                <w:ilvl w:val="0"/>
                <w:numId w:val="13"/>
              </w:numPr>
              <w:spacing w:after="120" w:line="240" w:lineRule="auto"/>
              <w:rPr>
                <w:rFonts w:cs="Arial"/>
                <w:szCs w:val="20"/>
              </w:rPr>
            </w:pPr>
            <w:r>
              <w:rPr>
                <w:rFonts w:cs="Arial"/>
                <w:szCs w:val="20"/>
              </w:rPr>
              <w:t>Gemiyi denize hazırlamak</w:t>
            </w:r>
          </w:p>
          <w:p w:rsidR="000B1488" w:rsidRPr="001D1487" w:rsidRDefault="000B1488" w:rsidP="000962DD">
            <w:pPr>
              <w:pStyle w:val="PMaddeimi"/>
              <w:numPr>
                <w:ilvl w:val="0"/>
                <w:numId w:val="13"/>
              </w:numPr>
              <w:spacing w:after="120" w:line="240" w:lineRule="auto"/>
              <w:rPr>
                <w:rFonts w:cs="Arial"/>
                <w:szCs w:val="20"/>
              </w:rPr>
            </w:pPr>
            <w:r>
              <w:rPr>
                <w:rFonts w:cs="Arial"/>
                <w:szCs w:val="20"/>
              </w:rPr>
              <w:t>Gemiyi yola hazırlamak</w:t>
            </w:r>
          </w:p>
          <w:p w:rsidR="000B1488" w:rsidRPr="001D1487" w:rsidRDefault="000B1488" w:rsidP="000962DD">
            <w:pPr>
              <w:pStyle w:val="PMaddeimi"/>
              <w:numPr>
                <w:ilvl w:val="0"/>
                <w:numId w:val="13"/>
              </w:numPr>
              <w:spacing w:after="120" w:line="240" w:lineRule="auto"/>
              <w:rPr>
                <w:rFonts w:cs="Arial"/>
                <w:szCs w:val="20"/>
              </w:rPr>
            </w:pPr>
            <w:r>
              <w:rPr>
                <w:rFonts w:cs="Arial"/>
                <w:szCs w:val="20"/>
              </w:rPr>
              <w:t>Gemi ve yük emniyeti</w:t>
            </w:r>
          </w:p>
          <w:p w:rsidR="000B1488" w:rsidRPr="001D1487" w:rsidRDefault="000B1488" w:rsidP="000962DD">
            <w:pPr>
              <w:pStyle w:val="PMaddeimi"/>
              <w:numPr>
                <w:ilvl w:val="0"/>
                <w:numId w:val="13"/>
              </w:numPr>
              <w:spacing w:after="120" w:line="240" w:lineRule="auto"/>
              <w:rPr>
                <w:rFonts w:cs="Arial"/>
                <w:szCs w:val="20"/>
              </w:rPr>
            </w:pPr>
            <w:r>
              <w:rPr>
                <w:rFonts w:cs="Arial"/>
                <w:szCs w:val="20"/>
              </w:rPr>
              <w:t>Avarya</w:t>
            </w:r>
          </w:p>
          <w:p w:rsidR="00221E44" w:rsidRPr="000B1488" w:rsidRDefault="000B1488" w:rsidP="000962DD">
            <w:pPr>
              <w:pStyle w:val="PMaddeimi"/>
              <w:numPr>
                <w:ilvl w:val="0"/>
                <w:numId w:val="13"/>
              </w:numPr>
              <w:spacing w:after="120" w:line="240" w:lineRule="auto"/>
              <w:rPr>
                <w:rFonts w:cs="Arial"/>
                <w:szCs w:val="20"/>
              </w:rPr>
            </w:pPr>
            <w:r>
              <w:rPr>
                <w:rFonts w:cs="Arial"/>
                <w:szCs w:val="20"/>
              </w:rPr>
              <w:t>Gemi kazası</w:t>
            </w:r>
          </w:p>
        </w:tc>
        <w:tc>
          <w:tcPr>
            <w:tcW w:w="5170" w:type="dxa"/>
          </w:tcPr>
          <w:p w:rsidR="000B1488" w:rsidRDefault="000B1488" w:rsidP="000962DD">
            <w:pPr>
              <w:pStyle w:val="PMaddeimi"/>
              <w:numPr>
                <w:ilvl w:val="0"/>
                <w:numId w:val="14"/>
              </w:numPr>
              <w:spacing w:after="120" w:line="240" w:lineRule="auto"/>
              <w:rPr>
                <w:rFonts w:cs="Arial"/>
                <w:b/>
                <w:szCs w:val="20"/>
              </w:rPr>
            </w:pPr>
            <w:r w:rsidRPr="000B1488">
              <w:rPr>
                <w:rFonts w:cs="Arial"/>
                <w:b/>
                <w:szCs w:val="20"/>
              </w:rPr>
              <w:t>Bayrak çekme hakkını kullanır.</w:t>
            </w:r>
          </w:p>
          <w:p w:rsidR="000B1488" w:rsidRPr="000B1488" w:rsidRDefault="000B1488" w:rsidP="000962DD">
            <w:pPr>
              <w:pStyle w:val="PMaddeimi"/>
              <w:numPr>
                <w:ilvl w:val="0"/>
                <w:numId w:val="15"/>
              </w:numPr>
              <w:spacing w:after="120" w:line="240" w:lineRule="auto"/>
              <w:rPr>
                <w:rFonts w:cs="Arial"/>
                <w:b/>
                <w:szCs w:val="20"/>
              </w:rPr>
            </w:pPr>
            <w:r w:rsidRPr="001D1487">
              <w:rPr>
                <w:rFonts w:cs="Arial"/>
                <w:szCs w:val="20"/>
              </w:rPr>
              <w:t>Bayrak çekme hakkının hukuki dayanakları</w:t>
            </w:r>
            <w:r w:rsidR="00D04678">
              <w:rPr>
                <w:rFonts w:cs="Arial"/>
                <w:szCs w:val="20"/>
              </w:rPr>
              <w:t xml:space="preserve"> </w:t>
            </w:r>
            <w:r w:rsidR="00F263C8">
              <w:rPr>
                <w:rFonts w:cs="Arial"/>
                <w:szCs w:val="20"/>
              </w:rPr>
              <w:t>açıklanır</w:t>
            </w:r>
            <w:r w:rsidR="00D04678">
              <w:rPr>
                <w:rFonts w:cs="Arial"/>
                <w:szCs w:val="20"/>
              </w:rPr>
              <w:t>.</w:t>
            </w:r>
          </w:p>
          <w:p w:rsidR="000B1488" w:rsidRPr="000B1488" w:rsidRDefault="000B1488" w:rsidP="000962DD">
            <w:pPr>
              <w:pStyle w:val="PMaddeimi"/>
              <w:numPr>
                <w:ilvl w:val="0"/>
                <w:numId w:val="15"/>
              </w:numPr>
              <w:spacing w:after="120" w:line="240" w:lineRule="auto"/>
              <w:rPr>
                <w:rFonts w:cs="Arial"/>
                <w:b/>
                <w:szCs w:val="20"/>
              </w:rPr>
            </w:pPr>
            <w:r w:rsidRPr="001D1487">
              <w:rPr>
                <w:rFonts w:cs="Arial"/>
                <w:szCs w:val="20"/>
              </w:rPr>
              <w:t>Geminin tescil belgelerini</w:t>
            </w:r>
            <w:r w:rsidR="00D04678">
              <w:rPr>
                <w:rFonts w:cs="Arial"/>
                <w:szCs w:val="20"/>
              </w:rPr>
              <w:t>n kontrol edilmesi sağlanır.</w:t>
            </w:r>
          </w:p>
          <w:p w:rsidR="000B1488" w:rsidRPr="002773A6" w:rsidRDefault="000B1488" w:rsidP="000962DD">
            <w:pPr>
              <w:pStyle w:val="PMaddeimi"/>
              <w:numPr>
                <w:ilvl w:val="0"/>
                <w:numId w:val="15"/>
              </w:numPr>
              <w:spacing w:after="120" w:line="240" w:lineRule="auto"/>
              <w:rPr>
                <w:rFonts w:cs="Arial"/>
                <w:b/>
                <w:szCs w:val="20"/>
              </w:rPr>
            </w:pPr>
            <w:r w:rsidRPr="001D1487">
              <w:rPr>
                <w:rFonts w:cs="Arial"/>
                <w:szCs w:val="20"/>
              </w:rPr>
              <w:t>Bayrak devleti kurall</w:t>
            </w:r>
            <w:r w:rsidR="00D04678">
              <w:rPr>
                <w:rFonts w:cs="Arial"/>
                <w:szCs w:val="20"/>
              </w:rPr>
              <w:t>arına göre geminin işletilmesi sağlanır.</w:t>
            </w:r>
          </w:p>
          <w:p w:rsidR="002773A6" w:rsidRPr="000B1488" w:rsidRDefault="002773A6" w:rsidP="002773A6">
            <w:pPr>
              <w:pStyle w:val="PMaddeimi"/>
              <w:numPr>
                <w:ilvl w:val="0"/>
                <w:numId w:val="0"/>
              </w:numPr>
              <w:spacing w:after="120" w:line="240" w:lineRule="auto"/>
              <w:ind w:left="1069"/>
              <w:rPr>
                <w:rFonts w:cs="Arial"/>
                <w:b/>
                <w:szCs w:val="20"/>
              </w:rPr>
            </w:pPr>
          </w:p>
          <w:p w:rsidR="000B1488" w:rsidRDefault="000B1488" w:rsidP="000962DD">
            <w:pPr>
              <w:pStyle w:val="PMaddeimi"/>
              <w:numPr>
                <w:ilvl w:val="0"/>
                <w:numId w:val="14"/>
              </w:numPr>
              <w:spacing w:after="120" w:line="240" w:lineRule="auto"/>
              <w:rPr>
                <w:rFonts w:cs="Arial"/>
                <w:b/>
                <w:szCs w:val="20"/>
              </w:rPr>
            </w:pPr>
            <w:r w:rsidRPr="000B1488">
              <w:rPr>
                <w:rFonts w:cs="Arial"/>
                <w:b/>
                <w:szCs w:val="20"/>
              </w:rPr>
              <w:t>Gemiyi denize hazırlar.</w:t>
            </w:r>
          </w:p>
          <w:p w:rsidR="00D04678" w:rsidRPr="00D04678" w:rsidRDefault="00D04678" w:rsidP="000962DD">
            <w:pPr>
              <w:pStyle w:val="PMaddeimi"/>
              <w:numPr>
                <w:ilvl w:val="0"/>
                <w:numId w:val="16"/>
              </w:numPr>
              <w:spacing w:after="120" w:line="240" w:lineRule="auto"/>
              <w:rPr>
                <w:rFonts w:cs="Arial"/>
                <w:b/>
                <w:szCs w:val="20"/>
              </w:rPr>
            </w:pPr>
            <w:r w:rsidRPr="001D1487">
              <w:rPr>
                <w:rFonts w:cs="Arial"/>
                <w:szCs w:val="20"/>
              </w:rPr>
              <w:t>Geminin işletilebilmesi için</w:t>
            </w:r>
            <w:r>
              <w:rPr>
                <w:rFonts w:cs="Arial"/>
                <w:szCs w:val="20"/>
              </w:rPr>
              <w:t xml:space="preserve"> gerekli olan evrakların hazırlaması sağlanır.</w:t>
            </w:r>
          </w:p>
          <w:p w:rsidR="00D04678" w:rsidRPr="002773A6" w:rsidRDefault="00D04678" w:rsidP="000962DD">
            <w:pPr>
              <w:pStyle w:val="PMaddeimi"/>
              <w:numPr>
                <w:ilvl w:val="0"/>
                <w:numId w:val="16"/>
              </w:numPr>
              <w:spacing w:after="120" w:line="240" w:lineRule="auto"/>
              <w:rPr>
                <w:rFonts w:cs="Arial"/>
                <w:b/>
                <w:szCs w:val="20"/>
              </w:rPr>
            </w:pPr>
            <w:r w:rsidRPr="001D1487">
              <w:rPr>
                <w:rFonts w:cs="Arial"/>
                <w:szCs w:val="20"/>
              </w:rPr>
              <w:t>Geminin işletilebilmesi için gere</w:t>
            </w:r>
            <w:r>
              <w:rPr>
                <w:rFonts w:cs="Arial"/>
                <w:szCs w:val="20"/>
              </w:rPr>
              <w:t>kli olan donanımların kontrollerinin yapılması sağlanır.</w:t>
            </w:r>
          </w:p>
          <w:p w:rsidR="002773A6" w:rsidRPr="000B1488" w:rsidRDefault="002773A6" w:rsidP="002773A6">
            <w:pPr>
              <w:pStyle w:val="PMaddeimi"/>
              <w:numPr>
                <w:ilvl w:val="0"/>
                <w:numId w:val="0"/>
              </w:numPr>
              <w:spacing w:after="120" w:line="240" w:lineRule="auto"/>
              <w:ind w:left="1080"/>
              <w:rPr>
                <w:rFonts w:cs="Arial"/>
                <w:b/>
                <w:szCs w:val="20"/>
              </w:rPr>
            </w:pPr>
          </w:p>
          <w:p w:rsidR="000B1488" w:rsidRDefault="000B1488" w:rsidP="000962DD">
            <w:pPr>
              <w:pStyle w:val="PMaddeimi"/>
              <w:numPr>
                <w:ilvl w:val="0"/>
                <w:numId w:val="14"/>
              </w:numPr>
              <w:spacing w:after="120" w:line="240" w:lineRule="auto"/>
              <w:rPr>
                <w:rFonts w:cs="Arial"/>
                <w:b/>
                <w:szCs w:val="20"/>
              </w:rPr>
            </w:pPr>
            <w:r w:rsidRPr="000B1488">
              <w:rPr>
                <w:rFonts w:cs="Arial"/>
                <w:b/>
                <w:szCs w:val="20"/>
              </w:rPr>
              <w:t>Gemiyi yola hazırlar.</w:t>
            </w:r>
          </w:p>
          <w:p w:rsidR="00D04678" w:rsidRPr="00D04678" w:rsidRDefault="00D04678" w:rsidP="000962DD">
            <w:pPr>
              <w:pStyle w:val="PMaddeimi"/>
              <w:numPr>
                <w:ilvl w:val="0"/>
                <w:numId w:val="17"/>
              </w:numPr>
              <w:spacing w:after="120" w:line="240" w:lineRule="auto"/>
              <w:rPr>
                <w:rFonts w:cs="Arial"/>
                <w:b/>
                <w:szCs w:val="20"/>
              </w:rPr>
            </w:pPr>
            <w:r w:rsidRPr="001D1487">
              <w:rPr>
                <w:rFonts w:cs="Arial"/>
                <w:szCs w:val="20"/>
              </w:rPr>
              <w:t>Geminin seyre çıkabilmesi için gerekli olan evrakları</w:t>
            </w:r>
            <w:r>
              <w:rPr>
                <w:rFonts w:cs="Arial"/>
                <w:szCs w:val="20"/>
              </w:rPr>
              <w:t>n hazırlanması sağlanır.</w:t>
            </w:r>
          </w:p>
          <w:p w:rsidR="00D04678" w:rsidRPr="002773A6" w:rsidRDefault="00D04678" w:rsidP="000962DD">
            <w:pPr>
              <w:pStyle w:val="PMaddeimi"/>
              <w:numPr>
                <w:ilvl w:val="0"/>
                <w:numId w:val="17"/>
              </w:numPr>
              <w:spacing w:after="120" w:line="240" w:lineRule="auto"/>
              <w:rPr>
                <w:rFonts w:cs="Arial"/>
                <w:b/>
                <w:szCs w:val="20"/>
              </w:rPr>
            </w:pPr>
            <w:r w:rsidRPr="001D1487">
              <w:rPr>
                <w:rFonts w:cs="Arial"/>
                <w:szCs w:val="20"/>
              </w:rPr>
              <w:t>Geminin seyre çıkabilmesi için gere</w:t>
            </w:r>
            <w:r>
              <w:rPr>
                <w:rFonts w:cs="Arial"/>
                <w:szCs w:val="20"/>
              </w:rPr>
              <w:t>kli olan donanımların kontrollerinin yapılması sağlanır.</w:t>
            </w:r>
          </w:p>
          <w:p w:rsidR="002773A6" w:rsidRPr="000B1488" w:rsidRDefault="002773A6" w:rsidP="002773A6">
            <w:pPr>
              <w:pStyle w:val="PMaddeimi"/>
              <w:numPr>
                <w:ilvl w:val="0"/>
                <w:numId w:val="0"/>
              </w:numPr>
              <w:spacing w:after="120" w:line="240" w:lineRule="auto"/>
              <w:ind w:left="1080"/>
              <w:rPr>
                <w:rFonts w:cs="Arial"/>
                <w:b/>
                <w:szCs w:val="20"/>
              </w:rPr>
            </w:pPr>
          </w:p>
          <w:p w:rsidR="000B1488" w:rsidRDefault="000B1488" w:rsidP="000962DD">
            <w:pPr>
              <w:pStyle w:val="PMaddeimi"/>
              <w:numPr>
                <w:ilvl w:val="0"/>
                <w:numId w:val="14"/>
              </w:numPr>
              <w:spacing w:after="120" w:line="240" w:lineRule="auto"/>
              <w:rPr>
                <w:rFonts w:cs="Arial"/>
                <w:b/>
                <w:szCs w:val="20"/>
              </w:rPr>
            </w:pPr>
            <w:r w:rsidRPr="000B1488">
              <w:rPr>
                <w:rFonts w:cs="Arial"/>
                <w:b/>
                <w:szCs w:val="20"/>
              </w:rPr>
              <w:t>Gemi ve yük emniyetini sağlar.</w:t>
            </w:r>
          </w:p>
          <w:p w:rsidR="00D04678" w:rsidRPr="00D04678" w:rsidRDefault="00D04678" w:rsidP="000962DD">
            <w:pPr>
              <w:pStyle w:val="PMaddeimi"/>
              <w:numPr>
                <w:ilvl w:val="0"/>
                <w:numId w:val="18"/>
              </w:numPr>
              <w:spacing w:after="120" w:line="240" w:lineRule="auto"/>
              <w:rPr>
                <w:rFonts w:cs="Arial"/>
                <w:b/>
                <w:szCs w:val="20"/>
              </w:rPr>
            </w:pPr>
            <w:r w:rsidRPr="001D1487">
              <w:rPr>
                <w:rFonts w:cs="Arial"/>
                <w:szCs w:val="20"/>
              </w:rPr>
              <w:t xml:space="preserve">Gemi </w:t>
            </w:r>
            <w:r>
              <w:rPr>
                <w:rFonts w:cs="Arial"/>
                <w:szCs w:val="20"/>
              </w:rPr>
              <w:t xml:space="preserve">ve yük </w:t>
            </w:r>
            <w:r w:rsidRPr="001D1487">
              <w:rPr>
                <w:rFonts w:cs="Arial"/>
                <w:szCs w:val="20"/>
              </w:rPr>
              <w:t>emniyetini</w:t>
            </w:r>
            <w:r>
              <w:rPr>
                <w:rFonts w:cs="Arial"/>
                <w:szCs w:val="20"/>
              </w:rPr>
              <w:t>n</w:t>
            </w:r>
            <w:r w:rsidRPr="001D1487">
              <w:rPr>
                <w:rFonts w:cs="Arial"/>
                <w:szCs w:val="20"/>
              </w:rPr>
              <w:t xml:space="preserve"> sağlanması için hukuki görev ve sorumlulukları</w:t>
            </w:r>
            <w:r>
              <w:rPr>
                <w:rFonts w:cs="Arial"/>
                <w:szCs w:val="20"/>
              </w:rPr>
              <w:t xml:space="preserve"> </w:t>
            </w:r>
            <w:r w:rsidR="00F263C8">
              <w:rPr>
                <w:rFonts w:cs="Arial"/>
                <w:szCs w:val="20"/>
              </w:rPr>
              <w:t>açıklanır</w:t>
            </w:r>
            <w:r>
              <w:rPr>
                <w:rFonts w:cs="Arial"/>
                <w:szCs w:val="20"/>
              </w:rPr>
              <w:t>.</w:t>
            </w:r>
          </w:p>
          <w:p w:rsidR="00D04678" w:rsidRPr="002773A6" w:rsidRDefault="00D04678" w:rsidP="000962DD">
            <w:pPr>
              <w:pStyle w:val="PMaddeimi"/>
              <w:numPr>
                <w:ilvl w:val="0"/>
                <w:numId w:val="18"/>
              </w:numPr>
              <w:spacing w:after="120" w:line="240" w:lineRule="auto"/>
              <w:rPr>
                <w:rFonts w:cs="Arial"/>
                <w:b/>
                <w:szCs w:val="20"/>
              </w:rPr>
            </w:pPr>
            <w:r w:rsidRPr="001D1487">
              <w:rPr>
                <w:rFonts w:cs="Arial"/>
                <w:szCs w:val="20"/>
              </w:rPr>
              <w:t xml:space="preserve">Geminin </w:t>
            </w:r>
            <w:r>
              <w:rPr>
                <w:rFonts w:cs="Arial"/>
                <w:szCs w:val="20"/>
              </w:rPr>
              <w:t xml:space="preserve">ve yük </w:t>
            </w:r>
            <w:r w:rsidRPr="001D1487">
              <w:rPr>
                <w:rFonts w:cs="Arial"/>
                <w:szCs w:val="20"/>
              </w:rPr>
              <w:t>emniyetinin sağlanması içi</w:t>
            </w:r>
            <w:r>
              <w:rPr>
                <w:rFonts w:cs="Arial"/>
                <w:szCs w:val="20"/>
              </w:rPr>
              <w:t>n gerekli hukuki önlemleri alarak</w:t>
            </w:r>
            <w:r w:rsidRPr="001D1487">
              <w:rPr>
                <w:rFonts w:cs="Arial"/>
                <w:szCs w:val="20"/>
              </w:rPr>
              <w:t xml:space="preserve"> kayıtlarını</w:t>
            </w:r>
            <w:r>
              <w:rPr>
                <w:rFonts w:cs="Arial"/>
                <w:szCs w:val="20"/>
              </w:rPr>
              <w:t>n tutulması sağlanır.</w:t>
            </w:r>
          </w:p>
          <w:p w:rsidR="002773A6" w:rsidRPr="000B1488" w:rsidRDefault="002773A6" w:rsidP="002773A6">
            <w:pPr>
              <w:pStyle w:val="PMaddeimi"/>
              <w:numPr>
                <w:ilvl w:val="0"/>
                <w:numId w:val="0"/>
              </w:numPr>
              <w:spacing w:after="120" w:line="240" w:lineRule="auto"/>
              <w:ind w:left="1080"/>
              <w:rPr>
                <w:rFonts w:cs="Arial"/>
                <w:b/>
                <w:szCs w:val="20"/>
              </w:rPr>
            </w:pPr>
          </w:p>
          <w:p w:rsidR="000B1488" w:rsidRDefault="000B1488" w:rsidP="000962DD">
            <w:pPr>
              <w:pStyle w:val="PMaddeimi"/>
              <w:numPr>
                <w:ilvl w:val="0"/>
                <w:numId w:val="14"/>
              </w:numPr>
              <w:spacing w:after="0" w:line="240" w:lineRule="auto"/>
              <w:rPr>
                <w:rFonts w:cs="Arial"/>
                <w:b/>
                <w:szCs w:val="20"/>
              </w:rPr>
            </w:pPr>
            <w:r w:rsidRPr="000B1488">
              <w:rPr>
                <w:rFonts w:cs="Arial"/>
                <w:b/>
                <w:szCs w:val="20"/>
              </w:rPr>
              <w:t>Müşterek avarya uygulamaları yapar.</w:t>
            </w:r>
          </w:p>
          <w:p w:rsidR="00D04678" w:rsidRPr="00D04678" w:rsidRDefault="00D04678" w:rsidP="000962DD">
            <w:pPr>
              <w:pStyle w:val="PMaddeimi"/>
              <w:numPr>
                <w:ilvl w:val="0"/>
                <w:numId w:val="19"/>
              </w:numPr>
              <w:spacing w:after="0" w:line="240" w:lineRule="auto"/>
              <w:rPr>
                <w:rFonts w:cs="Arial"/>
                <w:b/>
                <w:szCs w:val="20"/>
              </w:rPr>
            </w:pPr>
            <w:r w:rsidRPr="001D1487">
              <w:rPr>
                <w:rFonts w:cs="Arial"/>
                <w:szCs w:val="20"/>
              </w:rPr>
              <w:t xml:space="preserve">Müşterek avarya tanımı </w:t>
            </w:r>
            <w:r w:rsidR="00F263C8">
              <w:rPr>
                <w:rFonts w:cs="Arial"/>
                <w:szCs w:val="20"/>
              </w:rPr>
              <w:t>açıklanır</w:t>
            </w:r>
            <w:r w:rsidR="009634B8">
              <w:rPr>
                <w:rFonts w:cs="Arial"/>
                <w:szCs w:val="20"/>
              </w:rPr>
              <w:t>.</w:t>
            </w:r>
          </w:p>
          <w:p w:rsidR="00D04678" w:rsidRPr="00D04678" w:rsidRDefault="00D04678" w:rsidP="000962DD">
            <w:pPr>
              <w:pStyle w:val="PMaddeimi"/>
              <w:numPr>
                <w:ilvl w:val="0"/>
                <w:numId w:val="19"/>
              </w:numPr>
              <w:spacing w:after="0" w:line="240" w:lineRule="auto"/>
              <w:rPr>
                <w:rFonts w:cs="Arial"/>
                <w:b/>
                <w:szCs w:val="20"/>
              </w:rPr>
            </w:pPr>
            <w:r w:rsidRPr="001D1487">
              <w:rPr>
                <w:rFonts w:cs="Arial"/>
                <w:szCs w:val="20"/>
              </w:rPr>
              <w:lastRenderedPageBreak/>
              <w:t>Müşterek avarya ila</w:t>
            </w:r>
            <w:r w:rsidR="009634B8">
              <w:rPr>
                <w:rFonts w:cs="Arial"/>
                <w:szCs w:val="20"/>
              </w:rPr>
              <w:t xml:space="preserve">nı için hazırlık </w:t>
            </w:r>
            <w:proofErr w:type="gramStart"/>
            <w:r w:rsidR="009634B8">
              <w:rPr>
                <w:rFonts w:cs="Arial"/>
                <w:szCs w:val="20"/>
              </w:rPr>
              <w:t>prosedürlerinin</w:t>
            </w:r>
            <w:proofErr w:type="gramEnd"/>
            <w:r w:rsidR="009634B8">
              <w:rPr>
                <w:rFonts w:cs="Arial"/>
                <w:szCs w:val="20"/>
              </w:rPr>
              <w:t xml:space="preserve"> gerçekleştirilmesi sağlanır.</w:t>
            </w:r>
          </w:p>
          <w:p w:rsidR="00D04678" w:rsidRPr="002773A6" w:rsidRDefault="009634B8" w:rsidP="000962DD">
            <w:pPr>
              <w:pStyle w:val="PMaddeimi"/>
              <w:numPr>
                <w:ilvl w:val="0"/>
                <w:numId w:val="19"/>
              </w:numPr>
              <w:spacing w:after="0" w:line="240" w:lineRule="auto"/>
              <w:rPr>
                <w:rFonts w:cs="Arial"/>
                <w:b/>
                <w:szCs w:val="20"/>
              </w:rPr>
            </w:pPr>
            <w:r w:rsidRPr="001D1487">
              <w:rPr>
                <w:rFonts w:cs="Arial"/>
                <w:szCs w:val="20"/>
              </w:rPr>
              <w:t>Müşterek avarya ilanı için delilleri</w:t>
            </w:r>
            <w:r>
              <w:rPr>
                <w:rFonts w:cs="Arial"/>
                <w:szCs w:val="20"/>
              </w:rPr>
              <w:t>n toplanarak kayıt tutulması sağlanır.</w:t>
            </w:r>
          </w:p>
          <w:p w:rsidR="002773A6" w:rsidRPr="000B1488" w:rsidRDefault="002773A6" w:rsidP="002773A6">
            <w:pPr>
              <w:pStyle w:val="PMaddeimi"/>
              <w:numPr>
                <w:ilvl w:val="0"/>
                <w:numId w:val="0"/>
              </w:numPr>
              <w:spacing w:after="0" w:line="240" w:lineRule="auto"/>
              <w:ind w:left="1080"/>
              <w:rPr>
                <w:rFonts w:cs="Arial"/>
                <w:b/>
                <w:szCs w:val="20"/>
              </w:rPr>
            </w:pPr>
          </w:p>
          <w:p w:rsidR="004254DD" w:rsidRPr="009634B8" w:rsidRDefault="000B1488" w:rsidP="00D54079">
            <w:pPr>
              <w:pStyle w:val="PMaddeimi"/>
              <w:numPr>
                <w:ilvl w:val="0"/>
                <w:numId w:val="14"/>
              </w:numPr>
              <w:spacing w:after="0" w:line="240" w:lineRule="auto"/>
              <w:rPr>
                <w:rFonts w:cs="Arial"/>
                <w:szCs w:val="20"/>
              </w:rPr>
            </w:pPr>
            <w:r w:rsidRPr="000B1488">
              <w:rPr>
                <w:rFonts w:cs="Arial"/>
                <w:b/>
                <w:szCs w:val="20"/>
              </w:rPr>
              <w:t>Kaza halinde belge ve delil toplar.</w:t>
            </w:r>
          </w:p>
          <w:p w:rsidR="009634B8" w:rsidRPr="009634B8" w:rsidRDefault="009634B8" w:rsidP="00D54079">
            <w:pPr>
              <w:pStyle w:val="ListeParagraf"/>
              <w:widowControl w:val="0"/>
              <w:numPr>
                <w:ilvl w:val="0"/>
                <w:numId w:val="20"/>
              </w:numPr>
              <w:autoSpaceDE w:val="0"/>
              <w:autoSpaceDN w:val="0"/>
              <w:adjustRightInd w:val="0"/>
              <w:spacing w:after="0" w:line="240" w:lineRule="auto"/>
              <w:jc w:val="both"/>
              <w:rPr>
                <w:rFonts w:ascii="Arial" w:eastAsia="Times New Roman" w:hAnsi="Arial" w:cs="Arial"/>
                <w:sz w:val="20"/>
                <w:szCs w:val="20"/>
              </w:rPr>
            </w:pPr>
            <w:r w:rsidRPr="009634B8">
              <w:rPr>
                <w:rFonts w:ascii="Arial" w:eastAsia="Times New Roman" w:hAnsi="Arial" w:cs="Arial"/>
                <w:sz w:val="20"/>
                <w:szCs w:val="20"/>
              </w:rPr>
              <w:t xml:space="preserve">Gemide oluşabilecek kaza riskleri </w:t>
            </w:r>
            <w:r w:rsidR="00F263C8">
              <w:rPr>
                <w:rFonts w:ascii="Arial" w:eastAsia="Times New Roman" w:hAnsi="Arial" w:cs="Arial"/>
                <w:sz w:val="20"/>
                <w:szCs w:val="20"/>
              </w:rPr>
              <w:t>açıklanır</w:t>
            </w:r>
            <w:r w:rsidRPr="009634B8">
              <w:rPr>
                <w:rFonts w:ascii="Arial" w:eastAsia="Times New Roman" w:hAnsi="Arial" w:cs="Arial"/>
                <w:sz w:val="20"/>
                <w:szCs w:val="20"/>
              </w:rPr>
              <w:t>.</w:t>
            </w:r>
          </w:p>
          <w:p w:rsidR="009634B8" w:rsidRPr="009634B8" w:rsidRDefault="009634B8" w:rsidP="000962DD">
            <w:pPr>
              <w:pStyle w:val="ListeParagraf"/>
              <w:widowControl w:val="0"/>
              <w:numPr>
                <w:ilvl w:val="0"/>
                <w:numId w:val="20"/>
              </w:numPr>
              <w:autoSpaceDE w:val="0"/>
              <w:autoSpaceDN w:val="0"/>
              <w:adjustRightInd w:val="0"/>
              <w:spacing w:after="0" w:line="240" w:lineRule="auto"/>
              <w:jc w:val="both"/>
              <w:rPr>
                <w:rFonts w:ascii="Arial" w:eastAsia="Times New Roman" w:hAnsi="Arial" w:cs="Arial"/>
                <w:sz w:val="20"/>
                <w:szCs w:val="20"/>
              </w:rPr>
            </w:pPr>
            <w:r w:rsidRPr="009634B8">
              <w:rPr>
                <w:rFonts w:ascii="Arial" w:eastAsia="Times New Roman" w:hAnsi="Arial" w:cs="Arial"/>
                <w:sz w:val="20"/>
                <w:szCs w:val="20"/>
              </w:rPr>
              <w:t xml:space="preserve">Kaza sonrası ilgili kayıt ve rapor </w:t>
            </w:r>
            <w:proofErr w:type="gramStart"/>
            <w:r w:rsidRPr="009634B8">
              <w:rPr>
                <w:rFonts w:ascii="Arial" w:eastAsia="Times New Roman" w:hAnsi="Arial" w:cs="Arial"/>
                <w:sz w:val="20"/>
                <w:szCs w:val="20"/>
              </w:rPr>
              <w:t>prosedürleri</w:t>
            </w:r>
            <w:proofErr w:type="gramEnd"/>
            <w:r w:rsidRPr="009634B8">
              <w:rPr>
                <w:rFonts w:ascii="Arial" w:eastAsia="Times New Roman" w:hAnsi="Arial" w:cs="Arial"/>
                <w:sz w:val="20"/>
                <w:szCs w:val="20"/>
              </w:rPr>
              <w:t xml:space="preserve"> </w:t>
            </w:r>
            <w:r w:rsidR="00F263C8">
              <w:rPr>
                <w:rFonts w:ascii="Arial" w:eastAsia="Times New Roman" w:hAnsi="Arial" w:cs="Arial"/>
                <w:sz w:val="20"/>
                <w:szCs w:val="20"/>
              </w:rPr>
              <w:t>açıklanır</w:t>
            </w:r>
            <w:r w:rsidRPr="009634B8">
              <w:rPr>
                <w:rFonts w:ascii="Arial" w:eastAsia="Times New Roman" w:hAnsi="Arial" w:cs="Arial"/>
                <w:sz w:val="20"/>
                <w:szCs w:val="20"/>
              </w:rPr>
              <w:t>.</w:t>
            </w:r>
          </w:p>
          <w:p w:rsidR="009634B8" w:rsidRPr="004254DD" w:rsidRDefault="009634B8" w:rsidP="000962DD">
            <w:pPr>
              <w:pStyle w:val="ListeParagraf"/>
              <w:widowControl w:val="0"/>
              <w:numPr>
                <w:ilvl w:val="0"/>
                <w:numId w:val="20"/>
              </w:numPr>
              <w:autoSpaceDE w:val="0"/>
              <w:autoSpaceDN w:val="0"/>
              <w:adjustRightInd w:val="0"/>
              <w:spacing w:after="0" w:line="240" w:lineRule="auto"/>
              <w:jc w:val="both"/>
              <w:rPr>
                <w:rFonts w:ascii="Arial" w:hAnsi="Arial" w:cs="Arial"/>
                <w:sz w:val="20"/>
                <w:szCs w:val="20"/>
              </w:rPr>
            </w:pPr>
            <w:r w:rsidRPr="009634B8">
              <w:rPr>
                <w:rFonts w:ascii="Arial" w:eastAsia="Times New Roman" w:hAnsi="Arial" w:cs="Arial"/>
                <w:sz w:val="20"/>
                <w:szCs w:val="20"/>
              </w:rPr>
              <w:t>Kaza sonrası delillerin toplanması ve kayıtların tutulması sağlanır.</w:t>
            </w:r>
          </w:p>
        </w:tc>
      </w:tr>
      <w:tr w:rsidR="003F7880" w:rsidRPr="0090104E" w:rsidTr="00AC3D6E">
        <w:trPr>
          <w:trHeight w:val="3024"/>
          <w:jc w:val="center"/>
        </w:trPr>
        <w:tc>
          <w:tcPr>
            <w:tcW w:w="2523" w:type="dxa"/>
            <w:vAlign w:val="center"/>
          </w:tcPr>
          <w:p w:rsidR="009634B8" w:rsidRPr="008316E2" w:rsidRDefault="009634B8" w:rsidP="009634B8">
            <w:pPr>
              <w:rPr>
                <w:rFonts w:ascii="Arial" w:hAnsi="Arial" w:cs="Arial"/>
                <w:b/>
                <w:bCs/>
                <w:color w:val="000000"/>
                <w:sz w:val="20"/>
                <w:szCs w:val="20"/>
              </w:rPr>
            </w:pPr>
            <w:r w:rsidRPr="008316E2">
              <w:rPr>
                <w:rFonts w:ascii="Arial" w:hAnsi="Arial" w:cs="Arial"/>
                <w:b/>
                <w:bCs/>
                <w:color w:val="000000"/>
                <w:sz w:val="20"/>
                <w:szCs w:val="20"/>
              </w:rPr>
              <w:lastRenderedPageBreak/>
              <w:t>Uluslararası Emniyet Yönetimi Sistemi- ISM</w:t>
            </w:r>
          </w:p>
          <w:p w:rsidR="003F7880" w:rsidRPr="008316E2" w:rsidRDefault="003F7880" w:rsidP="00FF6B47">
            <w:pPr>
              <w:jc w:val="center"/>
              <w:rPr>
                <w:rFonts w:ascii="Arial" w:hAnsi="Arial" w:cs="Arial"/>
                <w:b/>
                <w:bCs/>
                <w:color w:val="000000"/>
                <w:sz w:val="20"/>
                <w:szCs w:val="20"/>
              </w:rPr>
            </w:pPr>
          </w:p>
        </w:tc>
        <w:tc>
          <w:tcPr>
            <w:tcW w:w="2650" w:type="dxa"/>
            <w:vAlign w:val="center"/>
          </w:tcPr>
          <w:p w:rsidR="009634B8" w:rsidRPr="001D1487" w:rsidRDefault="009634B8" w:rsidP="000962DD">
            <w:pPr>
              <w:pStyle w:val="PMaddeimi"/>
              <w:numPr>
                <w:ilvl w:val="0"/>
                <w:numId w:val="21"/>
              </w:numPr>
              <w:spacing w:after="120" w:line="240" w:lineRule="auto"/>
              <w:jc w:val="left"/>
              <w:rPr>
                <w:rFonts w:cs="Arial"/>
                <w:szCs w:val="20"/>
              </w:rPr>
            </w:pPr>
            <w:r w:rsidRPr="001D1487">
              <w:rPr>
                <w:rFonts w:cs="Arial"/>
                <w:szCs w:val="20"/>
              </w:rPr>
              <w:t>ISM dokümanları</w:t>
            </w:r>
          </w:p>
          <w:p w:rsidR="00225AE4" w:rsidRPr="009634B8" w:rsidRDefault="00C07B2B" w:rsidP="000962DD">
            <w:pPr>
              <w:pStyle w:val="PMaddeimi"/>
              <w:numPr>
                <w:ilvl w:val="0"/>
                <w:numId w:val="21"/>
              </w:numPr>
              <w:spacing w:after="120" w:line="240" w:lineRule="auto"/>
              <w:jc w:val="left"/>
              <w:rPr>
                <w:rFonts w:cs="Arial"/>
                <w:szCs w:val="20"/>
              </w:rPr>
            </w:pPr>
            <w:r>
              <w:rPr>
                <w:rFonts w:cs="Arial"/>
                <w:szCs w:val="20"/>
              </w:rPr>
              <w:t xml:space="preserve">ISM </w:t>
            </w:r>
            <w:proofErr w:type="gramStart"/>
            <w:r>
              <w:rPr>
                <w:rFonts w:cs="Arial"/>
                <w:szCs w:val="20"/>
              </w:rPr>
              <w:t>prosedür</w:t>
            </w:r>
            <w:proofErr w:type="gramEnd"/>
            <w:r>
              <w:rPr>
                <w:rFonts w:cs="Arial"/>
                <w:szCs w:val="20"/>
              </w:rPr>
              <w:t xml:space="preserve"> </w:t>
            </w:r>
            <w:r w:rsidR="009634B8" w:rsidRPr="001D1487">
              <w:rPr>
                <w:rFonts w:cs="Arial"/>
                <w:szCs w:val="20"/>
              </w:rPr>
              <w:t>kontrolleri</w:t>
            </w:r>
          </w:p>
        </w:tc>
        <w:tc>
          <w:tcPr>
            <w:tcW w:w="5170" w:type="dxa"/>
          </w:tcPr>
          <w:p w:rsidR="009634B8" w:rsidRDefault="009634B8" w:rsidP="002773A6">
            <w:pPr>
              <w:pStyle w:val="PMaddeimi"/>
              <w:numPr>
                <w:ilvl w:val="0"/>
                <w:numId w:val="32"/>
              </w:numPr>
              <w:spacing w:after="120" w:line="240" w:lineRule="auto"/>
              <w:rPr>
                <w:rFonts w:cs="Arial"/>
                <w:b/>
                <w:szCs w:val="20"/>
              </w:rPr>
            </w:pPr>
            <w:r w:rsidRPr="009634B8">
              <w:rPr>
                <w:rFonts w:cs="Arial"/>
                <w:b/>
                <w:szCs w:val="20"/>
              </w:rPr>
              <w:t xml:space="preserve">ISM dokümanlarını kalite yönetim </w:t>
            </w:r>
            <w:r w:rsidR="00C07B2B">
              <w:rPr>
                <w:rFonts w:cs="Arial"/>
                <w:b/>
                <w:szCs w:val="20"/>
              </w:rPr>
              <w:t>sistemine uygun olarak hazırlar.</w:t>
            </w:r>
          </w:p>
          <w:p w:rsidR="00C07B2B" w:rsidRPr="00AC4ABC" w:rsidRDefault="00AC4ABC" w:rsidP="002773A6">
            <w:pPr>
              <w:pStyle w:val="PMaddeimi"/>
              <w:numPr>
                <w:ilvl w:val="0"/>
                <w:numId w:val="22"/>
              </w:numPr>
              <w:spacing w:after="120" w:line="240" w:lineRule="auto"/>
              <w:rPr>
                <w:rFonts w:cs="Arial"/>
                <w:b/>
                <w:szCs w:val="20"/>
              </w:rPr>
            </w:pPr>
            <w:r w:rsidRPr="001D1487">
              <w:rPr>
                <w:rFonts w:cs="Arial"/>
                <w:szCs w:val="20"/>
              </w:rPr>
              <w:t>ISM içeriği açıkla</w:t>
            </w:r>
            <w:r w:rsidR="00F263C8">
              <w:rPr>
                <w:rFonts w:cs="Arial"/>
                <w:szCs w:val="20"/>
              </w:rPr>
              <w:t>nı</w:t>
            </w:r>
            <w:r w:rsidRPr="001D1487">
              <w:rPr>
                <w:rFonts w:cs="Arial"/>
                <w:szCs w:val="20"/>
              </w:rPr>
              <w:t>r.</w:t>
            </w:r>
          </w:p>
          <w:p w:rsidR="00AC4ABC" w:rsidRPr="002773A6" w:rsidRDefault="00AC4ABC" w:rsidP="002773A6">
            <w:pPr>
              <w:pStyle w:val="PMaddeimi"/>
              <w:numPr>
                <w:ilvl w:val="0"/>
                <w:numId w:val="22"/>
              </w:numPr>
              <w:spacing w:after="120" w:line="240" w:lineRule="auto"/>
              <w:rPr>
                <w:rFonts w:cs="Arial"/>
                <w:b/>
                <w:szCs w:val="20"/>
              </w:rPr>
            </w:pPr>
            <w:r w:rsidRPr="001D1487">
              <w:rPr>
                <w:rFonts w:cs="Arial"/>
                <w:szCs w:val="20"/>
              </w:rPr>
              <w:t>Kalite yönetim sistemi ile ilgili dokümanlarını hazırl</w:t>
            </w:r>
            <w:r w:rsidR="00F263C8">
              <w:rPr>
                <w:rFonts w:cs="Arial"/>
                <w:szCs w:val="20"/>
              </w:rPr>
              <w:t>aması sağlanır.</w:t>
            </w:r>
          </w:p>
          <w:p w:rsidR="002773A6" w:rsidRPr="009634B8" w:rsidRDefault="002773A6" w:rsidP="002773A6">
            <w:pPr>
              <w:pStyle w:val="PMaddeimi"/>
              <w:numPr>
                <w:ilvl w:val="0"/>
                <w:numId w:val="0"/>
              </w:numPr>
              <w:spacing w:after="120" w:line="240" w:lineRule="auto"/>
              <w:ind w:left="1080"/>
              <w:rPr>
                <w:rFonts w:cs="Arial"/>
                <w:b/>
                <w:szCs w:val="20"/>
              </w:rPr>
            </w:pPr>
          </w:p>
          <w:p w:rsidR="003F7880" w:rsidRPr="00AC4ABC" w:rsidRDefault="009634B8" w:rsidP="002773A6">
            <w:pPr>
              <w:pStyle w:val="PMaddeimi"/>
              <w:numPr>
                <w:ilvl w:val="0"/>
                <w:numId w:val="32"/>
              </w:numPr>
              <w:spacing w:after="120" w:line="240" w:lineRule="auto"/>
              <w:rPr>
                <w:rFonts w:cs="Arial"/>
                <w:b/>
                <w:szCs w:val="20"/>
              </w:rPr>
            </w:pPr>
            <w:r w:rsidRPr="009634B8">
              <w:rPr>
                <w:rFonts w:cs="Arial"/>
                <w:b/>
                <w:szCs w:val="20"/>
              </w:rPr>
              <w:t xml:space="preserve">ISM </w:t>
            </w:r>
            <w:proofErr w:type="gramStart"/>
            <w:r w:rsidRPr="009634B8">
              <w:rPr>
                <w:rFonts w:cs="Arial"/>
                <w:b/>
                <w:szCs w:val="20"/>
              </w:rPr>
              <w:t>prosedürlerini</w:t>
            </w:r>
            <w:r w:rsidR="00B969CD">
              <w:rPr>
                <w:rFonts w:cs="Arial"/>
                <w:b/>
                <w:szCs w:val="20"/>
              </w:rPr>
              <w:t>n</w:t>
            </w:r>
            <w:proofErr w:type="gramEnd"/>
            <w:r w:rsidRPr="009634B8">
              <w:rPr>
                <w:rFonts w:cs="Arial"/>
                <w:b/>
                <w:szCs w:val="20"/>
              </w:rPr>
              <w:t xml:space="preserve"> kontrolleri</w:t>
            </w:r>
            <w:r w:rsidR="00B969CD">
              <w:rPr>
                <w:rFonts w:cs="Arial"/>
                <w:b/>
                <w:szCs w:val="20"/>
              </w:rPr>
              <w:t>ni</w:t>
            </w:r>
            <w:r w:rsidRPr="009634B8">
              <w:rPr>
                <w:rFonts w:cs="Arial"/>
                <w:b/>
                <w:szCs w:val="20"/>
              </w:rPr>
              <w:t xml:space="preserve"> ve kayıtları</w:t>
            </w:r>
            <w:r w:rsidR="00B969CD">
              <w:rPr>
                <w:rFonts w:cs="Arial"/>
                <w:b/>
                <w:szCs w:val="20"/>
              </w:rPr>
              <w:t>nı</w:t>
            </w:r>
            <w:r w:rsidRPr="009634B8">
              <w:rPr>
                <w:rFonts w:cs="Arial"/>
                <w:b/>
                <w:szCs w:val="20"/>
              </w:rPr>
              <w:t xml:space="preserve"> rapor haline getirerek şirkete sunar.</w:t>
            </w:r>
          </w:p>
          <w:p w:rsidR="00AC4ABC" w:rsidRPr="00364CF2" w:rsidRDefault="00364CF2" w:rsidP="002773A6">
            <w:pPr>
              <w:pStyle w:val="PMaddeimi"/>
              <w:numPr>
                <w:ilvl w:val="0"/>
                <w:numId w:val="22"/>
              </w:numPr>
              <w:spacing w:after="120" w:line="240" w:lineRule="auto"/>
              <w:rPr>
                <w:rFonts w:cs="Arial"/>
                <w:szCs w:val="20"/>
              </w:rPr>
            </w:pPr>
            <w:r w:rsidRPr="001D1487">
              <w:rPr>
                <w:rFonts w:cs="Arial"/>
                <w:szCs w:val="20"/>
              </w:rPr>
              <w:t xml:space="preserve">Şirketlerde ISM </w:t>
            </w:r>
            <w:proofErr w:type="gramStart"/>
            <w:r w:rsidRPr="001D1487">
              <w:rPr>
                <w:rFonts w:cs="Arial"/>
                <w:szCs w:val="20"/>
              </w:rPr>
              <w:t>prosedürleri</w:t>
            </w:r>
            <w:proofErr w:type="gramEnd"/>
            <w:r>
              <w:rPr>
                <w:rFonts w:cs="Arial"/>
                <w:szCs w:val="20"/>
              </w:rPr>
              <w:t xml:space="preserve"> </w:t>
            </w:r>
            <w:r w:rsidR="00F263C8">
              <w:rPr>
                <w:rFonts w:cs="Arial"/>
                <w:szCs w:val="20"/>
              </w:rPr>
              <w:t>açıklanır</w:t>
            </w:r>
            <w:r>
              <w:rPr>
                <w:rFonts w:cs="Arial"/>
                <w:szCs w:val="20"/>
              </w:rPr>
              <w:t>.</w:t>
            </w:r>
          </w:p>
          <w:p w:rsidR="00364CF2" w:rsidRPr="00364CF2" w:rsidRDefault="00364CF2" w:rsidP="002773A6">
            <w:pPr>
              <w:pStyle w:val="PMaddeimi"/>
              <w:numPr>
                <w:ilvl w:val="0"/>
                <w:numId w:val="22"/>
              </w:numPr>
              <w:spacing w:after="120" w:line="240" w:lineRule="auto"/>
              <w:rPr>
                <w:rFonts w:cs="Arial"/>
                <w:szCs w:val="20"/>
              </w:rPr>
            </w:pPr>
            <w:r w:rsidRPr="001D1487">
              <w:rPr>
                <w:rFonts w:cs="Arial"/>
                <w:szCs w:val="20"/>
              </w:rPr>
              <w:t>Gemide ISM gereği kontrolleri</w:t>
            </w:r>
            <w:r>
              <w:rPr>
                <w:rFonts w:cs="Arial"/>
                <w:szCs w:val="20"/>
              </w:rPr>
              <w:t>n yapılması sağlanır.</w:t>
            </w:r>
          </w:p>
          <w:p w:rsidR="002773A6" w:rsidRPr="00D54079" w:rsidRDefault="00364CF2" w:rsidP="00D54079">
            <w:pPr>
              <w:pStyle w:val="PMaddeimi"/>
              <w:numPr>
                <w:ilvl w:val="0"/>
                <w:numId w:val="22"/>
              </w:numPr>
              <w:spacing w:after="120" w:line="240" w:lineRule="auto"/>
              <w:rPr>
                <w:rFonts w:eastAsiaTheme="minorEastAsia" w:cs="Arial"/>
                <w:b/>
                <w:szCs w:val="20"/>
              </w:rPr>
            </w:pPr>
            <w:r w:rsidRPr="001D1487">
              <w:rPr>
                <w:rFonts w:cs="Arial"/>
                <w:szCs w:val="20"/>
              </w:rPr>
              <w:t>Gemide ISM gereği yapılan kontrollerin kayıtların</w:t>
            </w:r>
            <w:r>
              <w:rPr>
                <w:rFonts w:cs="Arial"/>
                <w:szCs w:val="20"/>
              </w:rPr>
              <w:t xml:space="preserve"> tutulması ve şirkete rapor edilmesi sağlanır.</w:t>
            </w:r>
          </w:p>
        </w:tc>
      </w:tr>
      <w:tr w:rsidR="001E40A3" w:rsidRPr="0090104E" w:rsidTr="00646F96">
        <w:trPr>
          <w:trHeight w:val="2652"/>
          <w:jc w:val="center"/>
        </w:trPr>
        <w:tc>
          <w:tcPr>
            <w:tcW w:w="2523" w:type="dxa"/>
            <w:vAlign w:val="center"/>
          </w:tcPr>
          <w:p w:rsidR="001E40A3" w:rsidRPr="008316E2" w:rsidRDefault="00364CF2" w:rsidP="00364CF2">
            <w:pPr>
              <w:jc w:val="center"/>
              <w:rPr>
                <w:rFonts w:ascii="Arial" w:hAnsi="Arial" w:cs="Arial"/>
                <w:b/>
                <w:bCs/>
                <w:color w:val="000000"/>
                <w:sz w:val="20"/>
                <w:szCs w:val="20"/>
              </w:rPr>
            </w:pPr>
            <w:r w:rsidRPr="008316E2">
              <w:rPr>
                <w:rFonts w:ascii="Arial" w:hAnsi="Arial" w:cs="Arial"/>
                <w:b/>
                <w:bCs/>
                <w:color w:val="000000"/>
                <w:sz w:val="20"/>
                <w:szCs w:val="20"/>
              </w:rPr>
              <w:t>Uluslararası Gemi ve Liman İşletmeleri Güvenlik Sistemleri- ISPS</w:t>
            </w:r>
          </w:p>
        </w:tc>
        <w:tc>
          <w:tcPr>
            <w:tcW w:w="2650" w:type="dxa"/>
            <w:vAlign w:val="center"/>
          </w:tcPr>
          <w:p w:rsidR="00364CF2" w:rsidRPr="001D1487" w:rsidRDefault="00F475E7" w:rsidP="002773A6">
            <w:pPr>
              <w:pStyle w:val="PMaddeimi"/>
              <w:numPr>
                <w:ilvl w:val="0"/>
                <w:numId w:val="23"/>
              </w:numPr>
              <w:spacing w:after="120" w:line="240" w:lineRule="auto"/>
              <w:jc w:val="left"/>
              <w:rPr>
                <w:rFonts w:cs="Arial"/>
                <w:szCs w:val="20"/>
              </w:rPr>
            </w:pPr>
            <w:r>
              <w:rPr>
                <w:rFonts w:cs="Arial"/>
                <w:szCs w:val="20"/>
              </w:rPr>
              <w:t>L</w:t>
            </w:r>
            <w:r w:rsidR="00364CF2" w:rsidRPr="001D1487">
              <w:rPr>
                <w:rFonts w:cs="Arial"/>
                <w:szCs w:val="20"/>
              </w:rPr>
              <w:t>iman işle</w:t>
            </w:r>
            <w:r>
              <w:rPr>
                <w:rFonts w:cs="Arial"/>
                <w:szCs w:val="20"/>
              </w:rPr>
              <w:t>tmelerinin güvenlik planları</w:t>
            </w:r>
          </w:p>
          <w:p w:rsidR="00364CF2" w:rsidRPr="001D1487" w:rsidRDefault="00F475E7" w:rsidP="002773A6">
            <w:pPr>
              <w:pStyle w:val="PMaddeimi"/>
              <w:numPr>
                <w:ilvl w:val="0"/>
                <w:numId w:val="23"/>
              </w:numPr>
              <w:spacing w:after="120" w:line="240" w:lineRule="auto"/>
              <w:jc w:val="left"/>
              <w:rPr>
                <w:rFonts w:cs="Arial"/>
                <w:szCs w:val="20"/>
              </w:rPr>
            </w:pPr>
            <w:r>
              <w:rPr>
                <w:rFonts w:cs="Arial"/>
                <w:szCs w:val="20"/>
              </w:rPr>
              <w:t>Gemi güvenlik planları</w:t>
            </w:r>
          </w:p>
          <w:p w:rsidR="001E40A3" w:rsidRPr="001E40A3" w:rsidRDefault="001E40A3" w:rsidP="00646F96">
            <w:pPr>
              <w:pStyle w:val="ListeParagraf"/>
              <w:widowControl w:val="0"/>
              <w:autoSpaceDE w:val="0"/>
              <w:autoSpaceDN w:val="0"/>
              <w:adjustRightInd w:val="0"/>
              <w:spacing w:after="0" w:line="240" w:lineRule="auto"/>
              <w:ind w:left="520"/>
              <w:rPr>
                <w:rFonts w:ascii="Arial" w:hAnsi="Arial" w:cs="Arial"/>
                <w:color w:val="000000"/>
                <w:sz w:val="20"/>
                <w:szCs w:val="20"/>
              </w:rPr>
            </w:pPr>
          </w:p>
        </w:tc>
        <w:tc>
          <w:tcPr>
            <w:tcW w:w="5170" w:type="dxa"/>
          </w:tcPr>
          <w:p w:rsidR="00F475E7" w:rsidRDefault="00F475E7" w:rsidP="00D54079">
            <w:pPr>
              <w:pStyle w:val="PMaddeimi"/>
              <w:numPr>
                <w:ilvl w:val="0"/>
                <w:numId w:val="38"/>
              </w:numPr>
              <w:spacing w:after="120" w:line="240" w:lineRule="auto"/>
              <w:rPr>
                <w:rFonts w:cs="Arial"/>
                <w:b/>
                <w:szCs w:val="20"/>
              </w:rPr>
            </w:pPr>
            <w:r>
              <w:rPr>
                <w:rFonts w:cs="Arial"/>
                <w:b/>
                <w:szCs w:val="20"/>
              </w:rPr>
              <w:t>L</w:t>
            </w:r>
            <w:r w:rsidRPr="00F475E7">
              <w:rPr>
                <w:rFonts w:cs="Arial"/>
                <w:b/>
                <w:szCs w:val="20"/>
              </w:rPr>
              <w:t>iman</w:t>
            </w:r>
            <w:r>
              <w:rPr>
                <w:rFonts w:cs="Arial"/>
                <w:b/>
                <w:szCs w:val="20"/>
              </w:rPr>
              <w:t xml:space="preserve"> işletmelerinin güvenlik plan</w:t>
            </w:r>
            <w:r w:rsidRPr="00F475E7">
              <w:rPr>
                <w:rFonts w:cs="Arial"/>
                <w:b/>
                <w:szCs w:val="20"/>
              </w:rPr>
              <w:t>ında yer alan tüm alanları ve cihazları kontrol eder.</w:t>
            </w:r>
          </w:p>
          <w:p w:rsidR="00F475E7" w:rsidRPr="00F475E7" w:rsidRDefault="00B51336" w:rsidP="002773A6">
            <w:pPr>
              <w:pStyle w:val="PMaddeimi"/>
              <w:numPr>
                <w:ilvl w:val="0"/>
                <w:numId w:val="24"/>
              </w:numPr>
              <w:spacing w:after="120" w:line="240" w:lineRule="auto"/>
              <w:jc w:val="left"/>
              <w:rPr>
                <w:rFonts w:cs="Arial"/>
                <w:b/>
                <w:szCs w:val="20"/>
              </w:rPr>
            </w:pPr>
            <w:r>
              <w:rPr>
                <w:rFonts w:cs="Arial"/>
                <w:szCs w:val="20"/>
              </w:rPr>
              <w:t>L</w:t>
            </w:r>
            <w:r w:rsidR="00F475E7" w:rsidRPr="001D1487">
              <w:rPr>
                <w:rFonts w:cs="Arial"/>
                <w:szCs w:val="20"/>
              </w:rPr>
              <w:t>iman güvenliği</w:t>
            </w:r>
            <w:r>
              <w:rPr>
                <w:rFonts w:cs="Arial"/>
                <w:szCs w:val="20"/>
              </w:rPr>
              <w:t xml:space="preserve"> </w:t>
            </w:r>
            <w:r w:rsidR="00F263C8">
              <w:rPr>
                <w:rFonts w:cs="Arial"/>
                <w:szCs w:val="20"/>
              </w:rPr>
              <w:t>açıklanır</w:t>
            </w:r>
            <w:r>
              <w:rPr>
                <w:rFonts w:cs="Arial"/>
                <w:szCs w:val="20"/>
              </w:rPr>
              <w:t>.</w:t>
            </w:r>
          </w:p>
          <w:p w:rsidR="000B5EF6" w:rsidRPr="000B5EF6" w:rsidRDefault="00F475E7" w:rsidP="002773A6">
            <w:pPr>
              <w:pStyle w:val="PMaddeimi"/>
              <w:numPr>
                <w:ilvl w:val="0"/>
                <w:numId w:val="24"/>
              </w:numPr>
              <w:spacing w:after="120" w:line="240" w:lineRule="auto"/>
              <w:jc w:val="left"/>
              <w:rPr>
                <w:rFonts w:cs="Arial"/>
                <w:b/>
                <w:szCs w:val="20"/>
              </w:rPr>
            </w:pPr>
            <w:r w:rsidRPr="001D1487">
              <w:rPr>
                <w:rFonts w:cs="Arial"/>
                <w:szCs w:val="20"/>
              </w:rPr>
              <w:t>ISPS koduna il</w:t>
            </w:r>
            <w:r w:rsidR="00B51336">
              <w:rPr>
                <w:rFonts w:cs="Arial"/>
                <w:szCs w:val="20"/>
              </w:rPr>
              <w:t>işkin gerekleri açıkla</w:t>
            </w:r>
            <w:r w:rsidR="000B5EF6">
              <w:rPr>
                <w:rFonts w:cs="Arial"/>
                <w:szCs w:val="20"/>
              </w:rPr>
              <w:t>nır.</w:t>
            </w:r>
          </w:p>
          <w:p w:rsidR="00F475E7" w:rsidRPr="002773A6" w:rsidRDefault="000B5EF6" w:rsidP="002773A6">
            <w:pPr>
              <w:pStyle w:val="PMaddeimi"/>
              <w:numPr>
                <w:ilvl w:val="0"/>
                <w:numId w:val="24"/>
              </w:numPr>
              <w:spacing w:after="120" w:line="240" w:lineRule="auto"/>
              <w:jc w:val="left"/>
              <w:rPr>
                <w:rFonts w:cs="Arial"/>
                <w:b/>
                <w:szCs w:val="20"/>
              </w:rPr>
            </w:pPr>
            <w:r>
              <w:rPr>
                <w:rFonts w:cs="Arial"/>
                <w:szCs w:val="20"/>
              </w:rPr>
              <w:t>G</w:t>
            </w:r>
            <w:r w:rsidR="00B51336">
              <w:rPr>
                <w:rFonts w:cs="Arial"/>
                <w:szCs w:val="20"/>
              </w:rPr>
              <w:t>üvenlik tehdit ve risklerinin kontrol edilmesi sağlanır.</w:t>
            </w:r>
          </w:p>
          <w:p w:rsidR="002773A6" w:rsidRPr="00B51336" w:rsidRDefault="002773A6" w:rsidP="002773A6">
            <w:pPr>
              <w:pStyle w:val="PMaddeimi"/>
              <w:numPr>
                <w:ilvl w:val="0"/>
                <w:numId w:val="0"/>
              </w:numPr>
              <w:spacing w:after="120" w:line="240" w:lineRule="auto"/>
              <w:ind w:left="1080"/>
              <w:jc w:val="left"/>
              <w:rPr>
                <w:rFonts w:cs="Arial"/>
                <w:b/>
                <w:szCs w:val="20"/>
              </w:rPr>
            </w:pPr>
          </w:p>
          <w:p w:rsidR="00F475E7" w:rsidRDefault="00F475E7" w:rsidP="00D54079">
            <w:pPr>
              <w:pStyle w:val="PMaddeimi"/>
              <w:numPr>
                <w:ilvl w:val="0"/>
                <w:numId w:val="38"/>
              </w:numPr>
              <w:spacing w:after="120" w:line="240" w:lineRule="auto"/>
              <w:rPr>
                <w:rFonts w:cs="Arial"/>
                <w:b/>
                <w:szCs w:val="20"/>
              </w:rPr>
            </w:pPr>
            <w:r>
              <w:rPr>
                <w:rFonts w:cs="Arial"/>
                <w:b/>
                <w:szCs w:val="20"/>
              </w:rPr>
              <w:t>Gemi güvenlik planın</w:t>
            </w:r>
            <w:r w:rsidRPr="00F475E7">
              <w:rPr>
                <w:rFonts w:cs="Arial"/>
                <w:b/>
                <w:szCs w:val="20"/>
              </w:rPr>
              <w:t>da yer alan tüm alanları ve cihazları kontrol eder.</w:t>
            </w:r>
          </w:p>
          <w:p w:rsidR="00B51336" w:rsidRPr="00B51336" w:rsidRDefault="00B51336" w:rsidP="002773A6">
            <w:pPr>
              <w:pStyle w:val="PMaddeimi"/>
              <w:numPr>
                <w:ilvl w:val="0"/>
                <w:numId w:val="25"/>
              </w:numPr>
              <w:spacing w:after="120" w:line="240" w:lineRule="auto"/>
              <w:jc w:val="left"/>
              <w:rPr>
                <w:rFonts w:cs="Arial"/>
                <w:b/>
                <w:szCs w:val="20"/>
              </w:rPr>
            </w:pPr>
            <w:r w:rsidRPr="001D1487">
              <w:rPr>
                <w:rFonts w:cs="Arial"/>
                <w:szCs w:val="20"/>
              </w:rPr>
              <w:t>Şirket ve kişi sorumlulukları</w:t>
            </w:r>
            <w:r>
              <w:rPr>
                <w:rFonts w:cs="Arial"/>
                <w:szCs w:val="20"/>
              </w:rPr>
              <w:t xml:space="preserve"> </w:t>
            </w:r>
            <w:r w:rsidR="00F263C8">
              <w:rPr>
                <w:rFonts w:cs="Arial"/>
                <w:szCs w:val="20"/>
              </w:rPr>
              <w:t>açıklanır</w:t>
            </w:r>
            <w:r>
              <w:rPr>
                <w:rFonts w:cs="Arial"/>
                <w:szCs w:val="20"/>
              </w:rPr>
              <w:t>.</w:t>
            </w:r>
          </w:p>
          <w:p w:rsidR="00B51336" w:rsidRPr="00B51336" w:rsidRDefault="00B51336" w:rsidP="002773A6">
            <w:pPr>
              <w:pStyle w:val="PMaddeimi"/>
              <w:numPr>
                <w:ilvl w:val="0"/>
                <w:numId w:val="25"/>
              </w:numPr>
              <w:spacing w:after="120" w:line="240" w:lineRule="auto"/>
              <w:jc w:val="left"/>
              <w:rPr>
                <w:rFonts w:cs="Arial"/>
                <w:b/>
                <w:szCs w:val="20"/>
              </w:rPr>
            </w:pPr>
            <w:r w:rsidRPr="001D1487">
              <w:rPr>
                <w:rFonts w:cs="Arial"/>
                <w:szCs w:val="20"/>
              </w:rPr>
              <w:t>Güvenlik seviyeleri</w:t>
            </w:r>
            <w:r>
              <w:rPr>
                <w:rFonts w:cs="Arial"/>
                <w:szCs w:val="20"/>
              </w:rPr>
              <w:t xml:space="preserve"> </w:t>
            </w:r>
            <w:r w:rsidR="00F263C8">
              <w:rPr>
                <w:rFonts w:cs="Arial"/>
                <w:szCs w:val="20"/>
              </w:rPr>
              <w:t>açıklanır</w:t>
            </w:r>
            <w:r>
              <w:rPr>
                <w:rFonts w:cs="Arial"/>
                <w:szCs w:val="20"/>
              </w:rPr>
              <w:t>.</w:t>
            </w:r>
          </w:p>
          <w:p w:rsidR="002773A6" w:rsidRPr="00D54079" w:rsidRDefault="00B51336" w:rsidP="00D54079">
            <w:pPr>
              <w:pStyle w:val="PMaddeimi"/>
              <w:numPr>
                <w:ilvl w:val="0"/>
                <w:numId w:val="25"/>
              </w:numPr>
              <w:spacing w:after="120" w:line="240" w:lineRule="auto"/>
              <w:jc w:val="left"/>
              <w:rPr>
                <w:rFonts w:cs="Arial"/>
                <w:b/>
                <w:szCs w:val="20"/>
              </w:rPr>
            </w:pPr>
            <w:r w:rsidRPr="001D1487">
              <w:rPr>
                <w:rFonts w:cs="Arial"/>
                <w:szCs w:val="20"/>
              </w:rPr>
              <w:t xml:space="preserve">Geminin </w:t>
            </w:r>
            <w:r>
              <w:rPr>
                <w:rFonts w:cs="Arial"/>
                <w:szCs w:val="20"/>
              </w:rPr>
              <w:t xml:space="preserve">olası </w:t>
            </w:r>
            <w:r w:rsidRPr="001D1487">
              <w:rPr>
                <w:rFonts w:cs="Arial"/>
                <w:szCs w:val="20"/>
              </w:rPr>
              <w:t xml:space="preserve">güvenlik problemlerine karşı </w:t>
            </w:r>
            <w:r>
              <w:rPr>
                <w:rFonts w:cs="Arial"/>
                <w:szCs w:val="20"/>
              </w:rPr>
              <w:t xml:space="preserve">seviye 1, seviye 2 ve seviye 3 ISPS önlemleri </w:t>
            </w:r>
            <w:r w:rsidR="00F263C8">
              <w:rPr>
                <w:rFonts w:cs="Arial"/>
                <w:szCs w:val="20"/>
              </w:rPr>
              <w:t>açıklanır</w:t>
            </w:r>
            <w:r>
              <w:rPr>
                <w:rFonts w:cs="Arial"/>
                <w:szCs w:val="20"/>
              </w:rPr>
              <w:t>.</w:t>
            </w:r>
          </w:p>
        </w:tc>
      </w:tr>
      <w:tr w:rsidR="001E40A3" w:rsidRPr="0090104E" w:rsidTr="00D54079">
        <w:trPr>
          <w:trHeight w:val="6440"/>
          <w:jc w:val="center"/>
        </w:trPr>
        <w:tc>
          <w:tcPr>
            <w:tcW w:w="2523" w:type="dxa"/>
            <w:vAlign w:val="center"/>
          </w:tcPr>
          <w:p w:rsidR="001E40A3" w:rsidRPr="008316E2" w:rsidRDefault="00B51336" w:rsidP="00FF6B47">
            <w:pPr>
              <w:jc w:val="center"/>
              <w:rPr>
                <w:rFonts w:ascii="Arial" w:hAnsi="Arial" w:cs="Arial"/>
                <w:b/>
                <w:bCs/>
                <w:color w:val="000000"/>
                <w:sz w:val="20"/>
                <w:szCs w:val="20"/>
              </w:rPr>
            </w:pPr>
            <w:r w:rsidRPr="008316E2">
              <w:rPr>
                <w:rFonts w:ascii="Arial" w:hAnsi="Arial" w:cs="Arial"/>
                <w:b/>
                <w:bCs/>
                <w:color w:val="000000"/>
                <w:sz w:val="20"/>
                <w:szCs w:val="20"/>
              </w:rPr>
              <w:lastRenderedPageBreak/>
              <w:t>Deniz Teknik İşletmeciliği</w:t>
            </w:r>
          </w:p>
        </w:tc>
        <w:tc>
          <w:tcPr>
            <w:tcW w:w="2650" w:type="dxa"/>
            <w:vAlign w:val="center"/>
          </w:tcPr>
          <w:p w:rsidR="00B51336" w:rsidRPr="001D1487" w:rsidRDefault="00AD4D95" w:rsidP="002773A6">
            <w:pPr>
              <w:pStyle w:val="PMaddeimi"/>
              <w:numPr>
                <w:ilvl w:val="0"/>
                <w:numId w:val="26"/>
              </w:numPr>
              <w:spacing w:after="120" w:line="240" w:lineRule="auto"/>
              <w:rPr>
                <w:rFonts w:cs="Arial"/>
                <w:szCs w:val="20"/>
              </w:rPr>
            </w:pPr>
            <w:r>
              <w:rPr>
                <w:rFonts w:cs="Arial"/>
                <w:szCs w:val="20"/>
              </w:rPr>
              <w:t>Gemi işletimi</w:t>
            </w:r>
          </w:p>
          <w:p w:rsidR="00B51336" w:rsidRPr="001D1487" w:rsidRDefault="00AD4D95" w:rsidP="002773A6">
            <w:pPr>
              <w:pStyle w:val="PMaddeimi"/>
              <w:numPr>
                <w:ilvl w:val="0"/>
                <w:numId w:val="26"/>
              </w:numPr>
              <w:spacing w:after="120" w:line="240" w:lineRule="auto"/>
              <w:rPr>
                <w:rFonts w:cs="Arial"/>
                <w:szCs w:val="20"/>
              </w:rPr>
            </w:pPr>
            <w:r>
              <w:rPr>
                <w:rFonts w:cs="Arial"/>
                <w:szCs w:val="20"/>
              </w:rPr>
              <w:t>Gemi belgeleri</w:t>
            </w:r>
          </w:p>
          <w:p w:rsidR="00B51336" w:rsidRPr="001D1487" w:rsidRDefault="00B51336" w:rsidP="002773A6">
            <w:pPr>
              <w:pStyle w:val="PMaddeimi"/>
              <w:numPr>
                <w:ilvl w:val="0"/>
                <w:numId w:val="26"/>
              </w:numPr>
              <w:spacing w:after="120" w:line="240" w:lineRule="auto"/>
              <w:rPr>
                <w:rFonts w:cs="Arial"/>
                <w:szCs w:val="20"/>
              </w:rPr>
            </w:pPr>
            <w:r w:rsidRPr="001D1487">
              <w:rPr>
                <w:rFonts w:cs="Arial"/>
                <w:szCs w:val="20"/>
              </w:rPr>
              <w:t>Personel intibak eğitimi ve role</w:t>
            </w:r>
            <w:r w:rsidR="00AD4D95">
              <w:rPr>
                <w:rFonts w:cs="Arial"/>
                <w:szCs w:val="20"/>
              </w:rPr>
              <w:t xml:space="preserve"> talimleri</w:t>
            </w:r>
          </w:p>
          <w:p w:rsidR="00B51336" w:rsidRPr="001D1487" w:rsidRDefault="00B51336" w:rsidP="002773A6">
            <w:pPr>
              <w:pStyle w:val="PMaddeimi"/>
              <w:numPr>
                <w:ilvl w:val="0"/>
                <w:numId w:val="26"/>
              </w:numPr>
              <w:spacing w:after="120" w:line="240" w:lineRule="auto"/>
              <w:rPr>
                <w:rFonts w:cs="Arial"/>
                <w:szCs w:val="20"/>
              </w:rPr>
            </w:pPr>
            <w:r w:rsidRPr="001D1487">
              <w:rPr>
                <w:rFonts w:cs="Arial"/>
                <w:szCs w:val="20"/>
              </w:rPr>
              <w:t>Malzeme</w:t>
            </w:r>
            <w:r w:rsidR="00AD4D95">
              <w:rPr>
                <w:rFonts w:cs="Arial"/>
                <w:szCs w:val="20"/>
              </w:rPr>
              <w:t xml:space="preserve"> temini</w:t>
            </w:r>
          </w:p>
          <w:p w:rsidR="00E43EFE" w:rsidRPr="00B51336" w:rsidRDefault="00B51336" w:rsidP="002773A6">
            <w:pPr>
              <w:pStyle w:val="PMaddeimi"/>
              <w:numPr>
                <w:ilvl w:val="0"/>
                <w:numId w:val="26"/>
              </w:numPr>
              <w:spacing w:after="120" w:line="240" w:lineRule="auto"/>
              <w:rPr>
                <w:rFonts w:cs="Arial"/>
                <w:szCs w:val="20"/>
              </w:rPr>
            </w:pPr>
            <w:r w:rsidRPr="001D1487">
              <w:rPr>
                <w:rFonts w:cs="Arial"/>
                <w:szCs w:val="20"/>
              </w:rPr>
              <w:t>Kiralama sözleşmeler</w:t>
            </w:r>
            <w:r w:rsidR="00AD4D95">
              <w:rPr>
                <w:rFonts w:cs="Arial"/>
                <w:szCs w:val="20"/>
              </w:rPr>
              <w:t>i</w:t>
            </w:r>
          </w:p>
        </w:tc>
        <w:tc>
          <w:tcPr>
            <w:tcW w:w="5170" w:type="dxa"/>
          </w:tcPr>
          <w:p w:rsidR="00B51336" w:rsidRDefault="00B51336" w:rsidP="00D54079">
            <w:pPr>
              <w:pStyle w:val="PMaddeimi"/>
              <w:numPr>
                <w:ilvl w:val="0"/>
                <w:numId w:val="39"/>
              </w:numPr>
              <w:spacing w:after="120" w:line="240" w:lineRule="auto"/>
              <w:rPr>
                <w:rFonts w:cs="Arial"/>
                <w:b/>
                <w:szCs w:val="20"/>
              </w:rPr>
            </w:pPr>
            <w:r w:rsidRPr="00AD4D95">
              <w:rPr>
                <w:rFonts w:cs="Arial"/>
                <w:b/>
                <w:szCs w:val="20"/>
              </w:rPr>
              <w:t>Gemiyi kural ve regülâsyonlara uygun hale getirir.</w:t>
            </w:r>
          </w:p>
          <w:p w:rsidR="00AD4D95" w:rsidRPr="00207A8C" w:rsidRDefault="00207A8C" w:rsidP="002773A6">
            <w:pPr>
              <w:pStyle w:val="PMaddeimi"/>
              <w:numPr>
                <w:ilvl w:val="0"/>
                <w:numId w:val="27"/>
              </w:numPr>
              <w:spacing w:after="120" w:line="240" w:lineRule="auto"/>
              <w:rPr>
                <w:rFonts w:cs="Arial"/>
                <w:b/>
                <w:szCs w:val="20"/>
              </w:rPr>
            </w:pPr>
            <w:r w:rsidRPr="001D1487">
              <w:rPr>
                <w:rFonts w:cs="Arial"/>
                <w:szCs w:val="20"/>
              </w:rPr>
              <w:t>Gemilerin işletilmesinde uygulanan ulusal ve uluslararası mevzuatlar</w:t>
            </w:r>
            <w:r>
              <w:rPr>
                <w:rFonts w:cs="Arial"/>
                <w:szCs w:val="20"/>
              </w:rPr>
              <w:t xml:space="preserve"> </w:t>
            </w:r>
            <w:r w:rsidR="00F263C8">
              <w:rPr>
                <w:rFonts w:cs="Arial"/>
                <w:szCs w:val="20"/>
              </w:rPr>
              <w:t>açıklanır</w:t>
            </w:r>
            <w:r>
              <w:rPr>
                <w:rFonts w:cs="Arial"/>
                <w:szCs w:val="20"/>
              </w:rPr>
              <w:t>.</w:t>
            </w:r>
          </w:p>
          <w:p w:rsidR="00207A8C" w:rsidRPr="00207A8C" w:rsidRDefault="00207A8C" w:rsidP="002773A6">
            <w:pPr>
              <w:pStyle w:val="PMaddeimi"/>
              <w:numPr>
                <w:ilvl w:val="0"/>
                <w:numId w:val="27"/>
              </w:numPr>
              <w:spacing w:after="120" w:line="240" w:lineRule="auto"/>
              <w:rPr>
                <w:rFonts w:cs="Arial"/>
                <w:b/>
                <w:szCs w:val="20"/>
              </w:rPr>
            </w:pPr>
            <w:r w:rsidRPr="001D1487">
              <w:rPr>
                <w:rFonts w:cs="Arial"/>
                <w:szCs w:val="20"/>
              </w:rPr>
              <w:t xml:space="preserve">Gemilerin işletilebilmesi için gerekli </w:t>
            </w:r>
            <w:r>
              <w:rPr>
                <w:rFonts w:cs="Arial"/>
                <w:szCs w:val="20"/>
              </w:rPr>
              <w:t>olan sertifikaların kontrolünün yapılması sağlanır.</w:t>
            </w:r>
          </w:p>
          <w:p w:rsidR="00207A8C" w:rsidRPr="002773A6" w:rsidRDefault="00207A8C" w:rsidP="002773A6">
            <w:pPr>
              <w:pStyle w:val="PMaddeimi"/>
              <w:numPr>
                <w:ilvl w:val="0"/>
                <w:numId w:val="27"/>
              </w:numPr>
              <w:spacing w:after="120" w:line="240" w:lineRule="auto"/>
              <w:rPr>
                <w:rFonts w:cs="Arial"/>
                <w:b/>
                <w:szCs w:val="20"/>
              </w:rPr>
            </w:pPr>
            <w:r>
              <w:rPr>
                <w:rFonts w:cs="Arial"/>
                <w:szCs w:val="20"/>
              </w:rPr>
              <w:t>Geminin</w:t>
            </w:r>
            <w:r w:rsidRPr="001D1487">
              <w:rPr>
                <w:rFonts w:cs="Arial"/>
                <w:szCs w:val="20"/>
              </w:rPr>
              <w:t xml:space="preserve"> asgari gemi adamı donatım sertif</w:t>
            </w:r>
            <w:r>
              <w:rPr>
                <w:rFonts w:cs="Arial"/>
                <w:szCs w:val="20"/>
              </w:rPr>
              <w:t>ikasına uygun personelle donatılması sağlanır.</w:t>
            </w:r>
          </w:p>
          <w:p w:rsidR="002773A6" w:rsidRPr="00AD4D95" w:rsidRDefault="002773A6" w:rsidP="002773A6">
            <w:pPr>
              <w:pStyle w:val="PMaddeimi"/>
              <w:numPr>
                <w:ilvl w:val="0"/>
                <w:numId w:val="0"/>
              </w:numPr>
              <w:spacing w:after="120" w:line="240" w:lineRule="auto"/>
              <w:ind w:left="1080"/>
              <w:rPr>
                <w:rFonts w:cs="Arial"/>
                <w:b/>
                <w:szCs w:val="20"/>
              </w:rPr>
            </w:pPr>
          </w:p>
          <w:p w:rsidR="00B51336" w:rsidRDefault="00B51336" w:rsidP="00D54079">
            <w:pPr>
              <w:pStyle w:val="PMaddeimi"/>
              <w:numPr>
                <w:ilvl w:val="0"/>
                <w:numId w:val="39"/>
              </w:numPr>
              <w:spacing w:after="120" w:line="240" w:lineRule="auto"/>
              <w:rPr>
                <w:rFonts w:cs="Arial"/>
                <w:b/>
                <w:szCs w:val="20"/>
              </w:rPr>
            </w:pPr>
            <w:r w:rsidRPr="00AD4D95">
              <w:rPr>
                <w:rFonts w:cs="Arial"/>
                <w:b/>
                <w:szCs w:val="20"/>
              </w:rPr>
              <w:t>Gemi belgeleri ve denetleme raporlarını düzenler.</w:t>
            </w:r>
          </w:p>
          <w:p w:rsidR="00207A8C" w:rsidRPr="00207A8C" w:rsidRDefault="00207A8C" w:rsidP="002773A6">
            <w:pPr>
              <w:pStyle w:val="PMaddeimi"/>
              <w:numPr>
                <w:ilvl w:val="0"/>
                <w:numId w:val="28"/>
              </w:numPr>
              <w:spacing w:after="120" w:line="240" w:lineRule="auto"/>
              <w:rPr>
                <w:rFonts w:cs="Arial"/>
                <w:b/>
                <w:szCs w:val="20"/>
              </w:rPr>
            </w:pPr>
            <w:r w:rsidRPr="001D1487">
              <w:rPr>
                <w:rFonts w:cs="Arial"/>
                <w:szCs w:val="20"/>
              </w:rPr>
              <w:t xml:space="preserve">Ulusal ve uluslararası mevzuatlara göre gemide yapılan </w:t>
            </w:r>
            <w:r>
              <w:rPr>
                <w:rFonts w:cs="Arial"/>
                <w:szCs w:val="20"/>
              </w:rPr>
              <w:t xml:space="preserve">periyodik denetlemeler </w:t>
            </w:r>
            <w:r w:rsidR="00F263C8">
              <w:rPr>
                <w:rFonts w:cs="Arial"/>
                <w:szCs w:val="20"/>
              </w:rPr>
              <w:t>açıklanır</w:t>
            </w:r>
            <w:r>
              <w:rPr>
                <w:rFonts w:cs="Arial"/>
                <w:szCs w:val="20"/>
              </w:rPr>
              <w:t>.</w:t>
            </w:r>
          </w:p>
          <w:p w:rsidR="00207A8C" w:rsidRPr="002773A6" w:rsidRDefault="00207A8C" w:rsidP="002773A6">
            <w:pPr>
              <w:pStyle w:val="PMaddeimi"/>
              <w:numPr>
                <w:ilvl w:val="0"/>
                <w:numId w:val="28"/>
              </w:numPr>
              <w:spacing w:after="120" w:line="240" w:lineRule="auto"/>
              <w:rPr>
                <w:rFonts w:cs="Arial"/>
                <w:b/>
                <w:szCs w:val="20"/>
              </w:rPr>
            </w:pPr>
            <w:r w:rsidRPr="001D1487">
              <w:rPr>
                <w:rFonts w:cs="Arial"/>
                <w:szCs w:val="20"/>
              </w:rPr>
              <w:t>Geminin denetlemeler</w:t>
            </w:r>
            <w:r>
              <w:rPr>
                <w:rFonts w:cs="Arial"/>
                <w:szCs w:val="20"/>
              </w:rPr>
              <w:t>e hazır duruma getirilmesi sağlanır.</w:t>
            </w:r>
          </w:p>
          <w:p w:rsidR="002773A6" w:rsidRPr="00AD4D95" w:rsidRDefault="002773A6" w:rsidP="002773A6">
            <w:pPr>
              <w:pStyle w:val="PMaddeimi"/>
              <w:numPr>
                <w:ilvl w:val="0"/>
                <w:numId w:val="0"/>
              </w:numPr>
              <w:spacing w:after="120" w:line="240" w:lineRule="auto"/>
              <w:ind w:left="1080"/>
              <w:rPr>
                <w:rFonts w:cs="Arial"/>
                <w:b/>
                <w:szCs w:val="20"/>
              </w:rPr>
            </w:pPr>
          </w:p>
          <w:p w:rsidR="00B51336" w:rsidRDefault="00B51336" w:rsidP="00D54079">
            <w:pPr>
              <w:pStyle w:val="PMaddeimi"/>
              <w:numPr>
                <w:ilvl w:val="0"/>
                <w:numId w:val="39"/>
              </w:numPr>
              <w:spacing w:after="120" w:line="240" w:lineRule="auto"/>
              <w:rPr>
                <w:rFonts w:cs="Arial"/>
                <w:b/>
                <w:szCs w:val="20"/>
              </w:rPr>
            </w:pPr>
            <w:r w:rsidRPr="00AD4D95">
              <w:rPr>
                <w:rFonts w:cs="Arial"/>
                <w:b/>
                <w:szCs w:val="20"/>
              </w:rPr>
              <w:t>Personel intibak eğitimi ve role talimlerini planlar.</w:t>
            </w:r>
          </w:p>
          <w:p w:rsidR="00207A8C" w:rsidRPr="000365D9" w:rsidRDefault="000365D9" w:rsidP="002773A6">
            <w:pPr>
              <w:pStyle w:val="PMaddeimi"/>
              <w:numPr>
                <w:ilvl w:val="0"/>
                <w:numId w:val="29"/>
              </w:numPr>
              <w:spacing w:after="120" w:line="240" w:lineRule="auto"/>
              <w:rPr>
                <w:rFonts w:cs="Arial"/>
                <w:b/>
                <w:szCs w:val="20"/>
              </w:rPr>
            </w:pPr>
            <w:r w:rsidRPr="001D1487">
              <w:rPr>
                <w:rFonts w:cs="Arial"/>
                <w:szCs w:val="20"/>
              </w:rPr>
              <w:t>Gemiye katılmadan önce al</w:t>
            </w:r>
            <w:r>
              <w:rPr>
                <w:rFonts w:cs="Arial"/>
                <w:szCs w:val="20"/>
              </w:rPr>
              <w:t xml:space="preserve">ınması gereken eğitimler </w:t>
            </w:r>
            <w:r w:rsidR="00F263C8">
              <w:rPr>
                <w:rFonts w:cs="Arial"/>
                <w:szCs w:val="20"/>
              </w:rPr>
              <w:t>açıklanır</w:t>
            </w:r>
            <w:r>
              <w:rPr>
                <w:rFonts w:cs="Arial"/>
                <w:szCs w:val="20"/>
              </w:rPr>
              <w:t>.</w:t>
            </w:r>
          </w:p>
          <w:p w:rsidR="000365D9" w:rsidRPr="000365D9" w:rsidRDefault="000365D9" w:rsidP="002773A6">
            <w:pPr>
              <w:pStyle w:val="PMaddeimi"/>
              <w:numPr>
                <w:ilvl w:val="0"/>
                <w:numId w:val="29"/>
              </w:numPr>
              <w:spacing w:after="120" w:line="240" w:lineRule="auto"/>
              <w:rPr>
                <w:rFonts w:cs="Arial"/>
                <w:b/>
                <w:szCs w:val="20"/>
              </w:rPr>
            </w:pPr>
            <w:r w:rsidRPr="001D1487">
              <w:rPr>
                <w:rFonts w:cs="Arial"/>
                <w:szCs w:val="20"/>
              </w:rPr>
              <w:t>Gemiye katıldıktan sonra verilmesi gereken intibak eğitimini</w:t>
            </w:r>
            <w:r>
              <w:rPr>
                <w:rFonts w:cs="Arial"/>
                <w:szCs w:val="20"/>
              </w:rPr>
              <w:t>n düzenlenmesi sağlanır.</w:t>
            </w:r>
          </w:p>
          <w:p w:rsidR="000365D9" w:rsidRPr="002773A6" w:rsidRDefault="000365D9" w:rsidP="002773A6">
            <w:pPr>
              <w:pStyle w:val="PMaddeimi"/>
              <w:numPr>
                <w:ilvl w:val="0"/>
                <w:numId w:val="29"/>
              </w:numPr>
              <w:spacing w:after="120" w:line="240" w:lineRule="auto"/>
              <w:rPr>
                <w:rFonts w:cs="Arial"/>
                <w:b/>
                <w:szCs w:val="20"/>
              </w:rPr>
            </w:pPr>
            <w:r w:rsidRPr="001D1487">
              <w:rPr>
                <w:rFonts w:cs="Arial"/>
                <w:szCs w:val="20"/>
              </w:rPr>
              <w:t>Gemideki role talimlerini</w:t>
            </w:r>
            <w:r>
              <w:rPr>
                <w:rFonts w:cs="Arial"/>
                <w:szCs w:val="20"/>
              </w:rPr>
              <w:t>n planlanması sağlanır.</w:t>
            </w:r>
          </w:p>
          <w:p w:rsidR="002773A6" w:rsidRPr="00AD4D95" w:rsidRDefault="002773A6" w:rsidP="002773A6">
            <w:pPr>
              <w:pStyle w:val="PMaddeimi"/>
              <w:numPr>
                <w:ilvl w:val="0"/>
                <w:numId w:val="0"/>
              </w:numPr>
              <w:spacing w:after="120" w:line="240" w:lineRule="auto"/>
              <w:ind w:left="1069"/>
              <w:rPr>
                <w:rFonts w:cs="Arial"/>
                <w:b/>
                <w:szCs w:val="20"/>
              </w:rPr>
            </w:pPr>
          </w:p>
          <w:p w:rsidR="00B51336" w:rsidRDefault="00B51336" w:rsidP="00D54079">
            <w:pPr>
              <w:pStyle w:val="PMaddeimi"/>
              <w:numPr>
                <w:ilvl w:val="0"/>
                <w:numId w:val="39"/>
              </w:numPr>
              <w:spacing w:after="120" w:line="240" w:lineRule="auto"/>
              <w:rPr>
                <w:rFonts w:cs="Arial"/>
                <w:b/>
                <w:szCs w:val="20"/>
              </w:rPr>
            </w:pPr>
            <w:r w:rsidRPr="00AD4D95">
              <w:rPr>
                <w:rFonts w:cs="Arial"/>
                <w:b/>
                <w:szCs w:val="20"/>
              </w:rPr>
              <w:t>Malzeme takibi yaparak kayıtlarını tutar, ihtiyaçları ve ikmalini planlar.</w:t>
            </w:r>
          </w:p>
          <w:p w:rsidR="000365D9" w:rsidRPr="000365D9" w:rsidRDefault="000365D9" w:rsidP="002773A6">
            <w:pPr>
              <w:pStyle w:val="PMaddeimi"/>
              <w:numPr>
                <w:ilvl w:val="0"/>
                <w:numId w:val="30"/>
              </w:numPr>
              <w:spacing w:after="0" w:line="240" w:lineRule="auto"/>
              <w:rPr>
                <w:rFonts w:cs="Arial"/>
                <w:b/>
                <w:szCs w:val="20"/>
              </w:rPr>
            </w:pPr>
            <w:r w:rsidRPr="001D1487">
              <w:rPr>
                <w:rFonts w:cs="Arial"/>
                <w:szCs w:val="20"/>
              </w:rPr>
              <w:t>Gemide ihtiyaç duyulan malzemeleri</w:t>
            </w:r>
            <w:r>
              <w:rPr>
                <w:rFonts w:cs="Arial"/>
                <w:szCs w:val="20"/>
              </w:rPr>
              <w:t>n belirlenmesi sağlanır.</w:t>
            </w:r>
          </w:p>
          <w:p w:rsidR="000365D9" w:rsidRPr="002773A6" w:rsidRDefault="000365D9" w:rsidP="002773A6">
            <w:pPr>
              <w:pStyle w:val="PMaddeimi"/>
              <w:numPr>
                <w:ilvl w:val="0"/>
                <w:numId w:val="30"/>
              </w:numPr>
              <w:spacing w:after="0" w:line="240" w:lineRule="auto"/>
              <w:rPr>
                <w:rFonts w:cs="Arial"/>
                <w:b/>
                <w:szCs w:val="20"/>
              </w:rPr>
            </w:pPr>
            <w:r w:rsidRPr="001D1487">
              <w:rPr>
                <w:rFonts w:cs="Arial"/>
                <w:szCs w:val="20"/>
              </w:rPr>
              <w:t>Gelen malzemeleri</w:t>
            </w:r>
            <w:r>
              <w:rPr>
                <w:rFonts w:cs="Arial"/>
                <w:szCs w:val="20"/>
              </w:rPr>
              <w:t>n</w:t>
            </w:r>
            <w:r w:rsidRPr="001D1487">
              <w:rPr>
                <w:rFonts w:cs="Arial"/>
                <w:szCs w:val="20"/>
              </w:rPr>
              <w:t xml:space="preserve"> ihtiyaç listesindekilere uygunluğunu denetle</w:t>
            </w:r>
            <w:r>
              <w:rPr>
                <w:rFonts w:cs="Arial"/>
                <w:szCs w:val="20"/>
              </w:rPr>
              <w:t>ne</w:t>
            </w:r>
            <w:r w:rsidRPr="001D1487">
              <w:rPr>
                <w:rFonts w:cs="Arial"/>
                <w:szCs w:val="20"/>
              </w:rPr>
              <w:t>r</w:t>
            </w:r>
            <w:r>
              <w:rPr>
                <w:rFonts w:cs="Arial"/>
                <w:szCs w:val="20"/>
              </w:rPr>
              <w:t>ek teslim alınması açıklanır.</w:t>
            </w:r>
          </w:p>
          <w:p w:rsidR="002773A6" w:rsidRPr="00AD4D95" w:rsidRDefault="002773A6" w:rsidP="002773A6">
            <w:pPr>
              <w:pStyle w:val="PMaddeimi"/>
              <w:numPr>
                <w:ilvl w:val="0"/>
                <w:numId w:val="0"/>
              </w:numPr>
              <w:spacing w:after="0" w:line="240" w:lineRule="auto"/>
              <w:ind w:left="1080"/>
              <w:rPr>
                <w:rFonts w:cs="Arial"/>
                <w:b/>
                <w:szCs w:val="20"/>
              </w:rPr>
            </w:pPr>
          </w:p>
          <w:p w:rsidR="001E40A3" w:rsidRPr="002773A6" w:rsidRDefault="00B51336" w:rsidP="00D54079">
            <w:pPr>
              <w:pStyle w:val="PMaddeimi"/>
              <w:numPr>
                <w:ilvl w:val="0"/>
                <w:numId w:val="39"/>
              </w:numPr>
              <w:spacing w:after="0" w:line="240" w:lineRule="auto"/>
              <w:rPr>
                <w:rFonts w:cs="Arial"/>
                <w:b/>
                <w:szCs w:val="20"/>
              </w:rPr>
            </w:pPr>
            <w:r w:rsidRPr="00AD4D95">
              <w:rPr>
                <w:rFonts w:cs="Arial"/>
                <w:b/>
                <w:szCs w:val="20"/>
              </w:rPr>
              <w:t>Kiralama sözleşmeleri gereklerini uygular.</w:t>
            </w:r>
          </w:p>
          <w:p w:rsidR="000365D9" w:rsidRPr="000365D9" w:rsidRDefault="000365D9" w:rsidP="00D54079">
            <w:pPr>
              <w:pStyle w:val="ListeParagraf"/>
              <w:widowControl w:val="0"/>
              <w:numPr>
                <w:ilvl w:val="0"/>
                <w:numId w:val="31"/>
              </w:numPr>
              <w:autoSpaceDE w:val="0"/>
              <w:autoSpaceDN w:val="0"/>
              <w:adjustRightInd w:val="0"/>
              <w:spacing w:after="0" w:line="240" w:lineRule="auto"/>
              <w:rPr>
                <w:rFonts w:ascii="Arial" w:eastAsia="Times New Roman" w:hAnsi="Arial" w:cs="Arial"/>
                <w:sz w:val="20"/>
                <w:szCs w:val="20"/>
              </w:rPr>
            </w:pPr>
            <w:r w:rsidRPr="000365D9">
              <w:rPr>
                <w:rFonts w:ascii="Arial" w:eastAsia="Times New Roman" w:hAnsi="Arial" w:cs="Arial"/>
                <w:sz w:val="20"/>
                <w:szCs w:val="20"/>
              </w:rPr>
              <w:t>Kira sözleşmesinin gereklerini yerine getirmesi zorunluluğu açıklanır.</w:t>
            </w:r>
          </w:p>
          <w:p w:rsidR="000365D9" w:rsidRPr="002773A6" w:rsidRDefault="000365D9" w:rsidP="002773A6">
            <w:pPr>
              <w:pStyle w:val="ListeParagraf"/>
              <w:widowControl w:val="0"/>
              <w:numPr>
                <w:ilvl w:val="0"/>
                <w:numId w:val="31"/>
              </w:numPr>
              <w:autoSpaceDE w:val="0"/>
              <w:autoSpaceDN w:val="0"/>
              <w:adjustRightInd w:val="0"/>
              <w:spacing w:after="0" w:line="240" w:lineRule="auto"/>
              <w:rPr>
                <w:rFonts w:ascii="Arial" w:hAnsi="Arial" w:cs="Arial"/>
                <w:b/>
                <w:color w:val="000000"/>
                <w:sz w:val="20"/>
                <w:szCs w:val="20"/>
              </w:rPr>
            </w:pPr>
            <w:r w:rsidRPr="000365D9">
              <w:rPr>
                <w:rFonts w:ascii="Arial" w:eastAsia="Times New Roman" w:hAnsi="Arial" w:cs="Arial"/>
                <w:sz w:val="20"/>
                <w:szCs w:val="20"/>
              </w:rPr>
              <w:t xml:space="preserve">Starya ve sürestarya </w:t>
            </w:r>
            <w:r w:rsidR="00F263C8" w:rsidRPr="000365D9">
              <w:rPr>
                <w:rFonts w:ascii="Arial" w:eastAsia="Times New Roman" w:hAnsi="Arial" w:cs="Arial"/>
                <w:sz w:val="20"/>
                <w:szCs w:val="20"/>
              </w:rPr>
              <w:t>sürelerinin hesaplaması</w:t>
            </w:r>
            <w:r w:rsidRPr="000365D9">
              <w:rPr>
                <w:rFonts w:ascii="Arial" w:eastAsia="Times New Roman" w:hAnsi="Arial" w:cs="Arial"/>
                <w:sz w:val="20"/>
                <w:szCs w:val="20"/>
              </w:rPr>
              <w:t xml:space="preserve"> sağlanır.</w:t>
            </w:r>
          </w:p>
          <w:p w:rsidR="002773A6" w:rsidRPr="000365D9" w:rsidRDefault="002773A6" w:rsidP="002773A6">
            <w:pPr>
              <w:pStyle w:val="ListeParagraf"/>
              <w:widowControl w:val="0"/>
              <w:autoSpaceDE w:val="0"/>
              <w:autoSpaceDN w:val="0"/>
              <w:adjustRightInd w:val="0"/>
              <w:spacing w:after="0" w:line="240" w:lineRule="auto"/>
              <w:ind w:left="1080"/>
              <w:rPr>
                <w:rFonts w:ascii="Arial" w:hAnsi="Arial" w:cs="Arial"/>
                <w:b/>
                <w:color w:val="000000"/>
                <w:sz w:val="20"/>
                <w:szCs w:val="20"/>
              </w:rPr>
            </w:pPr>
          </w:p>
        </w:tc>
      </w:tr>
      <w:tr w:rsidR="00B86DB2" w:rsidRPr="0090104E" w:rsidTr="00AC3D6E">
        <w:trPr>
          <w:trHeight w:val="629"/>
          <w:jc w:val="center"/>
        </w:trPr>
        <w:tc>
          <w:tcPr>
            <w:tcW w:w="10343" w:type="dxa"/>
            <w:gridSpan w:val="3"/>
            <w:shd w:val="clear" w:color="auto" w:fill="C6D9F1" w:themeFill="text2" w:themeFillTint="33"/>
            <w:vAlign w:val="center"/>
          </w:tcPr>
          <w:p w:rsidR="00B86DB2" w:rsidRPr="00FE3500" w:rsidRDefault="00B86DB2" w:rsidP="00FC7834">
            <w:pPr>
              <w:widowControl w:val="0"/>
              <w:autoSpaceDE w:val="0"/>
              <w:autoSpaceDN w:val="0"/>
              <w:adjustRightInd w:val="0"/>
              <w:spacing w:after="0" w:line="240" w:lineRule="auto"/>
              <w:jc w:val="center"/>
              <w:rPr>
                <w:rFonts w:ascii="Arial" w:hAnsi="Arial" w:cs="Arial"/>
                <w:b/>
                <w:sz w:val="20"/>
                <w:szCs w:val="20"/>
              </w:rPr>
            </w:pPr>
            <w:r>
              <w:rPr>
                <w:rFonts w:ascii="Arial" w:hAnsi="Arial" w:cs="Arial"/>
                <w:b/>
              </w:rPr>
              <w:t>UYGULAMA F</w:t>
            </w:r>
            <w:r w:rsidRPr="00122FE8">
              <w:rPr>
                <w:rFonts w:ascii="Arial" w:hAnsi="Arial" w:cs="Arial"/>
                <w:b/>
              </w:rPr>
              <w:t>AALİYETLERİ</w:t>
            </w:r>
            <w:r>
              <w:rPr>
                <w:rFonts w:ascii="Arial" w:hAnsi="Arial" w:cs="Arial"/>
                <w:b/>
              </w:rPr>
              <w:t>/TEMRİNLER</w:t>
            </w:r>
          </w:p>
        </w:tc>
      </w:tr>
      <w:tr w:rsidR="00B654D9" w:rsidRPr="0090104E" w:rsidTr="00A6538A">
        <w:trPr>
          <w:trHeight w:val="1051"/>
          <w:jc w:val="center"/>
        </w:trPr>
        <w:tc>
          <w:tcPr>
            <w:tcW w:w="10343" w:type="dxa"/>
            <w:gridSpan w:val="3"/>
            <w:vAlign w:val="center"/>
          </w:tcPr>
          <w:p w:rsidR="00B654D9" w:rsidRPr="00F263C8" w:rsidRDefault="00B654D9" w:rsidP="00207A8C">
            <w:pPr>
              <w:spacing w:before="100" w:after="120" w:line="240" w:lineRule="auto"/>
              <w:jc w:val="both"/>
              <w:rPr>
                <w:rFonts w:ascii="Arial" w:hAnsi="Arial" w:cs="Arial"/>
                <w:sz w:val="20"/>
                <w:szCs w:val="20"/>
              </w:rPr>
            </w:pPr>
            <w:r w:rsidRPr="00F263C8">
              <w:rPr>
                <w:rFonts w:ascii="Arial" w:hAnsi="Arial" w:cs="Arial"/>
                <w:b/>
                <w:bCs/>
                <w:sz w:val="20"/>
                <w:szCs w:val="20"/>
              </w:rPr>
              <w:t>Uygulama faaliyeti/temrinler; ders kazanıma uygun olarak okulun fiziki kapasitesi ve donatımı, öğrenci sayısı göz önünde bulundurularak en fazla uygulama faaliyeti/temrini yaptıracak şekilde alan zümre öğretmenler kurulu tarafından seçilir. Alan zümre öğretmenleri tarafından aşağıda yer alan temrinlerden de farklı temrinlerin uygulanmasına da karar verilebilir.</w:t>
            </w:r>
          </w:p>
        </w:tc>
      </w:tr>
      <w:tr w:rsidR="000B5EF6" w:rsidRPr="0090104E" w:rsidTr="00136042">
        <w:trPr>
          <w:trHeight w:val="903"/>
          <w:jc w:val="center"/>
        </w:trPr>
        <w:tc>
          <w:tcPr>
            <w:tcW w:w="2523" w:type="dxa"/>
            <w:vAlign w:val="center"/>
          </w:tcPr>
          <w:p w:rsidR="00B654D9" w:rsidRPr="008316E2" w:rsidRDefault="00B654D9" w:rsidP="00B654D9">
            <w:pPr>
              <w:tabs>
                <w:tab w:val="left" w:pos="2410"/>
              </w:tabs>
              <w:spacing w:after="120"/>
              <w:jc w:val="center"/>
              <w:outlineLvl w:val="0"/>
              <w:rPr>
                <w:rFonts w:ascii="Arial" w:hAnsi="Arial" w:cs="Arial"/>
                <w:b/>
                <w:bCs/>
                <w:color w:val="000000"/>
                <w:sz w:val="20"/>
                <w:szCs w:val="20"/>
              </w:rPr>
            </w:pPr>
            <w:r w:rsidRPr="008316E2">
              <w:rPr>
                <w:rFonts w:ascii="Arial" w:hAnsi="Arial" w:cs="Arial"/>
                <w:b/>
                <w:bCs/>
                <w:color w:val="000000"/>
                <w:sz w:val="20"/>
                <w:szCs w:val="20"/>
              </w:rPr>
              <w:t>Uluslararası Denizcilik Sözleşmeleri</w:t>
            </w:r>
          </w:p>
          <w:p w:rsidR="000B5EF6" w:rsidRPr="008316E2" w:rsidRDefault="000B5EF6" w:rsidP="00FC7834">
            <w:pPr>
              <w:spacing w:after="0" w:line="240" w:lineRule="auto"/>
              <w:jc w:val="center"/>
              <w:rPr>
                <w:rFonts w:ascii="Arial" w:hAnsi="Arial" w:cs="Arial"/>
                <w:b/>
                <w:sz w:val="20"/>
                <w:szCs w:val="20"/>
              </w:rPr>
            </w:pPr>
          </w:p>
        </w:tc>
        <w:tc>
          <w:tcPr>
            <w:tcW w:w="7820" w:type="dxa"/>
            <w:gridSpan w:val="2"/>
          </w:tcPr>
          <w:p w:rsidR="000B5EF6" w:rsidRPr="00B654D9" w:rsidRDefault="000B5EF6" w:rsidP="002773A6">
            <w:pPr>
              <w:pStyle w:val="ListeParagraf"/>
              <w:widowControl w:val="0"/>
              <w:numPr>
                <w:ilvl w:val="0"/>
                <w:numId w:val="33"/>
              </w:numPr>
              <w:autoSpaceDE w:val="0"/>
              <w:autoSpaceDN w:val="0"/>
              <w:adjustRightInd w:val="0"/>
              <w:spacing w:after="0" w:line="240" w:lineRule="auto"/>
              <w:jc w:val="both"/>
              <w:rPr>
                <w:rFonts w:ascii="Arial" w:hAnsi="Arial" w:cs="Arial"/>
                <w:color w:val="000000"/>
                <w:sz w:val="20"/>
                <w:szCs w:val="20"/>
              </w:rPr>
            </w:pPr>
            <w:r w:rsidRPr="00B654D9">
              <w:rPr>
                <w:rFonts w:ascii="Arial" w:hAnsi="Arial" w:cs="Arial"/>
                <w:color w:val="000000"/>
                <w:sz w:val="20"/>
                <w:szCs w:val="20"/>
              </w:rPr>
              <w:t>Geminin donanımsal olarak SO</w:t>
            </w:r>
            <w:r w:rsidR="00D54079">
              <w:rPr>
                <w:rFonts w:ascii="Arial" w:hAnsi="Arial" w:cs="Arial"/>
                <w:color w:val="000000"/>
                <w:sz w:val="20"/>
                <w:szCs w:val="20"/>
              </w:rPr>
              <w:t>LAS’ a uygunluğunu kontrol etme</w:t>
            </w:r>
          </w:p>
          <w:p w:rsidR="000B5EF6" w:rsidRPr="00B654D9" w:rsidRDefault="000B5EF6" w:rsidP="002773A6">
            <w:pPr>
              <w:pStyle w:val="ListeParagraf"/>
              <w:widowControl w:val="0"/>
              <w:numPr>
                <w:ilvl w:val="0"/>
                <w:numId w:val="33"/>
              </w:numPr>
              <w:autoSpaceDE w:val="0"/>
              <w:autoSpaceDN w:val="0"/>
              <w:adjustRightInd w:val="0"/>
              <w:spacing w:after="0" w:line="240" w:lineRule="auto"/>
              <w:jc w:val="both"/>
              <w:rPr>
                <w:rFonts w:ascii="Arial" w:hAnsi="Arial" w:cs="Arial"/>
                <w:color w:val="000000"/>
                <w:sz w:val="20"/>
                <w:szCs w:val="20"/>
              </w:rPr>
            </w:pPr>
            <w:r w:rsidRPr="00B654D9">
              <w:rPr>
                <w:rFonts w:ascii="Arial" w:hAnsi="Arial" w:cs="Arial"/>
                <w:color w:val="000000"/>
                <w:sz w:val="20"/>
                <w:szCs w:val="20"/>
              </w:rPr>
              <w:t>Çalışma ve talim organizasyonlarını SOLAS kurallarına uygun olarak yerine geti</w:t>
            </w:r>
            <w:r w:rsidR="00D54079">
              <w:rPr>
                <w:rFonts w:ascii="Arial" w:hAnsi="Arial" w:cs="Arial"/>
                <w:color w:val="000000"/>
                <w:sz w:val="20"/>
                <w:szCs w:val="20"/>
              </w:rPr>
              <w:t>rme</w:t>
            </w:r>
          </w:p>
          <w:p w:rsidR="000B5EF6" w:rsidRPr="00B654D9" w:rsidRDefault="000B5EF6" w:rsidP="002773A6">
            <w:pPr>
              <w:pStyle w:val="ListeParagraf"/>
              <w:widowControl w:val="0"/>
              <w:numPr>
                <w:ilvl w:val="0"/>
                <w:numId w:val="33"/>
              </w:numPr>
              <w:autoSpaceDE w:val="0"/>
              <w:autoSpaceDN w:val="0"/>
              <w:adjustRightInd w:val="0"/>
              <w:spacing w:after="0" w:line="240" w:lineRule="auto"/>
              <w:jc w:val="both"/>
              <w:rPr>
                <w:rFonts w:ascii="Arial" w:hAnsi="Arial" w:cs="Arial"/>
                <w:color w:val="000000"/>
                <w:sz w:val="20"/>
                <w:szCs w:val="20"/>
              </w:rPr>
            </w:pPr>
            <w:r w:rsidRPr="00B654D9">
              <w:rPr>
                <w:rFonts w:ascii="Arial" w:hAnsi="Arial" w:cs="Arial"/>
                <w:color w:val="000000"/>
                <w:sz w:val="20"/>
                <w:szCs w:val="20"/>
              </w:rPr>
              <w:t>Personel sertifikaları ve yeterliliklerini STCW kuralların</w:t>
            </w:r>
            <w:r w:rsidR="00D54079">
              <w:rPr>
                <w:rFonts w:ascii="Arial" w:hAnsi="Arial" w:cs="Arial"/>
                <w:color w:val="000000"/>
                <w:sz w:val="20"/>
                <w:szCs w:val="20"/>
              </w:rPr>
              <w:t>a göre uygunluğunu kontrol etme</w:t>
            </w:r>
          </w:p>
          <w:p w:rsidR="000B5EF6" w:rsidRPr="00B654D9" w:rsidRDefault="000B5EF6" w:rsidP="002773A6">
            <w:pPr>
              <w:pStyle w:val="ListeParagraf"/>
              <w:widowControl w:val="0"/>
              <w:numPr>
                <w:ilvl w:val="0"/>
                <w:numId w:val="33"/>
              </w:numPr>
              <w:autoSpaceDE w:val="0"/>
              <w:autoSpaceDN w:val="0"/>
              <w:adjustRightInd w:val="0"/>
              <w:spacing w:after="0" w:line="240" w:lineRule="auto"/>
              <w:jc w:val="both"/>
              <w:rPr>
                <w:rFonts w:ascii="Arial" w:hAnsi="Arial" w:cs="Arial"/>
                <w:color w:val="000000"/>
                <w:sz w:val="20"/>
                <w:szCs w:val="20"/>
              </w:rPr>
            </w:pPr>
            <w:r w:rsidRPr="00B654D9">
              <w:rPr>
                <w:rFonts w:ascii="Arial" w:hAnsi="Arial" w:cs="Arial"/>
                <w:color w:val="000000"/>
                <w:sz w:val="20"/>
                <w:szCs w:val="20"/>
              </w:rPr>
              <w:t>Gemi ve donanımının MARPOL kurallarına göre kontrolleri</w:t>
            </w:r>
            <w:r w:rsidR="00D54079">
              <w:rPr>
                <w:rFonts w:ascii="Arial" w:hAnsi="Arial" w:cs="Arial"/>
                <w:color w:val="000000"/>
                <w:sz w:val="20"/>
                <w:szCs w:val="20"/>
              </w:rPr>
              <w:t>ni yapma</w:t>
            </w:r>
          </w:p>
          <w:p w:rsidR="009F337A" w:rsidRPr="00D54079" w:rsidRDefault="000B5EF6" w:rsidP="00D54079">
            <w:pPr>
              <w:pStyle w:val="ListeParagraf"/>
              <w:widowControl w:val="0"/>
              <w:numPr>
                <w:ilvl w:val="0"/>
                <w:numId w:val="33"/>
              </w:numPr>
              <w:autoSpaceDE w:val="0"/>
              <w:autoSpaceDN w:val="0"/>
              <w:adjustRightInd w:val="0"/>
              <w:spacing w:after="0" w:line="240" w:lineRule="auto"/>
              <w:jc w:val="both"/>
              <w:rPr>
                <w:rFonts w:ascii="Arial" w:hAnsi="Arial" w:cs="Arial"/>
                <w:color w:val="000000"/>
                <w:sz w:val="20"/>
                <w:szCs w:val="20"/>
              </w:rPr>
            </w:pPr>
            <w:r w:rsidRPr="00B654D9">
              <w:rPr>
                <w:rFonts w:ascii="Arial" w:hAnsi="Arial" w:cs="Arial"/>
                <w:color w:val="000000"/>
                <w:sz w:val="20"/>
                <w:szCs w:val="20"/>
              </w:rPr>
              <w:t>Talim ve organizasyonların MARPOL’ e</w:t>
            </w:r>
            <w:r w:rsidR="009F337A" w:rsidRPr="00B654D9">
              <w:rPr>
                <w:rFonts w:ascii="Arial" w:hAnsi="Arial" w:cs="Arial"/>
                <w:color w:val="000000"/>
                <w:sz w:val="20"/>
                <w:szCs w:val="20"/>
              </w:rPr>
              <w:t xml:space="preserve"> uygun olarak düzenl</w:t>
            </w:r>
            <w:r w:rsidR="00D54079">
              <w:rPr>
                <w:rFonts w:ascii="Arial" w:hAnsi="Arial" w:cs="Arial"/>
                <w:color w:val="000000"/>
                <w:sz w:val="20"/>
                <w:szCs w:val="20"/>
              </w:rPr>
              <w:t>eme</w:t>
            </w:r>
          </w:p>
          <w:p w:rsidR="009F337A" w:rsidRPr="00B654D9" w:rsidRDefault="009F337A" w:rsidP="002773A6">
            <w:pPr>
              <w:pStyle w:val="ListeParagraf"/>
              <w:widowControl w:val="0"/>
              <w:numPr>
                <w:ilvl w:val="0"/>
                <w:numId w:val="33"/>
              </w:numPr>
              <w:autoSpaceDE w:val="0"/>
              <w:autoSpaceDN w:val="0"/>
              <w:adjustRightInd w:val="0"/>
              <w:spacing w:after="0" w:line="240" w:lineRule="auto"/>
              <w:jc w:val="both"/>
              <w:rPr>
                <w:rFonts w:ascii="Arial" w:hAnsi="Arial" w:cs="Arial"/>
                <w:color w:val="000000"/>
                <w:sz w:val="20"/>
                <w:szCs w:val="20"/>
              </w:rPr>
            </w:pPr>
            <w:r w:rsidRPr="00B654D9">
              <w:rPr>
                <w:rFonts w:ascii="Arial" w:hAnsi="Arial" w:cs="Arial"/>
                <w:color w:val="000000"/>
                <w:sz w:val="20"/>
                <w:szCs w:val="20"/>
              </w:rPr>
              <w:t>LOADLINE sertifikasının gemiye uygunluğu</w:t>
            </w:r>
            <w:r w:rsidR="006B4A95" w:rsidRPr="00B654D9">
              <w:rPr>
                <w:rFonts w:ascii="Arial" w:hAnsi="Arial" w:cs="Arial"/>
                <w:color w:val="000000"/>
                <w:sz w:val="20"/>
                <w:szCs w:val="20"/>
              </w:rPr>
              <w:t>nu</w:t>
            </w:r>
            <w:r w:rsidRPr="00B654D9">
              <w:rPr>
                <w:rFonts w:ascii="Arial" w:hAnsi="Arial" w:cs="Arial"/>
                <w:color w:val="000000"/>
                <w:sz w:val="20"/>
                <w:szCs w:val="20"/>
              </w:rPr>
              <w:t xml:space="preserve"> kontrol e</w:t>
            </w:r>
            <w:r w:rsidR="00D54079">
              <w:rPr>
                <w:rFonts w:ascii="Arial" w:hAnsi="Arial" w:cs="Arial"/>
                <w:color w:val="000000"/>
                <w:sz w:val="20"/>
                <w:szCs w:val="20"/>
              </w:rPr>
              <w:t>tme</w:t>
            </w:r>
          </w:p>
          <w:p w:rsidR="009F337A" w:rsidRPr="00B654D9" w:rsidRDefault="009F337A" w:rsidP="002773A6">
            <w:pPr>
              <w:pStyle w:val="ListeParagraf"/>
              <w:widowControl w:val="0"/>
              <w:numPr>
                <w:ilvl w:val="0"/>
                <w:numId w:val="33"/>
              </w:numPr>
              <w:autoSpaceDE w:val="0"/>
              <w:autoSpaceDN w:val="0"/>
              <w:adjustRightInd w:val="0"/>
              <w:spacing w:after="0" w:line="240" w:lineRule="auto"/>
              <w:jc w:val="both"/>
              <w:rPr>
                <w:rFonts w:ascii="Arial" w:hAnsi="Arial" w:cs="Arial"/>
                <w:color w:val="000000"/>
                <w:sz w:val="20"/>
                <w:szCs w:val="20"/>
              </w:rPr>
            </w:pPr>
            <w:r w:rsidRPr="00B654D9">
              <w:rPr>
                <w:rFonts w:ascii="Arial" w:hAnsi="Arial" w:cs="Arial"/>
                <w:color w:val="000000"/>
                <w:sz w:val="20"/>
                <w:szCs w:val="20"/>
              </w:rPr>
              <w:lastRenderedPageBreak/>
              <w:t>Yükleme ve Elleçleme operasyonlarında LOADLINE’a göre draft markalarının kullan</w:t>
            </w:r>
            <w:r w:rsidR="00D54079">
              <w:rPr>
                <w:rFonts w:ascii="Arial" w:hAnsi="Arial" w:cs="Arial"/>
                <w:color w:val="000000"/>
                <w:sz w:val="20"/>
                <w:szCs w:val="20"/>
              </w:rPr>
              <w:t>ma</w:t>
            </w:r>
          </w:p>
          <w:p w:rsidR="000B5EF6" w:rsidRPr="00F263C8" w:rsidRDefault="009F337A" w:rsidP="002773A6">
            <w:pPr>
              <w:pStyle w:val="ListeParagraf"/>
              <w:widowControl w:val="0"/>
              <w:numPr>
                <w:ilvl w:val="0"/>
                <w:numId w:val="33"/>
              </w:numPr>
              <w:autoSpaceDE w:val="0"/>
              <w:autoSpaceDN w:val="0"/>
              <w:adjustRightInd w:val="0"/>
              <w:spacing w:after="0" w:line="240" w:lineRule="auto"/>
              <w:jc w:val="both"/>
              <w:rPr>
                <w:rFonts w:ascii="Arial" w:hAnsi="Arial" w:cs="Arial"/>
                <w:b/>
                <w:bCs/>
                <w:sz w:val="20"/>
                <w:szCs w:val="20"/>
              </w:rPr>
            </w:pPr>
            <w:r w:rsidRPr="00B654D9">
              <w:rPr>
                <w:rFonts w:ascii="Arial" w:hAnsi="Arial" w:cs="Arial"/>
                <w:color w:val="000000"/>
                <w:sz w:val="20"/>
                <w:szCs w:val="20"/>
              </w:rPr>
              <w:t>Arama-kurtarma operasyonların</w:t>
            </w:r>
            <w:r w:rsidR="006B4A95" w:rsidRPr="00B654D9">
              <w:rPr>
                <w:rFonts w:ascii="Arial" w:hAnsi="Arial" w:cs="Arial"/>
                <w:color w:val="000000"/>
                <w:sz w:val="20"/>
                <w:szCs w:val="20"/>
              </w:rPr>
              <w:t>ı</w:t>
            </w:r>
            <w:r w:rsidRPr="00B654D9">
              <w:rPr>
                <w:rFonts w:ascii="Arial" w:hAnsi="Arial" w:cs="Arial"/>
                <w:color w:val="000000"/>
                <w:sz w:val="20"/>
                <w:szCs w:val="20"/>
              </w:rPr>
              <w:t xml:space="preserve"> ilgili sözleşmelere göre organize </w:t>
            </w:r>
            <w:r w:rsidR="006B4A95" w:rsidRPr="00B654D9">
              <w:rPr>
                <w:rFonts w:ascii="Arial" w:hAnsi="Arial" w:cs="Arial"/>
                <w:color w:val="000000"/>
                <w:sz w:val="20"/>
                <w:szCs w:val="20"/>
              </w:rPr>
              <w:t>etme</w:t>
            </w:r>
          </w:p>
        </w:tc>
      </w:tr>
      <w:tr w:rsidR="000B5EF6" w:rsidRPr="0090104E" w:rsidTr="002773A6">
        <w:trPr>
          <w:trHeight w:val="345"/>
          <w:jc w:val="center"/>
        </w:trPr>
        <w:tc>
          <w:tcPr>
            <w:tcW w:w="2523" w:type="dxa"/>
            <w:vAlign w:val="center"/>
          </w:tcPr>
          <w:p w:rsidR="000B5EF6" w:rsidRPr="008316E2" w:rsidRDefault="00B654D9" w:rsidP="00FC7834">
            <w:pPr>
              <w:spacing w:after="0" w:line="240" w:lineRule="auto"/>
              <w:jc w:val="center"/>
              <w:rPr>
                <w:rFonts w:ascii="Arial" w:hAnsi="Arial" w:cs="Arial"/>
                <w:b/>
                <w:sz w:val="20"/>
                <w:szCs w:val="20"/>
              </w:rPr>
            </w:pPr>
            <w:r w:rsidRPr="008316E2">
              <w:rPr>
                <w:rFonts w:ascii="Arial" w:hAnsi="Arial" w:cs="Arial"/>
                <w:b/>
                <w:bCs/>
                <w:color w:val="000000"/>
                <w:sz w:val="20"/>
                <w:szCs w:val="20"/>
              </w:rPr>
              <w:lastRenderedPageBreak/>
              <w:t>Gemi Kaptanı İçin Genel Deniz Mevzuatı</w:t>
            </w:r>
          </w:p>
        </w:tc>
        <w:tc>
          <w:tcPr>
            <w:tcW w:w="7820" w:type="dxa"/>
            <w:gridSpan w:val="2"/>
          </w:tcPr>
          <w:p w:rsidR="006B4A95" w:rsidRPr="00B654D9" w:rsidRDefault="006B4A95" w:rsidP="002773A6">
            <w:pPr>
              <w:pStyle w:val="ListeParagraf"/>
              <w:widowControl w:val="0"/>
              <w:numPr>
                <w:ilvl w:val="0"/>
                <w:numId w:val="34"/>
              </w:numPr>
              <w:autoSpaceDE w:val="0"/>
              <w:autoSpaceDN w:val="0"/>
              <w:adjustRightInd w:val="0"/>
              <w:spacing w:after="0" w:line="240" w:lineRule="auto"/>
              <w:jc w:val="both"/>
              <w:rPr>
                <w:rFonts w:ascii="Arial" w:hAnsi="Arial" w:cs="Arial"/>
                <w:color w:val="000000"/>
                <w:sz w:val="20"/>
                <w:szCs w:val="20"/>
              </w:rPr>
            </w:pPr>
            <w:r w:rsidRPr="00B654D9">
              <w:rPr>
                <w:rFonts w:ascii="Arial" w:hAnsi="Arial" w:cs="Arial"/>
                <w:color w:val="000000"/>
                <w:sz w:val="20"/>
                <w:szCs w:val="20"/>
              </w:rPr>
              <w:t>Geminin tescil</w:t>
            </w:r>
            <w:r w:rsidR="00D54079">
              <w:rPr>
                <w:rFonts w:ascii="Arial" w:hAnsi="Arial" w:cs="Arial"/>
                <w:color w:val="000000"/>
                <w:sz w:val="20"/>
                <w:szCs w:val="20"/>
              </w:rPr>
              <w:t xml:space="preserve"> belgelerini kontrol etme</w:t>
            </w:r>
          </w:p>
          <w:p w:rsidR="006B4A95" w:rsidRPr="00B654D9" w:rsidRDefault="006B4A95" w:rsidP="002773A6">
            <w:pPr>
              <w:pStyle w:val="ListeParagraf"/>
              <w:widowControl w:val="0"/>
              <w:numPr>
                <w:ilvl w:val="0"/>
                <w:numId w:val="34"/>
              </w:numPr>
              <w:autoSpaceDE w:val="0"/>
              <w:autoSpaceDN w:val="0"/>
              <w:adjustRightInd w:val="0"/>
              <w:spacing w:after="0" w:line="240" w:lineRule="auto"/>
              <w:jc w:val="both"/>
              <w:rPr>
                <w:rFonts w:ascii="Arial" w:hAnsi="Arial" w:cs="Arial"/>
                <w:color w:val="000000"/>
                <w:sz w:val="20"/>
                <w:szCs w:val="20"/>
              </w:rPr>
            </w:pPr>
            <w:r w:rsidRPr="00B654D9">
              <w:rPr>
                <w:rFonts w:ascii="Arial" w:hAnsi="Arial" w:cs="Arial"/>
                <w:color w:val="000000"/>
                <w:sz w:val="20"/>
                <w:szCs w:val="20"/>
              </w:rPr>
              <w:t>Bayrak devleti kurallarına göre gemiyi işletme</w:t>
            </w:r>
          </w:p>
          <w:p w:rsidR="006B4A95" w:rsidRPr="00B654D9" w:rsidRDefault="006B4A95" w:rsidP="002773A6">
            <w:pPr>
              <w:pStyle w:val="ListeParagraf"/>
              <w:widowControl w:val="0"/>
              <w:numPr>
                <w:ilvl w:val="0"/>
                <w:numId w:val="34"/>
              </w:numPr>
              <w:autoSpaceDE w:val="0"/>
              <w:autoSpaceDN w:val="0"/>
              <w:adjustRightInd w:val="0"/>
              <w:spacing w:after="0" w:line="240" w:lineRule="auto"/>
              <w:jc w:val="both"/>
              <w:rPr>
                <w:rFonts w:ascii="Arial" w:hAnsi="Arial" w:cs="Arial"/>
                <w:color w:val="000000"/>
                <w:sz w:val="20"/>
                <w:szCs w:val="20"/>
              </w:rPr>
            </w:pPr>
            <w:r w:rsidRPr="00B654D9">
              <w:rPr>
                <w:rFonts w:ascii="Arial" w:hAnsi="Arial" w:cs="Arial"/>
                <w:color w:val="000000"/>
                <w:sz w:val="20"/>
                <w:szCs w:val="20"/>
              </w:rPr>
              <w:t>Geminin işletilebilmesi için ge</w:t>
            </w:r>
            <w:r w:rsidR="00D54079">
              <w:rPr>
                <w:rFonts w:ascii="Arial" w:hAnsi="Arial" w:cs="Arial"/>
                <w:color w:val="000000"/>
                <w:sz w:val="20"/>
                <w:szCs w:val="20"/>
              </w:rPr>
              <w:t>rekli olan evrakların hazırlama</w:t>
            </w:r>
          </w:p>
          <w:p w:rsidR="006B4A95" w:rsidRPr="00B654D9" w:rsidRDefault="006B4A95" w:rsidP="002773A6">
            <w:pPr>
              <w:pStyle w:val="ListeParagraf"/>
              <w:widowControl w:val="0"/>
              <w:numPr>
                <w:ilvl w:val="0"/>
                <w:numId w:val="34"/>
              </w:numPr>
              <w:autoSpaceDE w:val="0"/>
              <w:autoSpaceDN w:val="0"/>
              <w:adjustRightInd w:val="0"/>
              <w:spacing w:after="0" w:line="240" w:lineRule="auto"/>
              <w:jc w:val="both"/>
              <w:rPr>
                <w:rFonts w:ascii="Arial" w:hAnsi="Arial" w:cs="Arial"/>
                <w:color w:val="000000"/>
                <w:sz w:val="20"/>
                <w:szCs w:val="20"/>
              </w:rPr>
            </w:pPr>
            <w:r w:rsidRPr="00B654D9">
              <w:rPr>
                <w:rFonts w:ascii="Arial" w:hAnsi="Arial" w:cs="Arial"/>
                <w:color w:val="000000"/>
                <w:sz w:val="20"/>
                <w:szCs w:val="20"/>
              </w:rPr>
              <w:t>Geminin işletilebilmesi için gerekli olan d</w:t>
            </w:r>
            <w:r w:rsidR="00D54079">
              <w:rPr>
                <w:rFonts w:ascii="Arial" w:hAnsi="Arial" w:cs="Arial"/>
                <w:color w:val="000000"/>
                <w:sz w:val="20"/>
                <w:szCs w:val="20"/>
              </w:rPr>
              <w:t>onanımların kontrollerini yapma</w:t>
            </w:r>
          </w:p>
          <w:p w:rsidR="006B4A95" w:rsidRPr="00B654D9" w:rsidRDefault="006B4A95" w:rsidP="002773A6">
            <w:pPr>
              <w:pStyle w:val="ListeParagraf"/>
              <w:widowControl w:val="0"/>
              <w:numPr>
                <w:ilvl w:val="0"/>
                <w:numId w:val="34"/>
              </w:numPr>
              <w:autoSpaceDE w:val="0"/>
              <w:autoSpaceDN w:val="0"/>
              <w:adjustRightInd w:val="0"/>
              <w:spacing w:after="0" w:line="240" w:lineRule="auto"/>
              <w:jc w:val="both"/>
              <w:rPr>
                <w:rFonts w:ascii="Arial" w:hAnsi="Arial" w:cs="Arial"/>
                <w:color w:val="000000"/>
                <w:sz w:val="20"/>
                <w:szCs w:val="20"/>
              </w:rPr>
            </w:pPr>
            <w:r w:rsidRPr="00B654D9">
              <w:rPr>
                <w:rFonts w:ascii="Arial" w:hAnsi="Arial" w:cs="Arial"/>
                <w:color w:val="000000"/>
                <w:sz w:val="20"/>
                <w:szCs w:val="20"/>
              </w:rPr>
              <w:t xml:space="preserve">Geminin seyre çıkabilmesi için gerekli </w:t>
            </w:r>
            <w:r w:rsidR="00D54079">
              <w:rPr>
                <w:rFonts w:ascii="Arial" w:hAnsi="Arial" w:cs="Arial"/>
                <w:color w:val="000000"/>
                <w:sz w:val="20"/>
                <w:szCs w:val="20"/>
              </w:rPr>
              <w:t>olan evrakları hazırlama</w:t>
            </w:r>
          </w:p>
          <w:p w:rsidR="006B4A95" w:rsidRPr="00B654D9" w:rsidRDefault="006B4A95" w:rsidP="002773A6">
            <w:pPr>
              <w:pStyle w:val="ListeParagraf"/>
              <w:widowControl w:val="0"/>
              <w:numPr>
                <w:ilvl w:val="0"/>
                <w:numId w:val="34"/>
              </w:numPr>
              <w:autoSpaceDE w:val="0"/>
              <w:autoSpaceDN w:val="0"/>
              <w:adjustRightInd w:val="0"/>
              <w:spacing w:after="0" w:line="240" w:lineRule="auto"/>
              <w:jc w:val="both"/>
              <w:rPr>
                <w:rFonts w:ascii="Arial" w:hAnsi="Arial" w:cs="Arial"/>
                <w:color w:val="000000"/>
                <w:sz w:val="20"/>
                <w:szCs w:val="20"/>
              </w:rPr>
            </w:pPr>
            <w:r w:rsidRPr="00B654D9">
              <w:rPr>
                <w:rFonts w:ascii="Arial" w:hAnsi="Arial" w:cs="Arial"/>
                <w:color w:val="000000"/>
                <w:sz w:val="20"/>
                <w:szCs w:val="20"/>
              </w:rPr>
              <w:t>Geminin seyre çıkabilmesi için gerekli olan d</w:t>
            </w:r>
            <w:r w:rsidR="00D54079">
              <w:rPr>
                <w:rFonts w:ascii="Arial" w:hAnsi="Arial" w:cs="Arial"/>
                <w:color w:val="000000"/>
                <w:sz w:val="20"/>
                <w:szCs w:val="20"/>
              </w:rPr>
              <w:t>onanımların kontrollerini yapma</w:t>
            </w:r>
          </w:p>
          <w:p w:rsidR="006B4A95" w:rsidRPr="00B654D9" w:rsidRDefault="006B4A95" w:rsidP="002773A6">
            <w:pPr>
              <w:pStyle w:val="ListeParagraf"/>
              <w:widowControl w:val="0"/>
              <w:numPr>
                <w:ilvl w:val="0"/>
                <w:numId w:val="34"/>
              </w:numPr>
              <w:autoSpaceDE w:val="0"/>
              <w:autoSpaceDN w:val="0"/>
              <w:adjustRightInd w:val="0"/>
              <w:spacing w:after="0" w:line="240" w:lineRule="auto"/>
              <w:jc w:val="both"/>
              <w:rPr>
                <w:rFonts w:ascii="Arial" w:hAnsi="Arial" w:cs="Arial"/>
                <w:color w:val="000000"/>
                <w:sz w:val="20"/>
                <w:szCs w:val="20"/>
              </w:rPr>
            </w:pPr>
            <w:r w:rsidRPr="00B654D9">
              <w:rPr>
                <w:rFonts w:ascii="Arial" w:hAnsi="Arial" w:cs="Arial"/>
                <w:color w:val="000000"/>
                <w:sz w:val="20"/>
                <w:szCs w:val="20"/>
              </w:rPr>
              <w:t>Geminin ve yük emniyetinin sağlanması için gerekli hukuki ö</w:t>
            </w:r>
            <w:r w:rsidR="00D54079">
              <w:rPr>
                <w:rFonts w:ascii="Arial" w:hAnsi="Arial" w:cs="Arial"/>
                <w:color w:val="000000"/>
                <w:sz w:val="20"/>
                <w:szCs w:val="20"/>
              </w:rPr>
              <w:t>nlemleri alarak kayıtları tutma</w:t>
            </w:r>
          </w:p>
          <w:p w:rsidR="006B4A95" w:rsidRPr="00B654D9" w:rsidRDefault="006B4A95" w:rsidP="002773A6">
            <w:pPr>
              <w:pStyle w:val="ListeParagraf"/>
              <w:widowControl w:val="0"/>
              <w:numPr>
                <w:ilvl w:val="0"/>
                <w:numId w:val="34"/>
              </w:numPr>
              <w:autoSpaceDE w:val="0"/>
              <w:autoSpaceDN w:val="0"/>
              <w:adjustRightInd w:val="0"/>
              <w:spacing w:after="0" w:line="240" w:lineRule="auto"/>
              <w:jc w:val="both"/>
              <w:rPr>
                <w:rFonts w:ascii="Arial" w:hAnsi="Arial" w:cs="Arial"/>
                <w:color w:val="000000"/>
                <w:sz w:val="20"/>
                <w:szCs w:val="20"/>
              </w:rPr>
            </w:pPr>
            <w:r w:rsidRPr="00B654D9">
              <w:rPr>
                <w:rFonts w:ascii="Arial" w:hAnsi="Arial" w:cs="Arial"/>
                <w:color w:val="000000"/>
                <w:sz w:val="20"/>
                <w:szCs w:val="20"/>
              </w:rPr>
              <w:t xml:space="preserve">Müşterek avarya ilanı için hazırlık </w:t>
            </w:r>
            <w:proofErr w:type="gramStart"/>
            <w:r w:rsidRPr="00B654D9">
              <w:rPr>
                <w:rFonts w:ascii="Arial" w:hAnsi="Arial" w:cs="Arial"/>
                <w:color w:val="000000"/>
                <w:sz w:val="20"/>
                <w:szCs w:val="20"/>
              </w:rPr>
              <w:t>prosedürlerinin</w:t>
            </w:r>
            <w:proofErr w:type="gramEnd"/>
            <w:r w:rsidRPr="00B654D9">
              <w:rPr>
                <w:rFonts w:ascii="Arial" w:hAnsi="Arial" w:cs="Arial"/>
                <w:color w:val="000000"/>
                <w:sz w:val="20"/>
                <w:szCs w:val="20"/>
              </w:rPr>
              <w:t xml:space="preserve"> gerçekle</w:t>
            </w:r>
            <w:r w:rsidR="00D54079">
              <w:rPr>
                <w:rFonts w:ascii="Arial" w:hAnsi="Arial" w:cs="Arial"/>
                <w:color w:val="000000"/>
                <w:sz w:val="20"/>
                <w:szCs w:val="20"/>
              </w:rPr>
              <w:t>ştirme</w:t>
            </w:r>
          </w:p>
          <w:p w:rsidR="006B4A95" w:rsidRPr="00B654D9" w:rsidRDefault="006B4A95" w:rsidP="002773A6">
            <w:pPr>
              <w:pStyle w:val="ListeParagraf"/>
              <w:widowControl w:val="0"/>
              <w:numPr>
                <w:ilvl w:val="0"/>
                <w:numId w:val="34"/>
              </w:numPr>
              <w:autoSpaceDE w:val="0"/>
              <w:autoSpaceDN w:val="0"/>
              <w:adjustRightInd w:val="0"/>
              <w:spacing w:after="0" w:line="240" w:lineRule="auto"/>
              <w:jc w:val="both"/>
              <w:rPr>
                <w:rFonts w:ascii="Arial" w:hAnsi="Arial" w:cs="Arial"/>
                <w:color w:val="000000"/>
                <w:sz w:val="20"/>
                <w:szCs w:val="20"/>
              </w:rPr>
            </w:pPr>
            <w:r w:rsidRPr="00B654D9">
              <w:rPr>
                <w:rFonts w:ascii="Arial" w:hAnsi="Arial" w:cs="Arial"/>
                <w:color w:val="000000"/>
                <w:sz w:val="20"/>
                <w:szCs w:val="20"/>
              </w:rPr>
              <w:t>Müşterek avarya ilanı için de</w:t>
            </w:r>
            <w:r w:rsidR="00D54079">
              <w:rPr>
                <w:rFonts w:ascii="Arial" w:hAnsi="Arial" w:cs="Arial"/>
                <w:color w:val="000000"/>
                <w:sz w:val="20"/>
                <w:szCs w:val="20"/>
              </w:rPr>
              <w:t>lillerin toplanarak kayıt tutma</w:t>
            </w:r>
          </w:p>
          <w:p w:rsidR="000B5EF6" w:rsidRPr="00136042" w:rsidRDefault="006B4A95" w:rsidP="002773A6">
            <w:pPr>
              <w:pStyle w:val="ListeParagraf"/>
              <w:widowControl w:val="0"/>
              <w:numPr>
                <w:ilvl w:val="0"/>
                <w:numId w:val="34"/>
              </w:numPr>
              <w:autoSpaceDE w:val="0"/>
              <w:autoSpaceDN w:val="0"/>
              <w:adjustRightInd w:val="0"/>
              <w:spacing w:after="0" w:line="240" w:lineRule="auto"/>
              <w:jc w:val="both"/>
              <w:rPr>
                <w:rFonts w:ascii="Arial" w:hAnsi="Arial" w:cs="Arial"/>
                <w:b/>
                <w:bCs/>
                <w:sz w:val="20"/>
                <w:szCs w:val="20"/>
              </w:rPr>
            </w:pPr>
            <w:r w:rsidRPr="00B654D9">
              <w:rPr>
                <w:rFonts w:ascii="Arial" w:hAnsi="Arial" w:cs="Arial"/>
                <w:color w:val="000000"/>
                <w:sz w:val="20"/>
                <w:szCs w:val="20"/>
              </w:rPr>
              <w:t>Kaza sonrası delillerin toplanarak kayıtlarını tutma</w:t>
            </w:r>
          </w:p>
          <w:p w:rsidR="00136042" w:rsidRPr="00F263C8" w:rsidRDefault="00136042" w:rsidP="00136042">
            <w:pPr>
              <w:pStyle w:val="ListeParagraf"/>
              <w:widowControl w:val="0"/>
              <w:autoSpaceDE w:val="0"/>
              <w:autoSpaceDN w:val="0"/>
              <w:adjustRightInd w:val="0"/>
              <w:spacing w:after="0" w:line="240" w:lineRule="auto"/>
              <w:jc w:val="both"/>
              <w:rPr>
                <w:rFonts w:ascii="Arial" w:hAnsi="Arial" w:cs="Arial"/>
                <w:b/>
                <w:bCs/>
                <w:sz w:val="20"/>
                <w:szCs w:val="20"/>
              </w:rPr>
            </w:pPr>
          </w:p>
        </w:tc>
      </w:tr>
      <w:tr w:rsidR="000B5EF6" w:rsidRPr="0090104E" w:rsidTr="002773A6">
        <w:trPr>
          <w:trHeight w:val="337"/>
          <w:jc w:val="center"/>
        </w:trPr>
        <w:tc>
          <w:tcPr>
            <w:tcW w:w="2523" w:type="dxa"/>
            <w:vAlign w:val="center"/>
          </w:tcPr>
          <w:p w:rsidR="000B5EF6" w:rsidRPr="008316E2" w:rsidRDefault="00B654D9" w:rsidP="007072E4">
            <w:pPr>
              <w:rPr>
                <w:rFonts w:ascii="Arial" w:hAnsi="Arial" w:cs="Arial"/>
                <w:b/>
                <w:sz w:val="20"/>
                <w:szCs w:val="20"/>
              </w:rPr>
            </w:pPr>
            <w:r w:rsidRPr="008316E2">
              <w:rPr>
                <w:rFonts w:ascii="Arial" w:hAnsi="Arial" w:cs="Arial"/>
                <w:b/>
                <w:bCs/>
                <w:color w:val="000000"/>
                <w:sz w:val="20"/>
                <w:szCs w:val="20"/>
              </w:rPr>
              <w:t>Uluslararası Emniyet Yönetimi Sistemi- ISM</w:t>
            </w:r>
          </w:p>
        </w:tc>
        <w:tc>
          <w:tcPr>
            <w:tcW w:w="7820" w:type="dxa"/>
            <w:gridSpan w:val="2"/>
          </w:tcPr>
          <w:p w:rsidR="000B5EF6" w:rsidRPr="00B654D9" w:rsidRDefault="006B4A95" w:rsidP="002773A6">
            <w:pPr>
              <w:pStyle w:val="ListeParagraf"/>
              <w:widowControl w:val="0"/>
              <w:numPr>
                <w:ilvl w:val="0"/>
                <w:numId w:val="35"/>
              </w:numPr>
              <w:autoSpaceDE w:val="0"/>
              <w:autoSpaceDN w:val="0"/>
              <w:adjustRightInd w:val="0"/>
              <w:spacing w:after="0" w:line="240" w:lineRule="auto"/>
              <w:jc w:val="both"/>
              <w:rPr>
                <w:rFonts w:ascii="Arial" w:hAnsi="Arial" w:cs="Arial"/>
                <w:b/>
                <w:sz w:val="20"/>
                <w:szCs w:val="20"/>
              </w:rPr>
            </w:pPr>
            <w:r w:rsidRPr="002773A6">
              <w:rPr>
                <w:rFonts w:ascii="Arial" w:hAnsi="Arial" w:cs="Arial"/>
                <w:color w:val="000000"/>
                <w:sz w:val="20"/>
                <w:szCs w:val="20"/>
              </w:rPr>
              <w:t xml:space="preserve">Güvenlik </w:t>
            </w:r>
            <w:r w:rsidRPr="00B654D9">
              <w:rPr>
                <w:rFonts w:ascii="Arial" w:hAnsi="Arial" w:cs="Arial"/>
                <w:color w:val="000000"/>
                <w:sz w:val="20"/>
                <w:szCs w:val="20"/>
              </w:rPr>
              <w:t>tehdit</w:t>
            </w:r>
            <w:r w:rsidRPr="002773A6">
              <w:rPr>
                <w:rFonts w:ascii="Arial" w:hAnsi="Arial" w:cs="Arial"/>
                <w:color w:val="000000"/>
                <w:sz w:val="20"/>
                <w:szCs w:val="20"/>
              </w:rPr>
              <w:t xml:space="preserve"> ve risklerini kontrol etme</w:t>
            </w:r>
          </w:p>
        </w:tc>
      </w:tr>
      <w:tr w:rsidR="000B5EF6" w:rsidRPr="0090104E" w:rsidTr="00AC3D6E">
        <w:trPr>
          <w:trHeight w:val="1051"/>
          <w:jc w:val="center"/>
        </w:trPr>
        <w:tc>
          <w:tcPr>
            <w:tcW w:w="2523" w:type="dxa"/>
            <w:vAlign w:val="center"/>
          </w:tcPr>
          <w:p w:rsidR="000B5EF6" w:rsidRPr="008316E2" w:rsidRDefault="00B654D9" w:rsidP="00FC7834">
            <w:pPr>
              <w:spacing w:after="0" w:line="240" w:lineRule="auto"/>
              <w:jc w:val="center"/>
              <w:rPr>
                <w:rFonts w:ascii="Arial" w:hAnsi="Arial" w:cs="Arial"/>
                <w:b/>
                <w:sz w:val="20"/>
                <w:szCs w:val="20"/>
              </w:rPr>
            </w:pPr>
            <w:r w:rsidRPr="008316E2">
              <w:rPr>
                <w:rFonts w:ascii="Arial" w:hAnsi="Arial" w:cs="Arial"/>
                <w:b/>
                <w:bCs/>
                <w:color w:val="000000"/>
                <w:sz w:val="20"/>
                <w:szCs w:val="20"/>
              </w:rPr>
              <w:t>Uluslararası Gemi ve Liman İşletmeleri Güvenlik Sistemleri- ISPS</w:t>
            </w:r>
          </w:p>
        </w:tc>
        <w:tc>
          <w:tcPr>
            <w:tcW w:w="7820" w:type="dxa"/>
            <w:gridSpan w:val="2"/>
          </w:tcPr>
          <w:p w:rsidR="00B654D9" w:rsidRPr="00B654D9" w:rsidRDefault="00B654D9" w:rsidP="00D54079">
            <w:pPr>
              <w:pStyle w:val="ListeParagraf"/>
              <w:widowControl w:val="0"/>
              <w:numPr>
                <w:ilvl w:val="0"/>
                <w:numId w:val="36"/>
              </w:numPr>
              <w:autoSpaceDE w:val="0"/>
              <w:autoSpaceDN w:val="0"/>
              <w:adjustRightInd w:val="0"/>
              <w:spacing w:after="0" w:line="240" w:lineRule="auto"/>
              <w:jc w:val="both"/>
              <w:rPr>
                <w:rFonts w:ascii="Arial" w:hAnsi="Arial" w:cs="Arial"/>
                <w:sz w:val="20"/>
                <w:szCs w:val="20"/>
              </w:rPr>
            </w:pPr>
            <w:r w:rsidRPr="002773A6">
              <w:rPr>
                <w:rFonts w:ascii="Arial" w:hAnsi="Arial" w:cs="Arial"/>
                <w:color w:val="000000"/>
                <w:sz w:val="20"/>
                <w:szCs w:val="20"/>
              </w:rPr>
              <w:t xml:space="preserve">Güvenlik tehdit ve risklerinin kontrol </w:t>
            </w:r>
            <w:r w:rsidR="00D54079">
              <w:rPr>
                <w:rFonts w:ascii="Arial" w:hAnsi="Arial" w:cs="Arial"/>
                <w:color w:val="000000"/>
                <w:sz w:val="20"/>
                <w:szCs w:val="20"/>
              </w:rPr>
              <w:t>etme</w:t>
            </w:r>
          </w:p>
        </w:tc>
      </w:tr>
      <w:tr w:rsidR="000B5EF6" w:rsidRPr="0090104E" w:rsidTr="00D54079">
        <w:trPr>
          <w:trHeight w:val="1717"/>
          <w:jc w:val="center"/>
        </w:trPr>
        <w:tc>
          <w:tcPr>
            <w:tcW w:w="2523" w:type="dxa"/>
            <w:vAlign w:val="center"/>
          </w:tcPr>
          <w:p w:rsidR="000B5EF6" w:rsidRPr="008316E2" w:rsidRDefault="00B654D9" w:rsidP="00FC7834">
            <w:pPr>
              <w:spacing w:after="0" w:line="240" w:lineRule="auto"/>
              <w:jc w:val="center"/>
              <w:rPr>
                <w:rFonts w:ascii="Arial" w:hAnsi="Arial" w:cs="Arial"/>
                <w:b/>
                <w:sz w:val="20"/>
                <w:szCs w:val="20"/>
              </w:rPr>
            </w:pPr>
            <w:r w:rsidRPr="008316E2">
              <w:rPr>
                <w:rFonts w:ascii="Arial" w:hAnsi="Arial" w:cs="Arial"/>
                <w:b/>
                <w:bCs/>
                <w:color w:val="000000"/>
                <w:sz w:val="20"/>
                <w:szCs w:val="20"/>
              </w:rPr>
              <w:t>Deniz Teknik İşletmeciliği</w:t>
            </w:r>
          </w:p>
        </w:tc>
        <w:tc>
          <w:tcPr>
            <w:tcW w:w="7820" w:type="dxa"/>
            <w:gridSpan w:val="2"/>
          </w:tcPr>
          <w:p w:rsidR="00B654D9" w:rsidRPr="002773A6" w:rsidRDefault="00B654D9" w:rsidP="002773A6">
            <w:pPr>
              <w:pStyle w:val="ListeParagraf"/>
              <w:widowControl w:val="0"/>
              <w:numPr>
                <w:ilvl w:val="0"/>
                <w:numId w:val="37"/>
              </w:numPr>
              <w:autoSpaceDE w:val="0"/>
              <w:autoSpaceDN w:val="0"/>
              <w:adjustRightInd w:val="0"/>
              <w:spacing w:after="0" w:line="240" w:lineRule="auto"/>
              <w:jc w:val="both"/>
              <w:rPr>
                <w:rFonts w:ascii="Arial" w:hAnsi="Arial" w:cs="Arial"/>
                <w:color w:val="000000"/>
                <w:sz w:val="20"/>
                <w:szCs w:val="20"/>
              </w:rPr>
            </w:pPr>
            <w:r w:rsidRPr="002773A6">
              <w:rPr>
                <w:rFonts w:ascii="Arial" w:hAnsi="Arial" w:cs="Arial"/>
                <w:color w:val="000000"/>
                <w:sz w:val="20"/>
                <w:szCs w:val="20"/>
              </w:rPr>
              <w:t xml:space="preserve">Geminin işletilebilmesi için gerekli </w:t>
            </w:r>
            <w:r w:rsidR="00D54079">
              <w:rPr>
                <w:rFonts w:ascii="Arial" w:hAnsi="Arial" w:cs="Arial"/>
                <w:color w:val="000000"/>
                <w:sz w:val="20"/>
                <w:szCs w:val="20"/>
              </w:rPr>
              <w:t>olan sertifikaları kontrol etme</w:t>
            </w:r>
          </w:p>
          <w:p w:rsidR="00B654D9" w:rsidRPr="002773A6" w:rsidRDefault="00B654D9" w:rsidP="002773A6">
            <w:pPr>
              <w:pStyle w:val="ListeParagraf"/>
              <w:widowControl w:val="0"/>
              <w:numPr>
                <w:ilvl w:val="0"/>
                <w:numId w:val="37"/>
              </w:numPr>
              <w:autoSpaceDE w:val="0"/>
              <w:autoSpaceDN w:val="0"/>
              <w:adjustRightInd w:val="0"/>
              <w:spacing w:after="0" w:line="240" w:lineRule="auto"/>
              <w:jc w:val="both"/>
              <w:rPr>
                <w:rFonts w:ascii="Arial" w:hAnsi="Arial" w:cs="Arial"/>
                <w:color w:val="000000"/>
                <w:sz w:val="20"/>
                <w:szCs w:val="20"/>
              </w:rPr>
            </w:pPr>
            <w:r w:rsidRPr="002773A6">
              <w:rPr>
                <w:rFonts w:ascii="Arial" w:hAnsi="Arial" w:cs="Arial"/>
                <w:color w:val="000000"/>
                <w:sz w:val="20"/>
                <w:szCs w:val="20"/>
              </w:rPr>
              <w:t>Gemiyi asgari gemi adamı donatım sertifi</w:t>
            </w:r>
            <w:r w:rsidR="00D54079">
              <w:rPr>
                <w:rFonts w:ascii="Arial" w:hAnsi="Arial" w:cs="Arial"/>
                <w:color w:val="000000"/>
                <w:sz w:val="20"/>
                <w:szCs w:val="20"/>
              </w:rPr>
              <w:t>kasına uygun personelle donatma</w:t>
            </w:r>
          </w:p>
          <w:p w:rsidR="00B654D9" w:rsidRPr="002773A6" w:rsidRDefault="00D54079" w:rsidP="002773A6">
            <w:pPr>
              <w:pStyle w:val="ListeParagraf"/>
              <w:widowControl w:val="0"/>
              <w:numPr>
                <w:ilvl w:val="0"/>
                <w:numId w:val="37"/>
              </w:numPr>
              <w:autoSpaceDE w:val="0"/>
              <w:autoSpaceDN w:val="0"/>
              <w:adjustRightInd w:val="0"/>
              <w:spacing w:after="0" w:line="240" w:lineRule="auto"/>
              <w:jc w:val="both"/>
              <w:rPr>
                <w:rFonts w:ascii="Arial" w:hAnsi="Arial" w:cs="Arial"/>
                <w:color w:val="000000"/>
                <w:sz w:val="20"/>
                <w:szCs w:val="20"/>
              </w:rPr>
            </w:pPr>
            <w:r>
              <w:rPr>
                <w:rFonts w:ascii="Arial" w:hAnsi="Arial" w:cs="Arial"/>
                <w:color w:val="000000"/>
                <w:sz w:val="20"/>
                <w:szCs w:val="20"/>
              </w:rPr>
              <w:t>Gemiyi denetlemelere hazırlama</w:t>
            </w:r>
          </w:p>
          <w:p w:rsidR="00B654D9" w:rsidRPr="002773A6" w:rsidRDefault="00B654D9" w:rsidP="002773A6">
            <w:pPr>
              <w:pStyle w:val="ListeParagraf"/>
              <w:widowControl w:val="0"/>
              <w:numPr>
                <w:ilvl w:val="0"/>
                <w:numId w:val="37"/>
              </w:numPr>
              <w:autoSpaceDE w:val="0"/>
              <w:autoSpaceDN w:val="0"/>
              <w:adjustRightInd w:val="0"/>
              <w:spacing w:after="0" w:line="240" w:lineRule="auto"/>
              <w:jc w:val="both"/>
              <w:rPr>
                <w:rFonts w:ascii="Arial" w:hAnsi="Arial" w:cs="Arial"/>
                <w:color w:val="000000"/>
                <w:sz w:val="20"/>
                <w:szCs w:val="20"/>
              </w:rPr>
            </w:pPr>
            <w:r w:rsidRPr="002773A6">
              <w:rPr>
                <w:rFonts w:ascii="Arial" w:hAnsi="Arial" w:cs="Arial"/>
                <w:color w:val="000000"/>
                <w:sz w:val="20"/>
                <w:szCs w:val="20"/>
              </w:rPr>
              <w:t>Gemiye katıldıktan sonra verilmesi gere</w:t>
            </w:r>
            <w:r w:rsidR="00D54079">
              <w:rPr>
                <w:rFonts w:ascii="Arial" w:hAnsi="Arial" w:cs="Arial"/>
                <w:color w:val="000000"/>
                <w:sz w:val="20"/>
                <w:szCs w:val="20"/>
              </w:rPr>
              <w:t>ken intibak eğitimini düzenleme</w:t>
            </w:r>
          </w:p>
          <w:p w:rsidR="00B654D9" w:rsidRPr="002773A6" w:rsidRDefault="00B654D9" w:rsidP="002773A6">
            <w:pPr>
              <w:pStyle w:val="ListeParagraf"/>
              <w:widowControl w:val="0"/>
              <w:numPr>
                <w:ilvl w:val="0"/>
                <w:numId w:val="37"/>
              </w:numPr>
              <w:autoSpaceDE w:val="0"/>
              <w:autoSpaceDN w:val="0"/>
              <w:adjustRightInd w:val="0"/>
              <w:spacing w:after="0" w:line="240" w:lineRule="auto"/>
              <w:jc w:val="both"/>
              <w:rPr>
                <w:rFonts w:ascii="Arial" w:hAnsi="Arial" w:cs="Arial"/>
                <w:color w:val="000000"/>
                <w:sz w:val="20"/>
                <w:szCs w:val="20"/>
              </w:rPr>
            </w:pPr>
            <w:r w:rsidRPr="002773A6">
              <w:rPr>
                <w:rFonts w:ascii="Arial" w:hAnsi="Arial" w:cs="Arial"/>
                <w:color w:val="000000"/>
                <w:sz w:val="20"/>
                <w:szCs w:val="20"/>
              </w:rPr>
              <w:t>Gem</w:t>
            </w:r>
            <w:r w:rsidR="00D54079">
              <w:rPr>
                <w:rFonts w:ascii="Arial" w:hAnsi="Arial" w:cs="Arial"/>
                <w:color w:val="000000"/>
                <w:sz w:val="20"/>
                <w:szCs w:val="20"/>
              </w:rPr>
              <w:t>ideki role talimlerini planlama</w:t>
            </w:r>
          </w:p>
          <w:p w:rsidR="00B654D9" w:rsidRPr="002773A6" w:rsidRDefault="00B654D9" w:rsidP="002773A6">
            <w:pPr>
              <w:pStyle w:val="ListeParagraf"/>
              <w:widowControl w:val="0"/>
              <w:numPr>
                <w:ilvl w:val="0"/>
                <w:numId w:val="37"/>
              </w:numPr>
              <w:autoSpaceDE w:val="0"/>
              <w:autoSpaceDN w:val="0"/>
              <w:adjustRightInd w:val="0"/>
              <w:spacing w:after="0" w:line="240" w:lineRule="auto"/>
              <w:jc w:val="both"/>
              <w:rPr>
                <w:rFonts w:ascii="Arial" w:hAnsi="Arial" w:cs="Arial"/>
                <w:color w:val="000000"/>
                <w:sz w:val="20"/>
                <w:szCs w:val="20"/>
              </w:rPr>
            </w:pPr>
            <w:r w:rsidRPr="002773A6">
              <w:rPr>
                <w:rFonts w:ascii="Arial" w:hAnsi="Arial" w:cs="Arial"/>
                <w:color w:val="000000"/>
                <w:sz w:val="20"/>
                <w:szCs w:val="20"/>
              </w:rPr>
              <w:t>Gemide ihtiya</w:t>
            </w:r>
            <w:r w:rsidR="00D54079">
              <w:rPr>
                <w:rFonts w:ascii="Arial" w:hAnsi="Arial" w:cs="Arial"/>
                <w:color w:val="000000"/>
                <w:sz w:val="20"/>
                <w:szCs w:val="20"/>
              </w:rPr>
              <w:t>ç duyulan malzemeleri belirleme</w:t>
            </w:r>
          </w:p>
          <w:p w:rsidR="000B5EF6" w:rsidRPr="00F263C8" w:rsidRDefault="00B654D9" w:rsidP="002773A6">
            <w:pPr>
              <w:pStyle w:val="ListeParagraf"/>
              <w:widowControl w:val="0"/>
              <w:numPr>
                <w:ilvl w:val="0"/>
                <w:numId w:val="37"/>
              </w:numPr>
              <w:autoSpaceDE w:val="0"/>
              <w:autoSpaceDN w:val="0"/>
              <w:adjustRightInd w:val="0"/>
              <w:spacing w:after="0" w:line="240" w:lineRule="auto"/>
              <w:jc w:val="both"/>
              <w:rPr>
                <w:rFonts w:ascii="Arial" w:hAnsi="Arial" w:cs="Arial"/>
                <w:b/>
                <w:bCs/>
                <w:sz w:val="20"/>
                <w:szCs w:val="20"/>
              </w:rPr>
            </w:pPr>
            <w:r w:rsidRPr="002773A6">
              <w:rPr>
                <w:rFonts w:ascii="Arial" w:hAnsi="Arial" w:cs="Arial"/>
                <w:color w:val="000000"/>
                <w:sz w:val="20"/>
                <w:szCs w:val="20"/>
              </w:rPr>
              <w:t>Starya ve sürestarya sürelerini hesaplama</w:t>
            </w:r>
          </w:p>
        </w:tc>
      </w:tr>
      <w:tr w:rsidR="00B86DB2" w:rsidRPr="0090104E" w:rsidTr="00AC3D6E">
        <w:trPr>
          <w:trHeight w:val="621"/>
          <w:jc w:val="center"/>
        </w:trPr>
        <w:tc>
          <w:tcPr>
            <w:tcW w:w="10343" w:type="dxa"/>
            <w:gridSpan w:val="3"/>
            <w:shd w:val="clear" w:color="auto" w:fill="B8CCE4" w:themeFill="accent1" w:themeFillTint="66"/>
            <w:vAlign w:val="center"/>
          </w:tcPr>
          <w:p w:rsidR="00B86DB2" w:rsidRPr="000729B1" w:rsidRDefault="00B86DB2" w:rsidP="00006EA4">
            <w:pPr>
              <w:widowControl w:val="0"/>
              <w:autoSpaceDE w:val="0"/>
              <w:autoSpaceDN w:val="0"/>
              <w:adjustRightInd w:val="0"/>
              <w:spacing w:after="0" w:line="240" w:lineRule="auto"/>
              <w:jc w:val="center"/>
              <w:rPr>
                <w:rFonts w:ascii="Arial" w:hAnsi="Arial" w:cs="Arial"/>
                <w:bCs/>
                <w:sz w:val="20"/>
                <w:szCs w:val="20"/>
              </w:rPr>
            </w:pPr>
            <w:r>
              <w:rPr>
                <w:rFonts w:ascii="Arial" w:hAnsi="Arial" w:cs="Arial"/>
                <w:b/>
              </w:rPr>
              <w:t>DERSİN UYGULANMASINA</w:t>
            </w:r>
            <w:r w:rsidRPr="00006EA4">
              <w:rPr>
                <w:rFonts w:ascii="Arial" w:hAnsi="Arial" w:cs="Arial"/>
                <w:b/>
              </w:rPr>
              <w:t xml:space="preserve"> İLİŞKİN AÇIKLAMALAR</w:t>
            </w:r>
          </w:p>
        </w:tc>
      </w:tr>
      <w:tr w:rsidR="00B86DB2" w:rsidRPr="0090104E" w:rsidTr="00AC3D6E">
        <w:trPr>
          <w:trHeight w:val="621"/>
          <w:jc w:val="center"/>
        </w:trPr>
        <w:tc>
          <w:tcPr>
            <w:tcW w:w="10343" w:type="dxa"/>
            <w:gridSpan w:val="3"/>
            <w:shd w:val="clear" w:color="auto" w:fill="auto"/>
            <w:vAlign w:val="center"/>
          </w:tcPr>
          <w:p w:rsidR="00B86DB2" w:rsidRPr="00B951B4" w:rsidRDefault="00024D9E" w:rsidP="000962DD">
            <w:pPr>
              <w:pStyle w:val="ListeParagraf"/>
              <w:numPr>
                <w:ilvl w:val="0"/>
                <w:numId w:val="1"/>
              </w:numPr>
              <w:spacing w:after="0" w:line="240" w:lineRule="auto"/>
              <w:ind w:left="204" w:hanging="142"/>
              <w:jc w:val="both"/>
              <w:rPr>
                <w:rFonts w:ascii="Arial" w:hAnsi="Arial" w:cs="Arial"/>
                <w:bCs/>
                <w:sz w:val="20"/>
                <w:szCs w:val="20"/>
              </w:rPr>
            </w:pPr>
            <w:r w:rsidRPr="00B951B4">
              <w:rPr>
                <w:rFonts w:ascii="Arial" w:hAnsi="Arial" w:cs="Arial"/>
                <w:bCs/>
                <w:sz w:val="20"/>
                <w:szCs w:val="20"/>
              </w:rPr>
              <w:t>Öğrencilerin iş</w:t>
            </w:r>
            <w:r w:rsidR="00B86DB2" w:rsidRPr="00B951B4">
              <w:rPr>
                <w:rFonts w:ascii="Arial" w:hAnsi="Arial" w:cs="Arial"/>
                <w:bCs/>
                <w:sz w:val="20"/>
                <w:szCs w:val="20"/>
              </w:rPr>
              <w:t xml:space="preserve"> sağlığı ve güvenliği kurallarına </w:t>
            </w:r>
            <w:r w:rsidRPr="00B951B4">
              <w:rPr>
                <w:rFonts w:ascii="Arial" w:hAnsi="Arial" w:cs="Arial"/>
                <w:bCs/>
                <w:sz w:val="20"/>
                <w:szCs w:val="20"/>
              </w:rPr>
              <w:t>uygun olarak denetlemelere hazırlıklı olması sağlanmalıdır.</w:t>
            </w:r>
            <w:r w:rsidR="00B86DB2" w:rsidRPr="00B951B4">
              <w:rPr>
                <w:rFonts w:ascii="Arial" w:hAnsi="Arial" w:cs="Arial"/>
                <w:bCs/>
                <w:sz w:val="20"/>
                <w:szCs w:val="20"/>
              </w:rPr>
              <w:t xml:space="preserve"> </w:t>
            </w:r>
          </w:p>
          <w:p w:rsidR="00B86DB2" w:rsidRPr="00B951B4" w:rsidRDefault="00024D9E" w:rsidP="000962DD">
            <w:pPr>
              <w:pStyle w:val="ListeParagraf"/>
              <w:numPr>
                <w:ilvl w:val="0"/>
                <w:numId w:val="1"/>
              </w:numPr>
              <w:spacing w:after="0" w:line="240" w:lineRule="auto"/>
              <w:ind w:left="204" w:hanging="142"/>
              <w:jc w:val="both"/>
              <w:rPr>
                <w:rFonts w:ascii="Arial" w:hAnsi="Arial" w:cs="Arial"/>
                <w:bCs/>
                <w:sz w:val="20"/>
                <w:szCs w:val="20"/>
              </w:rPr>
            </w:pPr>
            <w:r w:rsidRPr="00B951B4">
              <w:rPr>
                <w:rFonts w:ascii="Arial" w:hAnsi="Arial" w:cs="Arial"/>
                <w:bCs/>
                <w:sz w:val="20"/>
                <w:szCs w:val="20"/>
              </w:rPr>
              <w:t xml:space="preserve">Uygulamalarda gemi, sigorta şirketleri ve gemi teknik </w:t>
            </w:r>
            <w:r w:rsidR="00D54079" w:rsidRPr="00B951B4">
              <w:rPr>
                <w:rFonts w:ascii="Arial" w:hAnsi="Arial" w:cs="Arial"/>
                <w:bCs/>
                <w:sz w:val="20"/>
                <w:szCs w:val="20"/>
              </w:rPr>
              <w:t>acentelerinden</w:t>
            </w:r>
            <w:r w:rsidRPr="00B951B4">
              <w:rPr>
                <w:rFonts w:ascii="Arial" w:hAnsi="Arial" w:cs="Arial"/>
                <w:bCs/>
                <w:sz w:val="20"/>
                <w:szCs w:val="20"/>
              </w:rPr>
              <w:t xml:space="preserve"> temin edilecek gerçek belgelerle uygulama yapılması sağlanmalıdır.</w:t>
            </w:r>
          </w:p>
          <w:p w:rsidR="00B86DB2" w:rsidRPr="00B951B4" w:rsidRDefault="00B86DB2" w:rsidP="000962DD">
            <w:pPr>
              <w:pStyle w:val="ListeParagraf"/>
              <w:numPr>
                <w:ilvl w:val="0"/>
                <w:numId w:val="1"/>
              </w:numPr>
              <w:spacing w:after="0" w:line="240" w:lineRule="auto"/>
              <w:ind w:left="204" w:hanging="142"/>
              <w:jc w:val="both"/>
              <w:rPr>
                <w:rFonts w:ascii="Arial" w:hAnsi="Arial" w:cs="Arial"/>
                <w:bCs/>
                <w:sz w:val="20"/>
                <w:szCs w:val="20"/>
              </w:rPr>
            </w:pPr>
            <w:r w:rsidRPr="00B951B4">
              <w:rPr>
                <w:rFonts w:ascii="Arial" w:hAnsi="Arial" w:cs="Arial"/>
                <w:bCs/>
                <w:sz w:val="20"/>
                <w:szCs w:val="20"/>
              </w:rPr>
              <w:t xml:space="preserve">Anlatımdan ve örnek çalışmalardan sonra, dersin öğrenme kazanımlarının öğrencide pekiştirilmesi amacıyla birden fazla uygulama faaliyeti yapılmalıdır. </w:t>
            </w:r>
          </w:p>
          <w:p w:rsidR="00B86DB2" w:rsidRDefault="00B86DB2" w:rsidP="00B951B4">
            <w:pPr>
              <w:pStyle w:val="ListeParagraf"/>
              <w:numPr>
                <w:ilvl w:val="0"/>
                <w:numId w:val="1"/>
              </w:numPr>
              <w:spacing w:after="0" w:line="240" w:lineRule="auto"/>
              <w:ind w:left="204" w:hanging="142"/>
              <w:jc w:val="both"/>
              <w:rPr>
                <w:rFonts w:ascii="Arial" w:hAnsi="Arial" w:cs="Arial"/>
                <w:bCs/>
                <w:sz w:val="20"/>
                <w:szCs w:val="20"/>
              </w:rPr>
            </w:pPr>
            <w:r w:rsidRPr="00B951B4">
              <w:rPr>
                <w:rFonts w:ascii="Arial" w:hAnsi="Arial" w:cs="Arial"/>
                <w:bCs/>
                <w:sz w:val="20"/>
                <w:szCs w:val="20"/>
              </w:rPr>
              <w:t xml:space="preserve">Bu derste, verilen görevi yapma </w:t>
            </w:r>
            <w:r w:rsidR="00B951B4" w:rsidRPr="00B951B4">
              <w:rPr>
                <w:rFonts w:ascii="Arial" w:hAnsi="Arial" w:cs="Arial"/>
                <w:bCs/>
                <w:sz w:val="20"/>
                <w:szCs w:val="20"/>
              </w:rPr>
              <w:t xml:space="preserve">dayanışma </w:t>
            </w:r>
            <w:r w:rsidRPr="00B951B4">
              <w:rPr>
                <w:rFonts w:ascii="Arial" w:hAnsi="Arial" w:cs="Arial"/>
                <w:bCs/>
                <w:sz w:val="20"/>
                <w:szCs w:val="20"/>
              </w:rPr>
              <w:t xml:space="preserve">değer, tutum ve davranışları ön plana çıkaran etkinliklere yer verilmelidir. (Bu açıklama değerler eğitimi için matbudur. Kazanıma uygun değer ya da değerlere yer verilmelidir.) </w:t>
            </w:r>
          </w:p>
          <w:p w:rsidR="00692ACF" w:rsidRPr="00B951B4" w:rsidRDefault="00692ACF" w:rsidP="00692ACF">
            <w:pPr>
              <w:pStyle w:val="ListeParagraf"/>
              <w:spacing w:after="0" w:line="240" w:lineRule="auto"/>
              <w:ind w:left="204"/>
              <w:jc w:val="both"/>
              <w:rPr>
                <w:rFonts w:ascii="Arial" w:hAnsi="Arial" w:cs="Arial"/>
                <w:bCs/>
                <w:sz w:val="20"/>
                <w:szCs w:val="20"/>
              </w:rPr>
            </w:pPr>
            <w:r>
              <w:rPr>
                <w:rFonts w:ascii="Arial" w:hAnsi="Arial" w:cs="Arial"/>
                <w:bCs/>
                <w:sz w:val="20"/>
                <w:szCs w:val="20"/>
              </w:rPr>
              <w:t>*</w:t>
            </w:r>
            <w:r w:rsidR="005441F7">
              <w:rPr>
                <w:rFonts w:ascii="Arial" w:hAnsi="Arial" w:cs="Arial"/>
                <w:bCs/>
                <w:sz w:val="20"/>
                <w:szCs w:val="20"/>
              </w:rPr>
              <w:t>Y</w:t>
            </w:r>
            <w:r w:rsidR="005441F7" w:rsidRPr="00692ACF">
              <w:rPr>
                <w:rFonts w:ascii="Arial" w:hAnsi="Arial" w:cs="Arial"/>
                <w:b/>
                <w:sz w:val="20"/>
                <w:szCs w:val="20"/>
              </w:rPr>
              <w:t xml:space="preserve">eterlilik alınabilmesi için </w:t>
            </w:r>
            <w:r w:rsidR="005441F7">
              <w:rPr>
                <w:rFonts w:ascii="Arial" w:hAnsi="Arial" w:cs="Arial"/>
                <w:b/>
                <w:sz w:val="20"/>
                <w:szCs w:val="20"/>
              </w:rPr>
              <w:t xml:space="preserve">bu dersin gemi makineleri işletme ve </w:t>
            </w:r>
            <w:r w:rsidR="005441F7" w:rsidRPr="00692ACF">
              <w:rPr>
                <w:rFonts w:ascii="Arial" w:hAnsi="Arial" w:cs="Arial"/>
                <w:b/>
                <w:sz w:val="20"/>
                <w:szCs w:val="20"/>
              </w:rPr>
              <w:t>güverte işletme dal</w:t>
            </w:r>
            <w:r w:rsidR="005441F7">
              <w:rPr>
                <w:rFonts w:ascii="Arial" w:hAnsi="Arial" w:cs="Arial"/>
                <w:b/>
                <w:sz w:val="20"/>
                <w:szCs w:val="20"/>
              </w:rPr>
              <w:t xml:space="preserve">ı öğrencileri tarafından </w:t>
            </w:r>
            <w:r w:rsidR="005441F7" w:rsidRPr="00692ACF">
              <w:rPr>
                <w:rFonts w:ascii="Arial" w:hAnsi="Arial" w:cs="Arial"/>
                <w:b/>
                <w:sz w:val="20"/>
                <w:szCs w:val="20"/>
              </w:rPr>
              <w:t>11. Sınıfta seç</w:t>
            </w:r>
            <w:r w:rsidR="005441F7">
              <w:rPr>
                <w:rFonts w:ascii="Arial" w:hAnsi="Arial" w:cs="Arial"/>
                <w:b/>
                <w:sz w:val="20"/>
                <w:szCs w:val="20"/>
              </w:rPr>
              <w:t>ilmesi</w:t>
            </w:r>
            <w:r w:rsidR="005441F7" w:rsidRPr="00692ACF">
              <w:rPr>
                <w:rFonts w:ascii="Arial" w:hAnsi="Arial" w:cs="Arial"/>
                <w:b/>
                <w:sz w:val="20"/>
                <w:szCs w:val="20"/>
              </w:rPr>
              <w:t xml:space="preserve"> gerekmektedir.</w:t>
            </w:r>
          </w:p>
        </w:tc>
      </w:tr>
    </w:tbl>
    <w:p w:rsidR="0070631E" w:rsidRPr="00B71651" w:rsidRDefault="0070631E" w:rsidP="00A13F16">
      <w:pPr>
        <w:spacing w:after="200" w:line="276" w:lineRule="auto"/>
        <w:rPr>
          <w:rFonts w:ascii="Times New Roman" w:hAnsi="Times New Roman" w:cs="Times New Roman"/>
        </w:rPr>
      </w:pPr>
    </w:p>
    <w:sectPr w:rsidR="0070631E" w:rsidRPr="00B71651" w:rsidSect="009163A4">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A2"/>
    <w:family w:val="roman"/>
    <w:pitch w:val="variable"/>
    <w:sig w:usb0="E0002EFF" w:usb1="C000785B" w:usb2="00000009" w:usb3="00000000" w:csb0="000001FF" w:csb1="00000000"/>
  </w:font>
  <w:font w:name="Arial">
    <w:panose1 w:val="020B0604020202020204"/>
    <w:charset w:val="A2"/>
    <w:family w:val="swiss"/>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264679"/>
    <w:multiLevelType w:val="hybridMultilevel"/>
    <w:tmpl w:val="A2F060C2"/>
    <w:lvl w:ilvl="0" w:tplc="7C984C68">
      <w:start w:val="1"/>
      <w:numFmt w:val="decimal"/>
      <w:lvlText w:val="%1."/>
      <w:lvlJc w:val="left"/>
      <w:pPr>
        <w:ind w:left="72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15:restartNumberingAfterBreak="0">
    <w:nsid w:val="04F964AF"/>
    <w:multiLevelType w:val="hybridMultilevel"/>
    <w:tmpl w:val="70862026"/>
    <w:lvl w:ilvl="0" w:tplc="BE2C0F18">
      <w:start w:val="1"/>
      <w:numFmt w:val="decimal"/>
      <w:lvlText w:val="%1."/>
      <w:lvlJc w:val="left"/>
      <w:pPr>
        <w:ind w:left="360" w:hanging="360"/>
      </w:pPr>
      <w:rPr>
        <w:rFonts w:ascii="Arial" w:eastAsia="Times New Roman" w:hAnsi="Arial" w:cs="Arial"/>
        <w:b/>
        <w:bCs/>
      </w:rPr>
    </w:lvl>
    <w:lvl w:ilvl="1" w:tplc="041F0003">
      <w:start w:val="1"/>
      <w:numFmt w:val="bullet"/>
      <w:lvlText w:val="o"/>
      <w:lvlJc w:val="left"/>
      <w:pPr>
        <w:ind w:left="1080" w:hanging="360"/>
      </w:pPr>
      <w:rPr>
        <w:rFonts w:ascii="Courier New" w:hAnsi="Courier New" w:cs="Courier New" w:hint="default"/>
      </w:rPr>
    </w:lvl>
    <w:lvl w:ilvl="2" w:tplc="041F0005">
      <w:start w:val="1"/>
      <w:numFmt w:val="bullet"/>
      <w:lvlText w:val=""/>
      <w:lvlJc w:val="left"/>
      <w:pPr>
        <w:ind w:left="1800" w:hanging="360"/>
      </w:pPr>
      <w:rPr>
        <w:rFonts w:ascii="Wingdings" w:hAnsi="Wingdings" w:hint="default"/>
      </w:rPr>
    </w:lvl>
    <w:lvl w:ilvl="3" w:tplc="041F0001">
      <w:start w:val="1"/>
      <w:numFmt w:val="bullet"/>
      <w:lvlText w:val=""/>
      <w:lvlJc w:val="left"/>
      <w:pPr>
        <w:ind w:left="2520" w:hanging="360"/>
      </w:pPr>
      <w:rPr>
        <w:rFonts w:ascii="Symbol" w:hAnsi="Symbol" w:hint="default"/>
      </w:rPr>
    </w:lvl>
    <w:lvl w:ilvl="4" w:tplc="041F0003">
      <w:start w:val="1"/>
      <w:numFmt w:val="bullet"/>
      <w:lvlText w:val="o"/>
      <w:lvlJc w:val="left"/>
      <w:pPr>
        <w:ind w:left="3240" w:hanging="360"/>
      </w:pPr>
      <w:rPr>
        <w:rFonts w:ascii="Courier New" w:hAnsi="Courier New" w:cs="Courier New" w:hint="default"/>
      </w:rPr>
    </w:lvl>
    <w:lvl w:ilvl="5" w:tplc="041F0005">
      <w:start w:val="1"/>
      <w:numFmt w:val="bullet"/>
      <w:lvlText w:val=""/>
      <w:lvlJc w:val="left"/>
      <w:pPr>
        <w:ind w:left="3960" w:hanging="360"/>
      </w:pPr>
      <w:rPr>
        <w:rFonts w:ascii="Wingdings" w:hAnsi="Wingdings" w:hint="default"/>
      </w:rPr>
    </w:lvl>
    <w:lvl w:ilvl="6" w:tplc="041F0001">
      <w:start w:val="1"/>
      <w:numFmt w:val="bullet"/>
      <w:lvlText w:val=""/>
      <w:lvlJc w:val="left"/>
      <w:pPr>
        <w:ind w:left="4680" w:hanging="360"/>
      </w:pPr>
      <w:rPr>
        <w:rFonts w:ascii="Symbol" w:hAnsi="Symbol" w:hint="default"/>
      </w:rPr>
    </w:lvl>
    <w:lvl w:ilvl="7" w:tplc="041F0003">
      <w:start w:val="1"/>
      <w:numFmt w:val="bullet"/>
      <w:lvlText w:val="o"/>
      <w:lvlJc w:val="left"/>
      <w:pPr>
        <w:ind w:left="5400" w:hanging="360"/>
      </w:pPr>
      <w:rPr>
        <w:rFonts w:ascii="Courier New" w:hAnsi="Courier New" w:cs="Courier New" w:hint="default"/>
      </w:rPr>
    </w:lvl>
    <w:lvl w:ilvl="8" w:tplc="041F0005">
      <w:start w:val="1"/>
      <w:numFmt w:val="bullet"/>
      <w:lvlText w:val=""/>
      <w:lvlJc w:val="left"/>
      <w:pPr>
        <w:ind w:left="6120" w:hanging="360"/>
      </w:pPr>
      <w:rPr>
        <w:rFonts w:ascii="Wingdings" w:hAnsi="Wingdings" w:hint="default"/>
      </w:rPr>
    </w:lvl>
  </w:abstractNum>
  <w:abstractNum w:abstractNumId="2" w15:restartNumberingAfterBreak="0">
    <w:nsid w:val="057D4900"/>
    <w:multiLevelType w:val="hybridMultilevel"/>
    <w:tmpl w:val="E9AC15F0"/>
    <w:lvl w:ilvl="0" w:tplc="DAA45E92">
      <w:start w:val="1"/>
      <w:numFmt w:val="decimal"/>
      <w:lvlText w:val="%1."/>
      <w:lvlJc w:val="left"/>
      <w:pPr>
        <w:ind w:left="360" w:hanging="360"/>
      </w:pPr>
      <w:rPr>
        <w:rFonts w:hint="default"/>
        <w:b/>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3" w15:restartNumberingAfterBreak="0">
    <w:nsid w:val="0E7F5F30"/>
    <w:multiLevelType w:val="hybridMultilevel"/>
    <w:tmpl w:val="1EF86494"/>
    <w:lvl w:ilvl="0" w:tplc="F4445FD4">
      <w:start w:val="1"/>
      <w:numFmt w:val="decimal"/>
      <w:lvlText w:val="%1."/>
      <w:lvlJc w:val="left"/>
      <w:pPr>
        <w:ind w:left="360" w:hanging="360"/>
      </w:pPr>
      <w:rPr>
        <w:rFonts w:ascii="Arial" w:eastAsia="Times New Roman" w:hAnsi="Arial" w:cs="Arial"/>
        <w:b/>
        <w:bCs/>
      </w:rPr>
    </w:lvl>
    <w:lvl w:ilvl="1" w:tplc="041F0003">
      <w:start w:val="1"/>
      <w:numFmt w:val="bullet"/>
      <w:lvlText w:val="o"/>
      <w:lvlJc w:val="left"/>
      <w:pPr>
        <w:ind w:left="1080" w:hanging="360"/>
      </w:pPr>
      <w:rPr>
        <w:rFonts w:ascii="Courier New" w:hAnsi="Courier New" w:cs="Courier New" w:hint="default"/>
      </w:rPr>
    </w:lvl>
    <w:lvl w:ilvl="2" w:tplc="041F0005">
      <w:start w:val="1"/>
      <w:numFmt w:val="bullet"/>
      <w:lvlText w:val=""/>
      <w:lvlJc w:val="left"/>
      <w:pPr>
        <w:ind w:left="1800" w:hanging="360"/>
      </w:pPr>
      <w:rPr>
        <w:rFonts w:ascii="Wingdings" w:hAnsi="Wingdings" w:hint="default"/>
      </w:rPr>
    </w:lvl>
    <w:lvl w:ilvl="3" w:tplc="041F0001">
      <w:start w:val="1"/>
      <w:numFmt w:val="bullet"/>
      <w:lvlText w:val=""/>
      <w:lvlJc w:val="left"/>
      <w:pPr>
        <w:ind w:left="2520" w:hanging="360"/>
      </w:pPr>
      <w:rPr>
        <w:rFonts w:ascii="Symbol" w:hAnsi="Symbol" w:hint="default"/>
      </w:rPr>
    </w:lvl>
    <w:lvl w:ilvl="4" w:tplc="041F0003">
      <w:start w:val="1"/>
      <w:numFmt w:val="bullet"/>
      <w:lvlText w:val="o"/>
      <w:lvlJc w:val="left"/>
      <w:pPr>
        <w:ind w:left="3240" w:hanging="360"/>
      </w:pPr>
      <w:rPr>
        <w:rFonts w:ascii="Courier New" w:hAnsi="Courier New" w:cs="Courier New" w:hint="default"/>
      </w:rPr>
    </w:lvl>
    <w:lvl w:ilvl="5" w:tplc="041F0005">
      <w:start w:val="1"/>
      <w:numFmt w:val="bullet"/>
      <w:lvlText w:val=""/>
      <w:lvlJc w:val="left"/>
      <w:pPr>
        <w:ind w:left="3960" w:hanging="360"/>
      </w:pPr>
      <w:rPr>
        <w:rFonts w:ascii="Wingdings" w:hAnsi="Wingdings" w:hint="default"/>
      </w:rPr>
    </w:lvl>
    <w:lvl w:ilvl="6" w:tplc="041F0001">
      <w:start w:val="1"/>
      <w:numFmt w:val="bullet"/>
      <w:lvlText w:val=""/>
      <w:lvlJc w:val="left"/>
      <w:pPr>
        <w:ind w:left="4680" w:hanging="360"/>
      </w:pPr>
      <w:rPr>
        <w:rFonts w:ascii="Symbol" w:hAnsi="Symbol" w:hint="default"/>
      </w:rPr>
    </w:lvl>
    <w:lvl w:ilvl="7" w:tplc="041F0003">
      <w:start w:val="1"/>
      <w:numFmt w:val="bullet"/>
      <w:lvlText w:val="o"/>
      <w:lvlJc w:val="left"/>
      <w:pPr>
        <w:ind w:left="5400" w:hanging="360"/>
      </w:pPr>
      <w:rPr>
        <w:rFonts w:ascii="Courier New" w:hAnsi="Courier New" w:cs="Courier New" w:hint="default"/>
      </w:rPr>
    </w:lvl>
    <w:lvl w:ilvl="8" w:tplc="041F0005">
      <w:start w:val="1"/>
      <w:numFmt w:val="bullet"/>
      <w:lvlText w:val=""/>
      <w:lvlJc w:val="left"/>
      <w:pPr>
        <w:ind w:left="6120" w:hanging="360"/>
      </w:pPr>
      <w:rPr>
        <w:rFonts w:ascii="Wingdings" w:hAnsi="Wingdings" w:hint="default"/>
      </w:rPr>
    </w:lvl>
  </w:abstractNum>
  <w:abstractNum w:abstractNumId="4" w15:restartNumberingAfterBreak="0">
    <w:nsid w:val="124936A0"/>
    <w:multiLevelType w:val="hybridMultilevel"/>
    <w:tmpl w:val="8F24BA20"/>
    <w:lvl w:ilvl="0" w:tplc="041F0001">
      <w:start w:val="1"/>
      <w:numFmt w:val="bullet"/>
      <w:lvlText w:val=""/>
      <w:lvlJc w:val="left"/>
      <w:pPr>
        <w:ind w:left="1069" w:hanging="360"/>
      </w:pPr>
      <w:rPr>
        <w:rFonts w:ascii="Symbol" w:hAnsi="Symbol" w:hint="default"/>
      </w:rPr>
    </w:lvl>
    <w:lvl w:ilvl="1" w:tplc="041F0003" w:tentative="1">
      <w:start w:val="1"/>
      <w:numFmt w:val="bullet"/>
      <w:lvlText w:val="o"/>
      <w:lvlJc w:val="left"/>
      <w:pPr>
        <w:ind w:left="1789" w:hanging="360"/>
      </w:pPr>
      <w:rPr>
        <w:rFonts w:ascii="Courier New" w:hAnsi="Courier New" w:cs="Courier New" w:hint="default"/>
      </w:rPr>
    </w:lvl>
    <w:lvl w:ilvl="2" w:tplc="041F0005" w:tentative="1">
      <w:start w:val="1"/>
      <w:numFmt w:val="bullet"/>
      <w:lvlText w:val=""/>
      <w:lvlJc w:val="left"/>
      <w:pPr>
        <w:ind w:left="2509" w:hanging="360"/>
      </w:pPr>
      <w:rPr>
        <w:rFonts w:ascii="Wingdings" w:hAnsi="Wingdings" w:hint="default"/>
      </w:rPr>
    </w:lvl>
    <w:lvl w:ilvl="3" w:tplc="041F0001" w:tentative="1">
      <w:start w:val="1"/>
      <w:numFmt w:val="bullet"/>
      <w:lvlText w:val=""/>
      <w:lvlJc w:val="left"/>
      <w:pPr>
        <w:ind w:left="3229" w:hanging="360"/>
      </w:pPr>
      <w:rPr>
        <w:rFonts w:ascii="Symbol" w:hAnsi="Symbol" w:hint="default"/>
      </w:rPr>
    </w:lvl>
    <w:lvl w:ilvl="4" w:tplc="041F0003" w:tentative="1">
      <w:start w:val="1"/>
      <w:numFmt w:val="bullet"/>
      <w:lvlText w:val="o"/>
      <w:lvlJc w:val="left"/>
      <w:pPr>
        <w:ind w:left="3949" w:hanging="360"/>
      </w:pPr>
      <w:rPr>
        <w:rFonts w:ascii="Courier New" w:hAnsi="Courier New" w:cs="Courier New" w:hint="default"/>
      </w:rPr>
    </w:lvl>
    <w:lvl w:ilvl="5" w:tplc="041F0005" w:tentative="1">
      <w:start w:val="1"/>
      <w:numFmt w:val="bullet"/>
      <w:lvlText w:val=""/>
      <w:lvlJc w:val="left"/>
      <w:pPr>
        <w:ind w:left="4669" w:hanging="360"/>
      </w:pPr>
      <w:rPr>
        <w:rFonts w:ascii="Wingdings" w:hAnsi="Wingdings" w:hint="default"/>
      </w:rPr>
    </w:lvl>
    <w:lvl w:ilvl="6" w:tplc="041F0001" w:tentative="1">
      <w:start w:val="1"/>
      <w:numFmt w:val="bullet"/>
      <w:lvlText w:val=""/>
      <w:lvlJc w:val="left"/>
      <w:pPr>
        <w:ind w:left="5389" w:hanging="360"/>
      </w:pPr>
      <w:rPr>
        <w:rFonts w:ascii="Symbol" w:hAnsi="Symbol" w:hint="default"/>
      </w:rPr>
    </w:lvl>
    <w:lvl w:ilvl="7" w:tplc="041F0003" w:tentative="1">
      <w:start w:val="1"/>
      <w:numFmt w:val="bullet"/>
      <w:lvlText w:val="o"/>
      <w:lvlJc w:val="left"/>
      <w:pPr>
        <w:ind w:left="6109" w:hanging="360"/>
      </w:pPr>
      <w:rPr>
        <w:rFonts w:ascii="Courier New" w:hAnsi="Courier New" w:cs="Courier New" w:hint="default"/>
      </w:rPr>
    </w:lvl>
    <w:lvl w:ilvl="8" w:tplc="041F0005" w:tentative="1">
      <w:start w:val="1"/>
      <w:numFmt w:val="bullet"/>
      <w:lvlText w:val=""/>
      <w:lvlJc w:val="left"/>
      <w:pPr>
        <w:ind w:left="6829" w:hanging="360"/>
      </w:pPr>
      <w:rPr>
        <w:rFonts w:ascii="Wingdings" w:hAnsi="Wingdings" w:hint="default"/>
      </w:rPr>
    </w:lvl>
  </w:abstractNum>
  <w:abstractNum w:abstractNumId="5" w15:restartNumberingAfterBreak="0">
    <w:nsid w:val="14C21A0D"/>
    <w:multiLevelType w:val="hybridMultilevel"/>
    <w:tmpl w:val="1B28131C"/>
    <w:lvl w:ilvl="0" w:tplc="7F229EAC">
      <w:start w:val="1"/>
      <w:numFmt w:val="decimal"/>
      <w:lvlText w:val="%1."/>
      <w:lvlJc w:val="left"/>
      <w:pPr>
        <w:ind w:left="360" w:hanging="360"/>
      </w:pPr>
      <w:rPr>
        <w:rFonts w:hint="default"/>
        <w:b/>
        <w:bCs/>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6" w15:restartNumberingAfterBreak="0">
    <w:nsid w:val="17A5457E"/>
    <w:multiLevelType w:val="hybridMultilevel"/>
    <w:tmpl w:val="E9AC15F0"/>
    <w:lvl w:ilvl="0" w:tplc="DAA45E92">
      <w:start w:val="1"/>
      <w:numFmt w:val="decimal"/>
      <w:lvlText w:val="%1."/>
      <w:lvlJc w:val="left"/>
      <w:pPr>
        <w:ind w:left="360" w:hanging="360"/>
      </w:pPr>
      <w:rPr>
        <w:rFonts w:hint="default"/>
        <w:b/>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7" w15:restartNumberingAfterBreak="0">
    <w:nsid w:val="1CF511E7"/>
    <w:multiLevelType w:val="hybridMultilevel"/>
    <w:tmpl w:val="00949574"/>
    <w:lvl w:ilvl="0" w:tplc="041F0001">
      <w:start w:val="1"/>
      <w:numFmt w:val="bullet"/>
      <w:lvlText w:val=""/>
      <w:lvlJc w:val="left"/>
      <w:pPr>
        <w:ind w:left="1069" w:hanging="360"/>
      </w:pPr>
      <w:rPr>
        <w:rFonts w:ascii="Symbol" w:hAnsi="Symbol" w:hint="default"/>
      </w:rPr>
    </w:lvl>
    <w:lvl w:ilvl="1" w:tplc="041F0003" w:tentative="1">
      <w:start w:val="1"/>
      <w:numFmt w:val="bullet"/>
      <w:lvlText w:val="o"/>
      <w:lvlJc w:val="left"/>
      <w:pPr>
        <w:ind w:left="1789" w:hanging="360"/>
      </w:pPr>
      <w:rPr>
        <w:rFonts w:ascii="Courier New" w:hAnsi="Courier New" w:cs="Courier New" w:hint="default"/>
      </w:rPr>
    </w:lvl>
    <w:lvl w:ilvl="2" w:tplc="041F0005" w:tentative="1">
      <w:start w:val="1"/>
      <w:numFmt w:val="bullet"/>
      <w:lvlText w:val=""/>
      <w:lvlJc w:val="left"/>
      <w:pPr>
        <w:ind w:left="2509" w:hanging="360"/>
      </w:pPr>
      <w:rPr>
        <w:rFonts w:ascii="Wingdings" w:hAnsi="Wingdings" w:hint="default"/>
      </w:rPr>
    </w:lvl>
    <w:lvl w:ilvl="3" w:tplc="041F0001" w:tentative="1">
      <w:start w:val="1"/>
      <w:numFmt w:val="bullet"/>
      <w:lvlText w:val=""/>
      <w:lvlJc w:val="left"/>
      <w:pPr>
        <w:ind w:left="3229" w:hanging="360"/>
      </w:pPr>
      <w:rPr>
        <w:rFonts w:ascii="Symbol" w:hAnsi="Symbol" w:hint="default"/>
      </w:rPr>
    </w:lvl>
    <w:lvl w:ilvl="4" w:tplc="041F0003" w:tentative="1">
      <w:start w:val="1"/>
      <w:numFmt w:val="bullet"/>
      <w:lvlText w:val="o"/>
      <w:lvlJc w:val="left"/>
      <w:pPr>
        <w:ind w:left="3949" w:hanging="360"/>
      </w:pPr>
      <w:rPr>
        <w:rFonts w:ascii="Courier New" w:hAnsi="Courier New" w:cs="Courier New" w:hint="default"/>
      </w:rPr>
    </w:lvl>
    <w:lvl w:ilvl="5" w:tplc="041F0005" w:tentative="1">
      <w:start w:val="1"/>
      <w:numFmt w:val="bullet"/>
      <w:lvlText w:val=""/>
      <w:lvlJc w:val="left"/>
      <w:pPr>
        <w:ind w:left="4669" w:hanging="360"/>
      </w:pPr>
      <w:rPr>
        <w:rFonts w:ascii="Wingdings" w:hAnsi="Wingdings" w:hint="default"/>
      </w:rPr>
    </w:lvl>
    <w:lvl w:ilvl="6" w:tplc="041F0001" w:tentative="1">
      <w:start w:val="1"/>
      <w:numFmt w:val="bullet"/>
      <w:lvlText w:val=""/>
      <w:lvlJc w:val="left"/>
      <w:pPr>
        <w:ind w:left="5389" w:hanging="360"/>
      </w:pPr>
      <w:rPr>
        <w:rFonts w:ascii="Symbol" w:hAnsi="Symbol" w:hint="default"/>
      </w:rPr>
    </w:lvl>
    <w:lvl w:ilvl="7" w:tplc="041F0003" w:tentative="1">
      <w:start w:val="1"/>
      <w:numFmt w:val="bullet"/>
      <w:lvlText w:val="o"/>
      <w:lvlJc w:val="left"/>
      <w:pPr>
        <w:ind w:left="6109" w:hanging="360"/>
      </w:pPr>
      <w:rPr>
        <w:rFonts w:ascii="Courier New" w:hAnsi="Courier New" w:cs="Courier New" w:hint="default"/>
      </w:rPr>
    </w:lvl>
    <w:lvl w:ilvl="8" w:tplc="041F0005" w:tentative="1">
      <w:start w:val="1"/>
      <w:numFmt w:val="bullet"/>
      <w:lvlText w:val=""/>
      <w:lvlJc w:val="left"/>
      <w:pPr>
        <w:ind w:left="6829" w:hanging="360"/>
      </w:pPr>
      <w:rPr>
        <w:rFonts w:ascii="Wingdings" w:hAnsi="Wingdings" w:hint="default"/>
      </w:rPr>
    </w:lvl>
  </w:abstractNum>
  <w:abstractNum w:abstractNumId="8" w15:restartNumberingAfterBreak="0">
    <w:nsid w:val="1F2F779D"/>
    <w:multiLevelType w:val="hybridMultilevel"/>
    <w:tmpl w:val="3B9071D6"/>
    <w:lvl w:ilvl="0" w:tplc="041F0001">
      <w:start w:val="1"/>
      <w:numFmt w:val="bullet"/>
      <w:lvlText w:val=""/>
      <w:lvlJc w:val="left"/>
      <w:pPr>
        <w:ind w:left="1080" w:hanging="360"/>
      </w:pPr>
      <w:rPr>
        <w:rFonts w:ascii="Symbol" w:hAnsi="Symbol" w:hint="default"/>
      </w:rPr>
    </w:lvl>
    <w:lvl w:ilvl="1" w:tplc="041F0003" w:tentative="1">
      <w:start w:val="1"/>
      <w:numFmt w:val="bullet"/>
      <w:lvlText w:val="o"/>
      <w:lvlJc w:val="left"/>
      <w:pPr>
        <w:ind w:left="1800" w:hanging="360"/>
      </w:pPr>
      <w:rPr>
        <w:rFonts w:ascii="Courier New" w:hAnsi="Courier New" w:cs="Courier New" w:hint="default"/>
      </w:rPr>
    </w:lvl>
    <w:lvl w:ilvl="2" w:tplc="041F0005" w:tentative="1">
      <w:start w:val="1"/>
      <w:numFmt w:val="bullet"/>
      <w:lvlText w:val=""/>
      <w:lvlJc w:val="left"/>
      <w:pPr>
        <w:ind w:left="2520" w:hanging="360"/>
      </w:pPr>
      <w:rPr>
        <w:rFonts w:ascii="Wingdings" w:hAnsi="Wingdings" w:hint="default"/>
      </w:rPr>
    </w:lvl>
    <w:lvl w:ilvl="3" w:tplc="041F0001" w:tentative="1">
      <w:start w:val="1"/>
      <w:numFmt w:val="bullet"/>
      <w:lvlText w:val=""/>
      <w:lvlJc w:val="left"/>
      <w:pPr>
        <w:ind w:left="3240" w:hanging="360"/>
      </w:pPr>
      <w:rPr>
        <w:rFonts w:ascii="Symbol" w:hAnsi="Symbol" w:hint="default"/>
      </w:rPr>
    </w:lvl>
    <w:lvl w:ilvl="4" w:tplc="041F0003" w:tentative="1">
      <w:start w:val="1"/>
      <w:numFmt w:val="bullet"/>
      <w:lvlText w:val="o"/>
      <w:lvlJc w:val="left"/>
      <w:pPr>
        <w:ind w:left="3960" w:hanging="360"/>
      </w:pPr>
      <w:rPr>
        <w:rFonts w:ascii="Courier New" w:hAnsi="Courier New" w:cs="Courier New" w:hint="default"/>
      </w:rPr>
    </w:lvl>
    <w:lvl w:ilvl="5" w:tplc="041F0005" w:tentative="1">
      <w:start w:val="1"/>
      <w:numFmt w:val="bullet"/>
      <w:lvlText w:val=""/>
      <w:lvlJc w:val="left"/>
      <w:pPr>
        <w:ind w:left="4680" w:hanging="360"/>
      </w:pPr>
      <w:rPr>
        <w:rFonts w:ascii="Wingdings" w:hAnsi="Wingdings" w:hint="default"/>
      </w:rPr>
    </w:lvl>
    <w:lvl w:ilvl="6" w:tplc="041F0001" w:tentative="1">
      <w:start w:val="1"/>
      <w:numFmt w:val="bullet"/>
      <w:lvlText w:val=""/>
      <w:lvlJc w:val="left"/>
      <w:pPr>
        <w:ind w:left="5400" w:hanging="360"/>
      </w:pPr>
      <w:rPr>
        <w:rFonts w:ascii="Symbol" w:hAnsi="Symbol" w:hint="default"/>
      </w:rPr>
    </w:lvl>
    <w:lvl w:ilvl="7" w:tplc="041F0003" w:tentative="1">
      <w:start w:val="1"/>
      <w:numFmt w:val="bullet"/>
      <w:lvlText w:val="o"/>
      <w:lvlJc w:val="left"/>
      <w:pPr>
        <w:ind w:left="6120" w:hanging="360"/>
      </w:pPr>
      <w:rPr>
        <w:rFonts w:ascii="Courier New" w:hAnsi="Courier New" w:cs="Courier New" w:hint="default"/>
      </w:rPr>
    </w:lvl>
    <w:lvl w:ilvl="8" w:tplc="041F0005" w:tentative="1">
      <w:start w:val="1"/>
      <w:numFmt w:val="bullet"/>
      <w:lvlText w:val=""/>
      <w:lvlJc w:val="left"/>
      <w:pPr>
        <w:ind w:left="6840" w:hanging="360"/>
      </w:pPr>
      <w:rPr>
        <w:rFonts w:ascii="Wingdings" w:hAnsi="Wingdings" w:hint="default"/>
      </w:rPr>
    </w:lvl>
  </w:abstractNum>
  <w:abstractNum w:abstractNumId="9" w15:restartNumberingAfterBreak="0">
    <w:nsid w:val="20620B02"/>
    <w:multiLevelType w:val="hybridMultilevel"/>
    <w:tmpl w:val="DB2492BC"/>
    <w:lvl w:ilvl="0" w:tplc="E37C93C8">
      <w:start w:val="1"/>
      <w:numFmt w:val="decimal"/>
      <w:lvlText w:val="%1."/>
      <w:lvlJc w:val="left"/>
      <w:pPr>
        <w:ind w:left="720" w:hanging="360"/>
      </w:pPr>
      <w:rPr>
        <w:rFonts w:hint="default"/>
        <w:b/>
        <w:bCs/>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0" w15:restartNumberingAfterBreak="0">
    <w:nsid w:val="20A33514"/>
    <w:multiLevelType w:val="hybridMultilevel"/>
    <w:tmpl w:val="FA866EF0"/>
    <w:lvl w:ilvl="0" w:tplc="041F0001">
      <w:start w:val="1"/>
      <w:numFmt w:val="bullet"/>
      <w:lvlText w:val=""/>
      <w:lvlJc w:val="left"/>
      <w:pPr>
        <w:ind w:left="1080" w:hanging="360"/>
      </w:pPr>
      <w:rPr>
        <w:rFonts w:ascii="Symbol" w:hAnsi="Symbol" w:hint="default"/>
      </w:rPr>
    </w:lvl>
    <w:lvl w:ilvl="1" w:tplc="041F0003" w:tentative="1">
      <w:start w:val="1"/>
      <w:numFmt w:val="bullet"/>
      <w:lvlText w:val="o"/>
      <w:lvlJc w:val="left"/>
      <w:pPr>
        <w:ind w:left="1800" w:hanging="360"/>
      </w:pPr>
      <w:rPr>
        <w:rFonts w:ascii="Courier New" w:hAnsi="Courier New" w:cs="Courier New" w:hint="default"/>
      </w:rPr>
    </w:lvl>
    <w:lvl w:ilvl="2" w:tplc="041F0005" w:tentative="1">
      <w:start w:val="1"/>
      <w:numFmt w:val="bullet"/>
      <w:lvlText w:val=""/>
      <w:lvlJc w:val="left"/>
      <w:pPr>
        <w:ind w:left="2520" w:hanging="360"/>
      </w:pPr>
      <w:rPr>
        <w:rFonts w:ascii="Wingdings" w:hAnsi="Wingdings" w:hint="default"/>
      </w:rPr>
    </w:lvl>
    <w:lvl w:ilvl="3" w:tplc="041F0001" w:tentative="1">
      <w:start w:val="1"/>
      <w:numFmt w:val="bullet"/>
      <w:lvlText w:val=""/>
      <w:lvlJc w:val="left"/>
      <w:pPr>
        <w:ind w:left="3240" w:hanging="360"/>
      </w:pPr>
      <w:rPr>
        <w:rFonts w:ascii="Symbol" w:hAnsi="Symbol" w:hint="default"/>
      </w:rPr>
    </w:lvl>
    <w:lvl w:ilvl="4" w:tplc="041F0003" w:tentative="1">
      <w:start w:val="1"/>
      <w:numFmt w:val="bullet"/>
      <w:lvlText w:val="o"/>
      <w:lvlJc w:val="left"/>
      <w:pPr>
        <w:ind w:left="3960" w:hanging="360"/>
      </w:pPr>
      <w:rPr>
        <w:rFonts w:ascii="Courier New" w:hAnsi="Courier New" w:cs="Courier New" w:hint="default"/>
      </w:rPr>
    </w:lvl>
    <w:lvl w:ilvl="5" w:tplc="041F0005" w:tentative="1">
      <w:start w:val="1"/>
      <w:numFmt w:val="bullet"/>
      <w:lvlText w:val=""/>
      <w:lvlJc w:val="left"/>
      <w:pPr>
        <w:ind w:left="4680" w:hanging="360"/>
      </w:pPr>
      <w:rPr>
        <w:rFonts w:ascii="Wingdings" w:hAnsi="Wingdings" w:hint="default"/>
      </w:rPr>
    </w:lvl>
    <w:lvl w:ilvl="6" w:tplc="041F0001" w:tentative="1">
      <w:start w:val="1"/>
      <w:numFmt w:val="bullet"/>
      <w:lvlText w:val=""/>
      <w:lvlJc w:val="left"/>
      <w:pPr>
        <w:ind w:left="5400" w:hanging="360"/>
      </w:pPr>
      <w:rPr>
        <w:rFonts w:ascii="Symbol" w:hAnsi="Symbol" w:hint="default"/>
      </w:rPr>
    </w:lvl>
    <w:lvl w:ilvl="7" w:tplc="041F0003" w:tentative="1">
      <w:start w:val="1"/>
      <w:numFmt w:val="bullet"/>
      <w:lvlText w:val="o"/>
      <w:lvlJc w:val="left"/>
      <w:pPr>
        <w:ind w:left="6120" w:hanging="360"/>
      </w:pPr>
      <w:rPr>
        <w:rFonts w:ascii="Courier New" w:hAnsi="Courier New" w:cs="Courier New" w:hint="default"/>
      </w:rPr>
    </w:lvl>
    <w:lvl w:ilvl="8" w:tplc="041F0005" w:tentative="1">
      <w:start w:val="1"/>
      <w:numFmt w:val="bullet"/>
      <w:lvlText w:val=""/>
      <w:lvlJc w:val="left"/>
      <w:pPr>
        <w:ind w:left="6840" w:hanging="360"/>
      </w:pPr>
      <w:rPr>
        <w:rFonts w:ascii="Wingdings" w:hAnsi="Wingdings" w:hint="default"/>
      </w:rPr>
    </w:lvl>
  </w:abstractNum>
  <w:abstractNum w:abstractNumId="11" w15:restartNumberingAfterBreak="0">
    <w:nsid w:val="2179682F"/>
    <w:multiLevelType w:val="hybridMultilevel"/>
    <w:tmpl w:val="1F4ACEFA"/>
    <w:lvl w:ilvl="0" w:tplc="CB62E1EE">
      <w:start w:val="1"/>
      <w:numFmt w:val="decimal"/>
      <w:lvlText w:val="%1."/>
      <w:lvlJc w:val="left"/>
      <w:pPr>
        <w:ind w:left="360" w:hanging="360"/>
      </w:pPr>
      <w:rPr>
        <w:rFonts w:ascii="Arial" w:eastAsiaTheme="minorEastAsia" w:hAnsi="Arial" w:cs="Arial"/>
      </w:rPr>
    </w:lvl>
    <w:lvl w:ilvl="1" w:tplc="041F0003" w:tentative="1">
      <w:start w:val="1"/>
      <w:numFmt w:val="bullet"/>
      <w:lvlText w:val="o"/>
      <w:lvlJc w:val="left"/>
      <w:pPr>
        <w:ind w:left="1222" w:hanging="360"/>
      </w:pPr>
      <w:rPr>
        <w:rFonts w:ascii="Courier New" w:hAnsi="Courier New" w:cs="Courier New" w:hint="default"/>
      </w:rPr>
    </w:lvl>
    <w:lvl w:ilvl="2" w:tplc="041F0005" w:tentative="1">
      <w:start w:val="1"/>
      <w:numFmt w:val="bullet"/>
      <w:lvlText w:val=""/>
      <w:lvlJc w:val="left"/>
      <w:pPr>
        <w:ind w:left="1942" w:hanging="360"/>
      </w:pPr>
      <w:rPr>
        <w:rFonts w:ascii="Wingdings" w:hAnsi="Wingdings" w:hint="default"/>
      </w:rPr>
    </w:lvl>
    <w:lvl w:ilvl="3" w:tplc="041F0001" w:tentative="1">
      <w:start w:val="1"/>
      <w:numFmt w:val="bullet"/>
      <w:lvlText w:val=""/>
      <w:lvlJc w:val="left"/>
      <w:pPr>
        <w:ind w:left="2662" w:hanging="360"/>
      </w:pPr>
      <w:rPr>
        <w:rFonts w:ascii="Symbol" w:hAnsi="Symbol" w:hint="default"/>
      </w:rPr>
    </w:lvl>
    <w:lvl w:ilvl="4" w:tplc="041F0003" w:tentative="1">
      <w:start w:val="1"/>
      <w:numFmt w:val="bullet"/>
      <w:lvlText w:val="o"/>
      <w:lvlJc w:val="left"/>
      <w:pPr>
        <w:ind w:left="3382" w:hanging="360"/>
      </w:pPr>
      <w:rPr>
        <w:rFonts w:ascii="Courier New" w:hAnsi="Courier New" w:cs="Courier New" w:hint="default"/>
      </w:rPr>
    </w:lvl>
    <w:lvl w:ilvl="5" w:tplc="041F0005" w:tentative="1">
      <w:start w:val="1"/>
      <w:numFmt w:val="bullet"/>
      <w:lvlText w:val=""/>
      <w:lvlJc w:val="left"/>
      <w:pPr>
        <w:ind w:left="4102" w:hanging="360"/>
      </w:pPr>
      <w:rPr>
        <w:rFonts w:ascii="Wingdings" w:hAnsi="Wingdings" w:hint="default"/>
      </w:rPr>
    </w:lvl>
    <w:lvl w:ilvl="6" w:tplc="041F0001" w:tentative="1">
      <w:start w:val="1"/>
      <w:numFmt w:val="bullet"/>
      <w:lvlText w:val=""/>
      <w:lvlJc w:val="left"/>
      <w:pPr>
        <w:ind w:left="4822" w:hanging="360"/>
      </w:pPr>
      <w:rPr>
        <w:rFonts w:ascii="Symbol" w:hAnsi="Symbol" w:hint="default"/>
      </w:rPr>
    </w:lvl>
    <w:lvl w:ilvl="7" w:tplc="041F0003" w:tentative="1">
      <w:start w:val="1"/>
      <w:numFmt w:val="bullet"/>
      <w:lvlText w:val="o"/>
      <w:lvlJc w:val="left"/>
      <w:pPr>
        <w:ind w:left="5542" w:hanging="360"/>
      </w:pPr>
      <w:rPr>
        <w:rFonts w:ascii="Courier New" w:hAnsi="Courier New" w:cs="Courier New" w:hint="default"/>
      </w:rPr>
    </w:lvl>
    <w:lvl w:ilvl="8" w:tplc="041F0005" w:tentative="1">
      <w:start w:val="1"/>
      <w:numFmt w:val="bullet"/>
      <w:lvlText w:val=""/>
      <w:lvlJc w:val="left"/>
      <w:pPr>
        <w:ind w:left="6262" w:hanging="360"/>
      </w:pPr>
      <w:rPr>
        <w:rFonts w:ascii="Wingdings" w:hAnsi="Wingdings" w:hint="default"/>
      </w:rPr>
    </w:lvl>
  </w:abstractNum>
  <w:abstractNum w:abstractNumId="12" w15:restartNumberingAfterBreak="0">
    <w:nsid w:val="22A95E81"/>
    <w:multiLevelType w:val="hybridMultilevel"/>
    <w:tmpl w:val="781E9F8C"/>
    <w:lvl w:ilvl="0" w:tplc="041F0001">
      <w:start w:val="1"/>
      <w:numFmt w:val="bullet"/>
      <w:lvlText w:val=""/>
      <w:lvlJc w:val="left"/>
      <w:pPr>
        <w:ind w:left="1080" w:hanging="360"/>
      </w:pPr>
      <w:rPr>
        <w:rFonts w:ascii="Symbol" w:hAnsi="Symbol" w:hint="default"/>
      </w:rPr>
    </w:lvl>
    <w:lvl w:ilvl="1" w:tplc="041F0003" w:tentative="1">
      <w:start w:val="1"/>
      <w:numFmt w:val="bullet"/>
      <w:lvlText w:val="o"/>
      <w:lvlJc w:val="left"/>
      <w:pPr>
        <w:ind w:left="1800" w:hanging="360"/>
      </w:pPr>
      <w:rPr>
        <w:rFonts w:ascii="Courier New" w:hAnsi="Courier New" w:cs="Courier New" w:hint="default"/>
      </w:rPr>
    </w:lvl>
    <w:lvl w:ilvl="2" w:tplc="041F0005" w:tentative="1">
      <w:start w:val="1"/>
      <w:numFmt w:val="bullet"/>
      <w:lvlText w:val=""/>
      <w:lvlJc w:val="left"/>
      <w:pPr>
        <w:ind w:left="2520" w:hanging="360"/>
      </w:pPr>
      <w:rPr>
        <w:rFonts w:ascii="Wingdings" w:hAnsi="Wingdings" w:hint="default"/>
      </w:rPr>
    </w:lvl>
    <w:lvl w:ilvl="3" w:tplc="041F0001" w:tentative="1">
      <w:start w:val="1"/>
      <w:numFmt w:val="bullet"/>
      <w:lvlText w:val=""/>
      <w:lvlJc w:val="left"/>
      <w:pPr>
        <w:ind w:left="3240" w:hanging="360"/>
      </w:pPr>
      <w:rPr>
        <w:rFonts w:ascii="Symbol" w:hAnsi="Symbol" w:hint="default"/>
      </w:rPr>
    </w:lvl>
    <w:lvl w:ilvl="4" w:tplc="041F0003" w:tentative="1">
      <w:start w:val="1"/>
      <w:numFmt w:val="bullet"/>
      <w:lvlText w:val="o"/>
      <w:lvlJc w:val="left"/>
      <w:pPr>
        <w:ind w:left="3960" w:hanging="360"/>
      </w:pPr>
      <w:rPr>
        <w:rFonts w:ascii="Courier New" w:hAnsi="Courier New" w:cs="Courier New" w:hint="default"/>
      </w:rPr>
    </w:lvl>
    <w:lvl w:ilvl="5" w:tplc="041F0005" w:tentative="1">
      <w:start w:val="1"/>
      <w:numFmt w:val="bullet"/>
      <w:lvlText w:val=""/>
      <w:lvlJc w:val="left"/>
      <w:pPr>
        <w:ind w:left="4680" w:hanging="360"/>
      </w:pPr>
      <w:rPr>
        <w:rFonts w:ascii="Wingdings" w:hAnsi="Wingdings" w:hint="default"/>
      </w:rPr>
    </w:lvl>
    <w:lvl w:ilvl="6" w:tplc="041F0001" w:tentative="1">
      <w:start w:val="1"/>
      <w:numFmt w:val="bullet"/>
      <w:lvlText w:val=""/>
      <w:lvlJc w:val="left"/>
      <w:pPr>
        <w:ind w:left="5400" w:hanging="360"/>
      </w:pPr>
      <w:rPr>
        <w:rFonts w:ascii="Symbol" w:hAnsi="Symbol" w:hint="default"/>
      </w:rPr>
    </w:lvl>
    <w:lvl w:ilvl="7" w:tplc="041F0003" w:tentative="1">
      <w:start w:val="1"/>
      <w:numFmt w:val="bullet"/>
      <w:lvlText w:val="o"/>
      <w:lvlJc w:val="left"/>
      <w:pPr>
        <w:ind w:left="6120" w:hanging="360"/>
      </w:pPr>
      <w:rPr>
        <w:rFonts w:ascii="Courier New" w:hAnsi="Courier New" w:cs="Courier New" w:hint="default"/>
      </w:rPr>
    </w:lvl>
    <w:lvl w:ilvl="8" w:tplc="041F0005" w:tentative="1">
      <w:start w:val="1"/>
      <w:numFmt w:val="bullet"/>
      <w:lvlText w:val=""/>
      <w:lvlJc w:val="left"/>
      <w:pPr>
        <w:ind w:left="6840" w:hanging="360"/>
      </w:pPr>
      <w:rPr>
        <w:rFonts w:ascii="Wingdings" w:hAnsi="Wingdings" w:hint="default"/>
      </w:rPr>
    </w:lvl>
  </w:abstractNum>
  <w:abstractNum w:abstractNumId="13" w15:restartNumberingAfterBreak="0">
    <w:nsid w:val="26431FAF"/>
    <w:multiLevelType w:val="hybridMultilevel"/>
    <w:tmpl w:val="8EB0A168"/>
    <w:lvl w:ilvl="0" w:tplc="041F0001">
      <w:start w:val="1"/>
      <w:numFmt w:val="bullet"/>
      <w:lvlText w:val=""/>
      <w:lvlJc w:val="left"/>
      <w:pPr>
        <w:ind w:left="1080" w:hanging="360"/>
      </w:pPr>
      <w:rPr>
        <w:rFonts w:ascii="Symbol" w:hAnsi="Symbol" w:hint="default"/>
      </w:rPr>
    </w:lvl>
    <w:lvl w:ilvl="1" w:tplc="041F0003" w:tentative="1">
      <w:start w:val="1"/>
      <w:numFmt w:val="bullet"/>
      <w:lvlText w:val="o"/>
      <w:lvlJc w:val="left"/>
      <w:pPr>
        <w:ind w:left="1800" w:hanging="360"/>
      </w:pPr>
      <w:rPr>
        <w:rFonts w:ascii="Courier New" w:hAnsi="Courier New" w:cs="Courier New" w:hint="default"/>
      </w:rPr>
    </w:lvl>
    <w:lvl w:ilvl="2" w:tplc="041F0005" w:tentative="1">
      <w:start w:val="1"/>
      <w:numFmt w:val="bullet"/>
      <w:lvlText w:val=""/>
      <w:lvlJc w:val="left"/>
      <w:pPr>
        <w:ind w:left="2520" w:hanging="360"/>
      </w:pPr>
      <w:rPr>
        <w:rFonts w:ascii="Wingdings" w:hAnsi="Wingdings" w:hint="default"/>
      </w:rPr>
    </w:lvl>
    <w:lvl w:ilvl="3" w:tplc="041F0001" w:tentative="1">
      <w:start w:val="1"/>
      <w:numFmt w:val="bullet"/>
      <w:lvlText w:val=""/>
      <w:lvlJc w:val="left"/>
      <w:pPr>
        <w:ind w:left="3240" w:hanging="360"/>
      </w:pPr>
      <w:rPr>
        <w:rFonts w:ascii="Symbol" w:hAnsi="Symbol" w:hint="default"/>
      </w:rPr>
    </w:lvl>
    <w:lvl w:ilvl="4" w:tplc="041F0003" w:tentative="1">
      <w:start w:val="1"/>
      <w:numFmt w:val="bullet"/>
      <w:lvlText w:val="o"/>
      <w:lvlJc w:val="left"/>
      <w:pPr>
        <w:ind w:left="3960" w:hanging="360"/>
      </w:pPr>
      <w:rPr>
        <w:rFonts w:ascii="Courier New" w:hAnsi="Courier New" w:cs="Courier New" w:hint="default"/>
      </w:rPr>
    </w:lvl>
    <w:lvl w:ilvl="5" w:tplc="041F0005" w:tentative="1">
      <w:start w:val="1"/>
      <w:numFmt w:val="bullet"/>
      <w:lvlText w:val=""/>
      <w:lvlJc w:val="left"/>
      <w:pPr>
        <w:ind w:left="4680" w:hanging="360"/>
      </w:pPr>
      <w:rPr>
        <w:rFonts w:ascii="Wingdings" w:hAnsi="Wingdings" w:hint="default"/>
      </w:rPr>
    </w:lvl>
    <w:lvl w:ilvl="6" w:tplc="041F0001" w:tentative="1">
      <w:start w:val="1"/>
      <w:numFmt w:val="bullet"/>
      <w:lvlText w:val=""/>
      <w:lvlJc w:val="left"/>
      <w:pPr>
        <w:ind w:left="5400" w:hanging="360"/>
      </w:pPr>
      <w:rPr>
        <w:rFonts w:ascii="Symbol" w:hAnsi="Symbol" w:hint="default"/>
      </w:rPr>
    </w:lvl>
    <w:lvl w:ilvl="7" w:tplc="041F0003" w:tentative="1">
      <w:start w:val="1"/>
      <w:numFmt w:val="bullet"/>
      <w:lvlText w:val="o"/>
      <w:lvlJc w:val="left"/>
      <w:pPr>
        <w:ind w:left="6120" w:hanging="360"/>
      </w:pPr>
      <w:rPr>
        <w:rFonts w:ascii="Courier New" w:hAnsi="Courier New" w:cs="Courier New" w:hint="default"/>
      </w:rPr>
    </w:lvl>
    <w:lvl w:ilvl="8" w:tplc="041F0005" w:tentative="1">
      <w:start w:val="1"/>
      <w:numFmt w:val="bullet"/>
      <w:lvlText w:val=""/>
      <w:lvlJc w:val="left"/>
      <w:pPr>
        <w:ind w:left="6840" w:hanging="360"/>
      </w:pPr>
      <w:rPr>
        <w:rFonts w:ascii="Wingdings" w:hAnsi="Wingdings" w:hint="default"/>
      </w:rPr>
    </w:lvl>
  </w:abstractNum>
  <w:abstractNum w:abstractNumId="14" w15:restartNumberingAfterBreak="0">
    <w:nsid w:val="28213A5A"/>
    <w:multiLevelType w:val="hybridMultilevel"/>
    <w:tmpl w:val="B8A88836"/>
    <w:lvl w:ilvl="0" w:tplc="041F0001">
      <w:start w:val="1"/>
      <w:numFmt w:val="bullet"/>
      <w:lvlText w:val=""/>
      <w:lvlJc w:val="left"/>
      <w:pPr>
        <w:ind w:left="1080" w:hanging="360"/>
      </w:pPr>
      <w:rPr>
        <w:rFonts w:ascii="Symbol" w:hAnsi="Symbol" w:hint="default"/>
      </w:rPr>
    </w:lvl>
    <w:lvl w:ilvl="1" w:tplc="041F0003" w:tentative="1">
      <w:start w:val="1"/>
      <w:numFmt w:val="bullet"/>
      <w:lvlText w:val="o"/>
      <w:lvlJc w:val="left"/>
      <w:pPr>
        <w:ind w:left="1800" w:hanging="360"/>
      </w:pPr>
      <w:rPr>
        <w:rFonts w:ascii="Courier New" w:hAnsi="Courier New" w:cs="Courier New" w:hint="default"/>
      </w:rPr>
    </w:lvl>
    <w:lvl w:ilvl="2" w:tplc="041F0005" w:tentative="1">
      <w:start w:val="1"/>
      <w:numFmt w:val="bullet"/>
      <w:lvlText w:val=""/>
      <w:lvlJc w:val="left"/>
      <w:pPr>
        <w:ind w:left="2520" w:hanging="360"/>
      </w:pPr>
      <w:rPr>
        <w:rFonts w:ascii="Wingdings" w:hAnsi="Wingdings" w:hint="default"/>
      </w:rPr>
    </w:lvl>
    <w:lvl w:ilvl="3" w:tplc="041F0001" w:tentative="1">
      <w:start w:val="1"/>
      <w:numFmt w:val="bullet"/>
      <w:lvlText w:val=""/>
      <w:lvlJc w:val="left"/>
      <w:pPr>
        <w:ind w:left="3240" w:hanging="360"/>
      </w:pPr>
      <w:rPr>
        <w:rFonts w:ascii="Symbol" w:hAnsi="Symbol" w:hint="default"/>
      </w:rPr>
    </w:lvl>
    <w:lvl w:ilvl="4" w:tplc="041F0003" w:tentative="1">
      <w:start w:val="1"/>
      <w:numFmt w:val="bullet"/>
      <w:lvlText w:val="o"/>
      <w:lvlJc w:val="left"/>
      <w:pPr>
        <w:ind w:left="3960" w:hanging="360"/>
      </w:pPr>
      <w:rPr>
        <w:rFonts w:ascii="Courier New" w:hAnsi="Courier New" w:cs="Courier New" w:hint="default"/>
      </w:rPr>
    </w:lvl>
    <w:lvl w:ilvl="5" w:tplc="041F0005" w:tentative="1">
      <w:start w:val="1"/>
      <w:numFmt w:val="bullet"/>
      <w:lvlText w:val=""/>
      <w:lvlJc w:val="left"/>
      <w:pPr>
        <w:ind w:left="4680" w:hanging="360"/>
      </w:pPr>
      <w:rPr>
        <w:rFonts w:ascii="Wingdings" w:hAnsi="Wingdings" w:hint="default"/>
      </w:rPr>
    </w:lvl>
    <w:lvl w:ilvl="6" w:tplc="041F0001" w:tentative="1">
      <w:start w:val="1"/>
      <w:numFmt w:val="bullet"/>
      <w:lvlText w:val=""/>
      <w:lvlJc w:val="left"/>
      <w:pPr>
        <w:ind w:left="5400" w:hanging="360"/>
      </w:pPr>
      <w:rPr>
        <w:rFonts w:ascii="Symbol" w:hAnsi="Symbol" w:hint="default"/>
      </w:rPr>
    </w:lvl>
    <w:lvl w:ilvl="7" w:tplc="041F0003" w:tentative="1">
      <w:start w:val="1"/>
      <w:numFmt w:val="bullet"/>
      <w:lvlText w:val="o"/>
      <w:lvlJc w:val="left"/>
      <w:pPr>
        <w:ind w:left="6120" w:hanging="360"/>
      </w:pPr>
      <w:rPr>
        <w:rFonts w:ascii="Courier New" w:hAnsi="Courier New" w:cs="Courier New" w:hint="default"/>
      </w:rPr>
    </w:lvl>
    <w:lvl w:ilvl="8" w:tplc="041F0005" w:tentative="1">
      <w:start w:val="1"/>
      <w:numFmt w:val="bullet"/>
      <w:lvlText w:val=""/>
      <w:lvlJc w:val="left"/>
      <w:pPr>
        <w:ind w:left="6840" w:hanging="360"/>
      </w:pPr>
      <w:rPr>
        <w:rFonts w:ascii="Wingdings" w:hAnsi="Wingdings" w:hint="default"/>
      </w:rPr>
    </w:lvl>
  </w:abstractNum>
  <w:abstractNum w:abstractNumId="15" w15:restartNumberingAfterBreak="0">
    <w:nsid w:val="28213FB9"/>
    <w:multiLevelType w:val="hybridMultilevel"/>
    <w:tmpl w:val="8BC466B6"/>
    <w:lvl w:ilvl="0" w:tplc="041F0001">
      <w:start w:val="1"/>
      <w:numFmt w:val="bullet"/>
      <w:lvlText w:val=""/>
      <w:lvlJc w:val="left"/>
      <w:pPr>
        <w:ind w:left="1069" w:hanging="360"/>
      </w:pPr>
      <w:rPr>
        <w:rFonts w:ascii="Symbol" w:hAnsi="Symbol" w:hint="default"/>
      </w:rPr>
    </w:lvl>
    <w:lvl w:ilvl="1" w:tplc="041F0003" w:tentative="1">
      <w:start w:val="1"/>
      <w:numFmt w:val="bullet"/>
      <w:lvlText w:val="o"/>
      <w:lvlJc w:val="left"/>
      <w:pPr>
        <w:ind w:left="1789" w:hanging="360"/>
      </w:pPr>
      <w:rPr>
        <w:rFonts w:ascii="Courier New" w:hAnsi="Courier New" w:cs="Courier New" w:hint="default"/>
      </w:rPr>
    </w:lvl>
    <w:lvl w:ilvl="2" w:tplc="041F0005" w:tentative="1">
      <w:start w:val="1"/>
      <w:numFmt w:val="bullet"/>
      <w:lvlText w:val=""/>
      <w:lvlJc w:val="left"/>
      <w:pPr>
        <w:ind w:left="2509" w:hanging="360"/>
      </w:pPr>
      <w:rPr>
        <w:rFonts w:ascii="Wingdings" w:hAnsi="Wingdings" w:hint="default"/>
      </w:rPr>
    </w:lvl>
    <w:lvl w:ilvl="3" w:tplc="041F0001" w:tentative="1">
      <w:start w:val="1"/>
      <w:numFmt w:val="bullet"/>
      <w:lvlText w:val=""/>
      <w:lvlJc w:val="left"/>
      <w:pPr>
        <w:ind w:left="3229" w:hanging="360"/>
      </w:pPr>
      <w:rPr>
        <w:rFonts w:ascii="Symbol" w:hAnsi="Symbol" w:hint="default"/>
      </w:rPr>
    </w:lvl>
    <w:lvl w:ilvl="4" w:tplc="041F0003" w:tentative="1">
      <w:start w:val="1"/>
      <w:numFmt w:val="bullet"/>
      <w:lvlText w:val="o"/>
      <w:lvlJc w:val="left"/>
      <w:pPr>
        <w:ind w:left="3949" w:hanging="360"/>
      </w:pPr>
      <w:rPr>
        <w:rFonts w:ascii="Courier New" w:hAnsi="Courier New" w:cs="Courier New" w:hint="default"/>
      </w:rPr>
    </w:lvl>
    <w:lvl w:ilvl="5" w:tplc="041F0005" w:tentative="1">
      <w:start w:val="1"/>
      <w:numFmt w:val="bullet"/>
      <w:lvlText w:val=""/>
      <w:lvlJc w:val="left"/>
      <w:pPr>
        <w:ind w:left="4669" w:hanging="360"/>
      </w:pPr>
      <w:rPr>
        <w:rFonts w:ascii="Wingdings" w:hAnsi="Wingdings" w:hint="default"/>
      </w:rPr>
    </w:lvl>
    <w:lvl w:ilvl="6" w:tplc="041F0001" w:tentative="1">
      <w:start w:val="1"/>
      <w:numFmt w:val="bullet"/>
      <w:lvlText w:val=""/>
      <w:lvlJc w:val="left"/>
      <w:pPr>
        <w:ind w:left="5389" w:hanging="360"/>
      </w:pPr>
      <w:rPr>
        <w:rFonts w:ascii="Symbol" w:hAnsi="Symbol" w:hint="default"/>
      </w:rPr>
    </w:lvl>
    <w:lvl w:ilvl="7" w:tplc="041F0003" w:tentative="1">
      <w:start w:val="1"/>
      <w:numFmt w:val="bullet"/>
      <w:lvlText w:val="o"/>
      <w:lvlJc w:val="left"/>
      <w:pPr>
        <w:ind w:left="6109" w:hanging="360"/>
      </w:pPr>
      <w:rPr>
        <w:rFonts w:ascii="Courier New" w:hAnsi="Courier New" w:cs="Courier New" w:hint="default"/>
      </w:rPr>
    </w:lvl>
    <w:lvl w:ilvl="8" w:tplc="041F0005" w:tentative="1">
      <w:start w:val="1"/>
      <w:numFmt w:val="bullet"/>
      <w:lvlText w:val=""/>
      <w:lvlJc w:val="left"/>
      <w:pPr>
        <w:ind w:left="6829" w:hanging="360"/>
      </w:pPr>
      <w:rPr>
        <w:rFonts w:ascii="Wingdings" w:hAnsi="Wingdings" w:hint="default"/>
      </w:rPr>
    </w:lvl>
  </w:abstractNum>
  <w:abstractNum w:abstractNumId="16" w15:restartNumberingAfterBreak="0">
    <w:nsid w:val="286A1BDA"/>
    <w:multiLevelType w:val="hybridMultilevel"/>
    <w:tmpl w:val="B32C1DC6"/>
    <w:lvl w:ilvl="0" w:tplc="8F60CD54">
      <w:start w:val="1"/>
      <w:numFmt w:val="decimal"/>
      <w:lvlText w:val="%1."/>
      <w:lvlJc w:val="left"/>
      <w:pPr>
        <w:ind w:left="360" w:hanging="360"/>
      </w:pPr>
      <w:rPr>
        <w:rFonts w:hint="default"/>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17" w15:restartNumberingAfterBreak="0">
    <w:nsid w:val="29933078"/>
    <w:multiLevelType w:val="hybridMultilevel"/>
    <w:tmpl w:val="30687530"/>
    <w:lvl w:ilvl="0" w:tplc="041F0001">
      <w:start w:val="1"/>
      <w:numFmt w:val="bullet"/>
      <w:lvlText w:val=""/>
      <w:lvlJc w:val="left"/>
      <w:pPr>
        <w:ind w:left="1080" w:hanging="360"/>
      </w:pPr>
      <w:rPr>
        <w:rFonts w:ascii="Symbol" w:hAnsi="Symbol" w:hint="default"/>
      </w:rPr>
    </w:lvl>
    <w:lvl w:ilvl="1" w:tplc="041F0003" w:tentative="1">
      <w:start w:val="1"/>
      <w:numFmt w:val="bullet"/>
      <w:lvlText w:val="o"/>
      <w:lvlJc w:val="left"/>
      <w:pPr>
        <w:ind w:left="1800" w:hanging="360"/>
      </w:pPr>
      <w:rPr>
        <w:rFonts w:ascii="Courier New" w:hAnsi="Courier New" w:cs="Courier New" w:hint="default"/>
      </w:rPr>
    </w:lvl>
    <w:lvl w:ilvl="2" w:tplc="041F0005" w:tentative="1">
      <w:start w:val="1"/>
      <w:numFmt w:val="bullet"/>
      <w:lvlText w:val=""/>
      <w:lvlJc w:val="left"/>
      <w:pPr>
        <w:ind w:left="2520" w:hanging="360"/>
      </w:pPr>
      <w:rPr>
        <w:rFonts w:ascii="Wingdings" w:hAnsi="Wingdings" w:hint="default"/>
      </w:rPr>
    </w:lvl>
    <w:lvl w:ilvl="3" w:tplc="041F0001" w:tentative="1">
      <w:start w:val="1"/>
      <w:numFmt w:val="bullet"/>
      <w:lvlText w:val=""/>
      <w:lvlJc w:val="left"/>
      <w:pPr>
        <w:ind w:left="3240" w:hanging="360"/>
      </w:pPr>
      <w:rPr>
        <w:rFonts w:ascii="Symbol" w:hAnsi="Symbol" w:hint="default"/>
      </w:rPr>
    </w:lvl>
    <w:lvl w:ilvl="4" w:tplc="041F0003" w:tentative="1">
      <w:start w:val="1"/>
      <w:numFmt w:val="bullet"/>
      <w:lvlText w:val="o"/>
      <w:lvlJc w:val="left"/>
      <w:pPr>
        <w:ind w:left="3960" w:hanging="360"/>
      </w:pPr>
      <w:rPr>
        <w:rFonts w:ascii="Courier New" w:hAnsi="Courier New" w:cs="Courier New" w:hint="default"/>
      </w:rPr>
    </w:lvl>
    <w:lvl w:ilvl="5" w:tplc="041F0005" w:tentative="1">
      <w:start w:val="1"/>
      <w:numFmt w:val="bullet"/>
      <w:lvlText w:val=""/>
      <w:lvlJc w:val="left"/>
      <w:pPr>
        <w:ind w:left="4680" w:hanging="360"/>
      </w:pPr>
      <w:rPr>
        <w:rFonts w:ascii="Wingdings" w:hAnsi="Wingdings" w:hint="default"/>
      </w:rPr>
    </w:lvl>
    <w:lvl w:ilvl="6" w:tplc="041F0001" w:tentative="1">
      <w:start w:val="1"/>
      <w:numFmt w:val="bullet"/>
      <w:lvlText w:val=""/>
      <w:lvlJc w:val="left"/>
      <w:pPr>
        <w:ind w:left="5400" w:hanging="360"/>
      </w:pPr>
      <w:rPr>
        <w:rFonts w:ascii="Symbol" w:hAnsi="Symbol" w:hint="default"/>
      </w:rPr>
    </w:lvl>
    <w:lvl w:ilvl="7" w:tplc="041F0003" w:tentative="1">
      <w:start w:val="1"/>
      <w:numFmt w:val="bullet"/>
      <w:lvlText w:val="o"/>
      <w:lvlJc w:val="left"/>
      <w:pPr>
        <w:ind w:left="6120" w:hanging="360"/>
      </w:pPr>
      <w:rPr>
        <w:rFonts w:ascii="Courier New" w:hAnsi="Courier New" w:cs="Courier New" w:hint="default"/>
      </w:rPr>
    </w:lvl>
    <w:lvl w:ilvl="8" w:tplc="041F0005" w:tentative="1">
      <w:start w:val="1"/>
      <w:numFmt w:val="bullet"/>
      <w:lvlText w:val=""/>
      <w:lvlJc w:val="left"/>
      <w:pPr>
        <w:ind w:left="6840" w:hanging="360"/>
      </w:pPr>
      <w:rPr>
        <w:rFonts w:ascii="Wingdings" w:hAnsi="Wingdings" w:hint="default"/>
      </w:rPr>
    </w:lvl>
  </w:abstractNum>
  <w:abstractNum w:abstractNumId="18" w15:restartNumberingAfterBreak="0">
    <w:nsid w:val="29DA5161"/>
    <w:multiLevelType w:val="hybridMultilevel"/>
    <w:tmpl w:val="80BC2B8A"/>
    <w:lvl w:ilvl="0" w:tplc="041F0001">
      <w:start w:val="1"/>
      <w:numFmt w:val="bullet"/>
      <w:lvlText w:val=""/>
      <w:lvlJc w:val="left"/>
      <w:pPr>
        <w:ind w:left="1069" w:hanging="360"/>
      </w:pPr>
      <w:rPr>
        <w:rFonts w:ascii="Symbol" w:hAnsi="Symbol" w:hint="default"/>
      </w:rPr>
    </w:lvl>
    <w:lvl w:ilvl="1" w:tplc="041F0003" w:tentative="1">
      <w:start w:val="1"/>
      <w:numFmt w:val="bullet"/>
      <w:lvlText w:val="o"/>
      <w:lvlJc w:val="left"/>
      <w:pPr>
        <w:ind w:left="1789" w:hanging="360"/>
      </w:pPr>
      <w:rPr>
        <w:rFonts w:ascii="Courier New" w:hAnsi="Courier New" w:cs="Courier New" w:hint="default"/>
      </w:rPr>
    </w:lvl>
    <w:lvl w:ilvl="2" w:tplc="041F0005" w:tentative="1">
      <w:start w:val="1"/>
      <w:numFmt w:val="bullet"/>
      <w:lvlText w:val=""/>
      <w:lvlJc w:val="left"/>
      <w:pPr>
        <w:ind w:left="2509" w:hanging="360"/>
      </w:pPr>
      <w:rPr>
        <w:rFonts w:ascii="Wingdings" w:hAnsi="Wingdings" w:hint="default"/>
      </w:rPr>
    </w:lvl>
    <w:lvl w:ilvl="3" w:tplc="041F0001" w:tentative="1">
      <w:start w:val="1"/>
      <w:numFmt w:val="bullet"/>
      <w:lvlText w:val=""/>
      <w:lvlJc w:val="left"/>
      <w:pPr>
        <w:ind w:left="3229" w:hanging="360"/>
      </w:pPr>
      <w:rPr>
        <w:rFonts w:ascii="Symbol" w:hAnsi="Symbol" w:hint="default"/>
      </w:rPr>
    </w:lvl>
    <w:lvl w:ilvl="4" w:tplc="041F0003" w:tentative="1">
      <w:start w:val="1"/>
      <w:numFmt w:val="bullet"/>
      <w:lvlText w:val="o"/>
      <w:lvlJc w:val="left"/>
      <w:pPr>
        <w:ind w:left="3949" w:hanging="360"/>
      </w:pPr>
      <w:rPr>
        <w:rFonts w:ascii="Courier New" w:hAnsi="Courier New" w:cs="Courier New" w:hint="default"/>
      </w:rPr>
    </w:lvl>
    <w:lvl w:ilvl="5" w:tplc="041F0005" w:tentative="1">
      <w:start w:val="1"/>
      <w:numFmt w:val="bullet"/>
      <w:lvlText w:val=""/>
      <w:lvlJc w:val="left"/>
      <w:pPr>
        <w:ind w:left="4669" w:hanging="360"/>
      </w:pPr>
      <w:rPr>
        <w:rFonts w:ascii="Wingdings" w:hAnsi="Wingdings" w:hint="default"/>
      </w:rPr>
    </w:lvl>
    <w:lvl w:ilvl="6" w:tplc="041F0001" w:tentative="1">
      <w:start w:val="1"/>
      <w:numFmt w:val="bullet"/>
      <w:lvlText w:val=""/>
      <w:lvlJc w:val="left"/>
      <w:pPr>
        <w:ind w:left="5389" w:hanging="360"/>
      </w:pPr>
      <w:rPr>
        <w:rFonts w:ascii="Symbol" w:hAnsi="Symbol" w:hint="default"/>
      </w:rPr>
    </w:lvl>
    <w:lvl w:ilvl="7" w:tplc="041F0003" w:tentative="1">
      <w:start w:val="1"/>
      <w:numFmt w:val="bullet"/>
      <w:lvlText w:val="o"/>
      <w:lvlJc w:val="left"/>
      <w:pPr>
        <w:ind w:left="6109" w:hanging="360"/>
      </w:pPr>
      <w:rPr>
        <w:rFonts w:ascii="Courier New" w:hAnsi="Courier New" w:cs="Courier New" w:hint="default"/>
      </w:rPr>
    </w:lvl>
    <w:lvl w:ilvl="8" w:tplc="041F0005" w:tentative="1">
      <w:start w:val="1"/>
      <w:numFmt w:val="bullet"/>
      <w:lvlText w:val=""/>
      <w:lvlJc w:val="left"/>
      <w:pPr>
        <w:ind w:left="6829" w:hanging="360"/>
      </w:pPr>
      <w:rPr>
        <w:rFonts w:ascii="Wingdings" w:hAnsi="Wingdings" w:hint="default"/>
      </w:rPr>
    </w:lvl>
  </w:abstractNum>
  <w:abstractNum w:abstractNumId="19" w15:restartNumberingAfterBreak="0">
    <w:nsid w:val="2CCB33D4"/>
    <w:multiLevelType w:val="hybridMultilevel"/>
    <w:tmpl w:val="A2F060C2"/>
    <w:lvl w:ilvl="0" w:tplc="7C984C68">
      <w:start w:val="1"/>
      <w:numFmt w:val="decimal"/>
      <w:lvlText w:val="%1."/>
      <w:lvlJc w:val="left"/>
      <w:pPr>
        <w:ind w:left="72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0" w15:restartNumberingAfterBreak="0">
    <w:nsid w:val="2F662355"/>
    <w:multiLevelType w:val="hybridMultilevel"/>
    <w:tmpl w:val="82487BA4"/>
    <w:lvl w:ilvl="0" w:tplc="A94C619E">
      <w:start w:val="1"/>
      <w:numFmt w:val="decimal"/>
      <w:lvlText w:val="%1."/>
      <w:lvlJc w:val="left"/>
      <w:pPr>
        <w:ind w:left="360" w:hanging="360"/>
      </w:pPr>
      <w:rPr>
        <w:rFonts w:ascii="Arial" w:eastAsia="Times New Roman" w:hAnsi="Arial" w:cs="Arial"/>
        <w:b/>
        <w:bCs/>
      </w:rPr>
    </w:lvl>
    <w:lvl w:ilvl="1" w:tplc="041F0003">
      <w:start w:val="1"/>
      <w:numFmt w:val="bullet"/>
      <w:lvlText w:val="o"/>
      <w:lvlJc w:val="left"/>
      <w:pPr>
        <w:ind w:left="1080" w:hanging="360"/>
      </w:pPr>
      <w:rPr>
        <w:rFonts w:ascii="Courier New" w:hAnsi="Courier New" w:cs="Courier New" w:hint="default"/>
      </w:rPr>
    </w:lvl>
    <w:lvl w:ilvl="2" w:tplc="041F0005">
      <w:start w:val="1"/>
      <w:numFmt w:val="bullet"/>
      <w:lvlText w:val=""/>
      <w:lvlJc w:val="left"/>
      <w:pPr>
        <w:ind w:left="1800" w:hanging="360"/>
      </w:pPr>
      <w:rPr>
        <w:rFonts w:ascii="Wingdings" w:hAnsi="Wingdings" w:hint="default"/>
      </w:rPr>
    </w:lvl>
    <w:lvl w:ilvl="3" w:tplc="041F0001">
      <w:start w:val="1"/>
      <w:numFmt w:val="bullet"/>
      <w:lvlText w:val=""/>
      <w:lvlJc w:val="left"/>
      <w:pPr>
        <w:ind w:left="2520" w:hanging="360"/>
      </w:pPr>
      <w:rPr>
        <w:rFonts w:ascii="Symbol" w:hAnsi="Symbol" w:hint="default"/>
      </w:rPr>
    </w:lvl>
    <w:lvl w:ilvl="4" w:tplc="041F0003">
      <w:start w:val="1"/>
      <w:numFmt w:val="bullet"/>
      <w:lvlText w:val="o"/>
      <w:lvlJc w:val="left"/>
      <w:pPr>
        <w:ind w:left="3240" w:hanging="360"/>
      </w:pPr>
      <w:rPr>
        <w:rFonts w:ascii="Courier New" w:hAnsi="Courier New" w:cs="Courier New" w:hint="default"/>
      </w:rPr>
    </w:lvl>
    <w:lvl w:ilvl="5" w:tplc="041F0005">
      <w:start w:val="1"/>
      <w:numFmt w:val="bullet"/>
      <w:lvlText w:val=""/>
      <w:lvlJc w:val="left"/>
      <w:pPr>
        <w:ind w:left="3960" w:hanging="360"/>
      </w:pPr>
      <w:rPr>
        <w:rFonts w:ascii="Wingdings" w:hAnsi="Wingdings" w:hint="default"/>
      </w:rPr>
    </w:lvl>
    <w:lvl w:ilvl="6" w:tplc="041F0001">
      <w:start w:val="1"/>
      <w:numFmt w:val="bullet"/>
      <w:lvlText w:val=""/>
      <w:lvlJc w:val="left"/>
      <w:pPr>
        <w:ind w:left="4680" w:hanging="360"/>
      </w:pPr>
      <w:rPr>
        <w:rFonts w:ascii="Symbol" w:hAnsi="Symbol" w:hint="default"/>
      </w:rPr>
    </w:lvl>
    <w:lvl w:ilvl="7" w:tplc="041F0003">
      <w:start w:val="1"/>
      <w:numFmt w:val="bullet"/>
      <w:lvlText w:val="o"/>
      <w:lvlJc w:val="left"/>
      <w:pPr>
        <w:ind w:left="5400" w:hanging="360"/>
      </w:pPr>
      <w:rPr>
        <w:rFonts w:ascii="Courier New" w:hAnsi="Courier New" w:cs="Courier New" w:hint="default"/>
      </w:rPr>
    </w:lvl>
    <w:lvl w:ilvl="8" w:tplc="041F0005">
      <w:start w:val="1"/>
      <w:numFmt w:val="bullet"/>
      <w:lvlText w:val=""/>
      <w:lvlJc w:val="left"/>
      <w:pPr>
        <w:ind w:left="6120" w:hanging="360"/>
      </w:pPr>
      <w:rPr>
        <w:rFonts w:ascii="Wingdings" w:hAnsi="Wingdings" w:hint="default"/>
      </w:rPr>
    </w:lvl>
  </w:abstractNum>
  <w:abstractNum w:abstractNumId="21" w15:restartNumberingAfterBreak="0">
    <w:nsid w:val="31A70FD0"/>
    <w:multiLevelType w:val="hybridMultilevel"/>
    <w:tmpl w:val="A2F060C2"/>
    <w:lvl w:ilvl="0" w:tplc="7C984C68">
      <w:start w:val="1"/>
      <w:numFmt w:val="decimal"/>
      <w:lvlText w:val="%1."/>
      <w:lvlJc w:val="left"/>
      <w:pPr>
        <w:ind w:left="72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2" w15:restartNumberingAfterBreak="0">
    <w:nsid w:val="39996406"/>
    <w:multiLevelType w:val="hybridMultilevel"/>
    <w:tmpl w:val="FED4C7FA"/>
    <w:lvl w:ilvl="0" w:tplc="041F0001">
      <w:start w:val="1"/>
      <w:numFmt w:val="bullet"/>
      <w:lvlText w:val=""/>
      <w:lvlJc w:val="left"/>
      <w:pPr>
        <w:ind w:left="1080" w:hanging="360"/>
      </w:pPr>
      <w:rPr>
        <w:rFonts w:ascii="Symbol" w:hAnsi="Symbol" w:hint="default"/>
      </w:rPr>
    </w:lvl>
    <w:lvl w:ilvl="1" w:tplc="041F0003" w:tentative="1">
      <w:start w:val="1"/>
      <w:numFmt w:val="bullet"/>
      <w:lvlText w:val="o"/>
      <w:lvlJc w:val="left"/>
      <w:pPr>
        <w:ind w:left="1800" w:hanging="360"/>
      </w:pPr>
      <w:rPr>
        <w:rFonts w:ascii="Courier New" w:hAnsi="Courier New" w:cs="Courier New" w:hint="default"/>
      </w:rPr>
    </w:lvl>
    <w:lvl w:ilvl="2" w:tplc="041F0005" w:tentative="1">
      <w:start w:val="1"/>
      <w:numFmt w:val="bullet"/>
      <w:lvlText w:val=""/>
      <w:lvlJc w:val="left"/>
      <w:pPr>
        <w:ind w:left="2520" w:hanging="360"/>
      </w:pPr>
      <w:rPr>
        <w:rFonts w:ascii="Wingdings" w:hAnsi="Wingdings" w:hint="default"/>
      </w:rPr>
    </w:lvl>
    <w:lvl w:ilvl="3" w:tplc="041F0001" w:tentative="1">
      <w:start w:val="1"/>
      <w:numFmt w:val="bullet"/>
      <w:lvlText w:val=""/>
      <w:lvlJc w:val="left"/>
      <w:pPr>
        <w:ind w:left="3240" w:hanging="360"/>
      </w:pPr>
      <w:rPr>
        <w:rFonts w:ascii="Symbol" w:hAnsi="Symbol" w:hint="default"/>
      </w:rPr>
    </w:lvl>
    <w:lvl w:ilvl="4" w:tplc="041F0003" w:tentative="1">
      <w:start w:val="1"/>
      <w:numFmt w:val="bullet"/>
      <w:lvlText w:val="o"/>
      <w:lvlJc w:val="left"/>
      <w:pPr>
        <w:ind w:left="3960" w:hanging="360"/>
      </w:pPr>
      <w:rPr>
        <w:rFonts w:ascii="Courier New" w:hAnsi="Courier New" w:cs="Courier New" w:hint="default"/>
      </w:rPr>
    </w:lvl>
    <w:lvl w:ilvl="5" w:tplc="041F0005" w:tentative="1">
      <w:start w:val="1"/>
      <w:numFmt w:val="bullet"/>
      <w:lvlText w:val=""/>
      <w:lvlJc w:val="left"/>
      <w:pPr>
        <w:ind w:left="4680" w:hanging="360"/>
      </w:pPr>
      <w:rPr>
        <w:rFonts w:ascii="Wingdings" w:hAnsi="Wingdings" w:hint="default"/>
      </w:rPr>
    </w:lvl>
    <w:lvl w:ilvl="6" w:tplc="041F0001" w:tentative="1">
      <w:start w:val="1"/>
      <w:numFmt w:val="bullet"/>
      <w:lvlText w:val=""/>
      <w:lvlJc w:val="left"/>
      <w:pPr>
        <w:ind w:left="5400" w:hanging="360"/>
      </w:pPr>
      <w:rPr>
        <w:rFonts w:ascii="Symbol" w:hAnsi="Symbol" w:hint="default"/>
      </w:rPr>
    </w:lvl>
    <w:lvl w:ilvl="7" w:tplc="041F0003" w:tentative="1">
      <w:start w:val="1"/>
      <w:numFmt w:val="bullet"/>
      <w:lvlText w:val="o"/>
      <w:lvlJc w:val="left"/>
      <w:pPr>
        <w:ind w:left="6120" w:hanging="360"/>
      </w:pPr>
      <w:rPr>
        <w:rFonts w:ascii="Courier New" w:hAnsi="Courier New" w:cs="Courier New" w:hint="default"/>
      </w:rPr>
    </w:lvl>
    <w:lvl w:ilvl="8" w:tplc="041F0005" w:tentative="1">
      <w:start w:val="1"/>
      <w:numFmt w:val="bullet"/>
      <w:lvlText w:val=""/>
      <w:lvlJc w:val="left"/>
      <w:pPr>
        <w:ind w:left="6840" w:hanging="360"/>
      </w:pPr>
      <w:rPr>
        <w:rFonts w:ascii="Wingdings" w:hAnsi="Wingdings" w:hint="default"/>
      </w:rPr>
    </w:lvl>
  </w:abstractNum>
  <w:abstractNum w:abstractNumId="23" w15:restartNumberingAfterBreak="0">
    <w:nsid w:val="3A1A2A0E"/>
    <w:multiLevelType w:val="hybridMultilevel"/>
    <w:tmpl w:val="F1FCF37E"/>
    <w:lvl w:ilvl="0" w:tplc="C9A42D5C">
      <w:start w:val="1"/>
      <w:numFmt w:val="decimal"/>
      <w:lvlText w:val="%1."/>
      <w:lvlJc w:val="left"/>
      <w:pPr>
        <w:ind w:left="360" w:hanging="360"/>
      </w:pPr>
      <w:rPr>
        <w:rFonts w:ascii="Arial" w:eastAsia="Times New Roman" w:hAnsi="Arial" w:cs="Arial"/>
        <w:b/>
        <w:bCs/>
      </w:rPr>
    </w:lvl>
    <w:lvl w:ilvl="1" w:tplc="041F0003">
      <w:start w:val="1"/>
      <w:numFmt w:val="bullet"/>
      <w:lvlText w:val="o"/>
      <w:lvlJc w:val="left"/>
      <w:pPr>
        <w:ind w:left="1080" w:hanging="360"/>
      </w:pPr>
      <w:rPr>
        <w:rFonts w:ascii="Courier New" w:hAnsi="Courier New" w:cs="Courier New" w:hint="default"/>
      </w:rPr>
    </w:lvl>
    <w:lvl w:ilvl="2" w:tplc="041F0005">
      <w:start w:val="1"/>
      <w:numFmt w:val="bullet"/>
      <w:lvlText w:val=""/>
      <w:lvlJc w:val="left"/>
      <w:pPr>
        <w:ind w:left="1800" w:hanging="360"/>
      </w:pPr>
      <w:rPr>
        <w:rFonts w:ascii="Wingdings" w:hAnsi="Wingdings" w:hint="default"/>
      </w:rPr>
    </w:lvl>
    <w:lvl w:ilvl="3" w:tplc="041F0001">
      <w:start w:val="1"/>
      <w:numFmt w:val="bullet"/>
      <w:lvlText w:val=""/>
      <w:lvlJc w:val="left"/>
      <w:pPr>
        <w:ind w:left="2520" w:hanging="360"/>
      </w:pPr>
      <w:rPr>
        <w:rFonts w:ascii="Symbol" w:hAnsi="Symbol" w:hint="default"/>
      </w:rPr>
    </w:lvl>
    <w:lvl w:ilvl="4" w:tplc="041F0003">
      <w:start w:val="1"/>
      <w:numFmt w:val="bullet"/>
      <w:lvlText w:val="o"/>
      <w:lvlJc w:val="left"/>
      <w:pPr>
        <w:ind w:left="3240" w:hanging="360"/>
      </w:pPr>
      <w:rPr>
        <w:rFonts w:ascii="Courier New" w:hAnsi="Courier New" w:cs="Courier New" w:hint="default"/>
      </w:rPr>
    </w:lvl>
    <w:lvl w:ilvl="5" w:tplc="041F0005">
      <w:start w:val="1"/>
      <w:numFmt w:val="bullet"/>
      <w:lvlText w:val=""/>
      <w:lvlJc w:val="left"/>
      <w:pPr>
        <w:ind w:left="3960" w:hanging="360"/>
      </w:pPr>
      <w:rPr>
        <w:rFonts w:ascii="Wingdings" w:hAnsi="Wingdings" w:hint="default"/>
      </w:rPr>
    </w:lvl>
    <w:lvl w:ilvl="6" w:tplc="041F0001">
      <w:start w:val="1"/>
      <w:numFmt w:val="bullet"/>
      <w:lvlText w:val=""/>
      <w:lvlJc w:val="left"/>
      <w:pPr>
        <w:ind w:left="4680" w:hanging="360"/>
      </w:pPr>
      <w:rPr>
        <w:rFonts w:ascii="Symbol" w:hAnsi="Symbol" w:hint="default"/>
      </w:rPr>
    </w:lvl>
    <w:lvl w:ilvl="7" w:tplc="041F0003">
      <w:start w:val="1"/>
      <w:numFmt w:val="bullet"/>
      <w:lvlText w:val="o"/>
      <w:lvlJc w:val="left"/>
      <w:pPr>
        <w:ind w:left="5400" w:hanging="360"/>
      </w:pPr>
      <w:rPr>
        <w:rFonts w:ascii="Courier New" w:hAnsi="Courier New" w:cs="Courier New" w:hint="default"/>
      </w:rPr>
    </w:lvl>
    <w:lvl w:ilvl="8" w:tplc="041F0005">
      <w:start w:val="1"/>
      <w:numFmt w:val="bullet"/>
      <w:lvlText w:val=""/>
      <w:lvlJc w:val="left"/>
      <w:pPr>
        <w:ind w:left="6120" w:hanging="360"/>
      </w:pPr>
      <w:rPr>
        <w:rFonts w:ascii="Wingdings" w:hAnsi="Wingdings" w:hint="default"/>
      </w:rPr>
    </w:lvl>
  </w:abstractNum>
  <w:abstractNum w:abstractNumId="24" w15:restartNumberingAfterBreak="0">
    <w:nsid w:val="465B424F"/>
    <w:multiLevelType w:val="hybridMultilevel"/>
    <w:tmpl w:val="98E4CD7A"/>
    <w:lvl w:ilvl="0" w:tplc="6AF46CC0">
      <w:start w:val="1"/>
      <w:numFmt w:val="decimal"/>
      <w:lvlText w:val="%1."/>
      <w:lvlJc w:val="left"/>
      <w:pPr>
        <w:ind w:left="360" w:hanging="360"/>
      </w:pPr>
      <w:rPr>
        <w:rFonts w:ascii="Arial" w:eastAsia="Times New Roman" w:hAnsi="Arial" w:cs="Arial"/>
        <w:b/>
        <w:bCs/>
      </w:rPr>
    </w:lvl>
    <w:lvl w:ilvl="1" w:tplc="041F0003">
      <w:start w:val="1"/>
      <w:numFmt w:val="bullet"/>
      <w:lvlText w:val="o"/>
      <w:lvlJc w:val="left"/>
      <w:pPr>
        <w:ind w:left="1080" w:hanging="360"/>
      </w:pPr>
      <w:rPr>
        <w:rFonts w:ascii="Courier New" w:hAnsi="Courier New" w:cs="Courier New" w:hint="default"/>
      </w:rPr>
    </w:lvl>
    <w:lvl w:ilvl="2" w:tplc="041F0005">
      <w:start w:val="1"/>
      <w:numFmt w:val="bullet"/>
      <w:lvlText w:val=""/>
      <w:lvlJc w:val="left"/>
      <w:pPr>
        <w:ind w:left="1800" w:hanging="360"/>
      </w:pPr>
      <w:rPr>
        <w:rFonts w:ascii="Wingdings" w:hAnsi="Wingdings" w:hint="default"/>
      </w:rPr>
    </w:lvl>
    <w:lvl w:ilvl="3" w:tplc="041F0001">
      <w:start w:val="1"/>
      <w:numFmt w:val="bullet"/>
      <w:lvlText w:val=""/>
      <w:lvlJc w:val="left"/>
      <w:pPr>
        <w:ind w:left="2520" w:hanging="360"/>
      </w:pPr>
      <w:rPr>
        <w:rFonts w:ascii="Symbol" w:hAnsi="Symbol" w:hint="default"/>
      </w:rPr>
    </w:lvl>
    <w:lvl w:ilvl="4" w:tplc="041F0003">
      <w:start w:val="1"/>
      <w:numFmt w:val="bullet"/>
      <w:lvlText w:val="o"/>
      <w:lvlJc w:val="left"/>
      <w:pPr>
        <w:ind w:left="3240" w:hanging="360"/>
      </w:pPr>
      <w:rPr>
        <w:rFonts w:ascii="Courier New" w:hAnsi="Courier New" w:cs="Courier New" w:hint="default"/>
      </w:rPr>
    </w:lvl>
    <w:lvl w:ilvl="5" w:tplc="041F0005">
      <w:start w:val="1"/>
      <w:numFmt w:val="bullet"/>
      <w:lvlText w:val=""/>
      <w:lvlJc w:val="left"/>
      <w:pPr>
        <w:ind w:left="3960" w:hanging="360"/>
      </w:pPr>
      <w:rPr>
        <w:rFonts w:ascii="Wingdings" w:hAnsi="Wingdings" w:hint="default"/>
      </w:rPr>
    </w:lvl>
    <w:lvl w:ilvl="6" w:tplc="041F0001">
      <w:start w:val="1"/>
      <w:numFmt w:val="bullet"/>
      <w:lvlText w:val=""/>
      <w:lvlJc w:val="left"/>
      <w:pPr>
        <w:ind w:left="4680" w:hanging="360"/>
      </w:pPr>
      <w:rPr>
        <w:rFonts w:ascii="Symbol" w:hAnsi="Symbol" w:hint="default"/>
      </w:rPr>
    </w:lvl>
    <w:lvl w:ilvl="7" w:tplc="041F0003">
      <w:start w:val="1"/>
      <w:numFmt w:val="bullet"/>
      <w:lvlText w:val="o"/>
      <w:lvlJc w:val="left"/>
      <w:pPr>
        <w:ind w:left="5400" w:hanging="360"/>
      </w:pPr>
      <w:rPr>
        <w:rFonts w:ascii="Courier New" w:hAnsi="Courier New" w:cs="Courier New" w:hint="default"/>
      </w:rPr>
    </w:lvl>
    <w:lvl w:ilvl="8" w:tplc="041F0005">
      <w:start w:val="1"/>
      <w:numFmt w:val="bullet"/>
      <w:lvlText w:val=""/>
      <w:lvlJc w:val="left"/>
      <w:pPr>
        <w:ind w:left="6120" w:hanging="360"/>
      </w:pPr>
      <w:rPr>
        <w:rFonts w:ascii="Wingdings" w:hAnsi="Wingdings" w:hint="default"/>
      </w:rPr>
    </w:lvl>
  </w:abstractNum>
  <w:abstractNum w:abstractNumId="25" w15:restartNumberingAfterBreak="0">
    <w:nsid w:val="4EBB222E"/>
    <w:multiLevelType w:val="hybridMultilevel"/>
    <w:tmpl w:val="E9AC15F0"/>
    <w:lvl w:ilvl="0" w:tplc="DAA45E92">
      <w:start w:val="1"/>
      <w:numFmt w:val="decimal"/>
      <w:lvlText w:val="%1."/>
      <w:lvlJc w:val="left"/>
      <w:pPr>
        <w:ind w:left="360" w:hanging="360"/>
      </w:pPr>
      <w:rPr>
        <w:rFonts w:hint="default"/>
        <w:b/>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26" w15:restartNumberingAfterBreak="0">
    <w:nsid w:val="4FF415CC"/>
    <w:multiLevelType w:val="hybridMultilevel"/>
    <w:tmpl w:val="B8A62DF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7" w15:restartNumberingAfterBreak="0">
    <w:nsid w:val="5A425AA8"/>
    <w:multiLevelType w:val="hybridMultilevel"/>
    <w:tmpl w:val="21D8D8A6"/>
    <w:lvl w:ilvl="0" w:tplc="5DD2D1E2">
      <w:start w:val="1"/>
      <w:numFmt w:val="bullet"/>
      <w:pStyle w:val="PMaddeimi"/>
      <w:lvlText w:val=""/>
      <w:lvlJc w:val="left"/>
      <w:pPr>
        <w:ind w:left="720" w:hanging="360"/>
      </w:pPr>
      <w:rPr>
        <w:rFonts w:ascii="Symbol" w:hAnsi="Symbol" w:hint="default"/>
      </w:rPr>
    </w:lvl>
    <w:lvl w:ilvl="1" w:tplc="041F0003">
      <w:start w:val="1"/>
      <w:numFmt w:val="bullet"/>
      <w:lvlText w:val="o"/>
      <w:lvlJc w:val="left"/>
      <w:pPr>
        <w:ind w:left="1440" w:hanging="360"/>
      </w:pPr>
      <w:rPr>
        <w:rFonts w:ascii="Courier New" w:hAnsi="Courier New" w:cs="Courier New" w:hint="default"/>
      </w:rPr>
    </w:lvl>
    <w:lvl w:ilvl="2" w:tplc="041F0005">
      <w:start w:val="1"/>
      <w:numFmt w:val="bullet"/>
      <w:lvlText w:val=""/>
      <w:lvlJc w:val="left"/>
      <w:pPr>
        <w:ind w:left="2160" w:hanging="360"/>
      </w:pPr>
      <w:rPr>
        <w:rFonts w:ascii="Wingdings" w:hAnsi="Wingdings" w:hint="default"/>
      </w:rPr>
    </w:lvl>
    <w:lvl w:ilvl="3" w:tplc="041F0001">
      <w:start w:val="1"/>
      <w:numFmt w:val="bullet"/>
      <w:lvlText w:val=""/>
      <w:lvlJc w:val="left"/>
      <w:pPr>
        <w:ind w:left="2880" w:hanging="360"/>
      </w:pPr>
      <w:rPr>
        <w:rFonts w:ascii="Symbol" w:hAnsi="Symbol" w:hint="default"/>
      </w:rPr>
    </w:lvl>
    <w:lvl w:ilvl="4" w:tplc="041F0003">
      <w:start w:val="1"/>
      <w:numFmt w:val="bullet"/>
      <w:lvlText w:val="o"/>
      <w:lvlJc w:val="left"/>
      <w:pPr>
        <w:ind w:left="3600" w:hanging="360"/>
      </w:pPr>
      <w:rPr>
        <w:rFonts w:ascii="Courier New" w:hAnsi="Courier New" w:cs="Courier New" w:hint="default"/>
      </w:rPr>
    </w:lvl>
    <w:lvl w:ilvl="5" w:tplc="041F0005">
      <w:start w:val="1"/>
      <w:numFmt w:val="bullet"/>
      <w:lvlText w:val=""/>
      <w:lvlJc w:val="left"/>
      <w:pPr>
        <w:ind w:left="4320" w:hanging="360"/>
      </w:pPr>
      <w:rPr>
        <w:rFonts w:ascii="Wingdings" w:hAnsi="Wingdings" w:hint="default"/>
      </w:rPr>
    </w:lvl>
    <w:lvl w:ilvl="6" w:tplc="041F0001">
      <w:start w:val="1"/>
      <w:numFmt w:val="bullet"/>
      <w:lvlText w:val=""/>
      <w:lvlJc w:val="left"/>
      <w:pPr>
        <w:ind w:left="5040" w:hanging="360"/>
      </w:pPr>
      <w:rPr>
        <w:rFonts w:ascii="Symbol" w:hAnsi="Symbol" w:hint="default"/>
      </w:rPr>
    </w:lvl>
    <w:lvl w:ilvl="7" w:tplc="041F0003">
      <w:start w:val="1"/>
      <w:numFmt w:val="bullet"/>
      <w:lvlText w:val="o"/>
      <w:lvlJc w:val="left"/>
      <w:pPr>
        <w:ind w:left="5760" w:hanging="360"/>
      </w:pPr>
      <w:rPr>
        <w:rFonts w:ascii="Courier New" w:hAnsi="Courier New" w:cs="Courier New" w:hint="default"/>
      </w:rPr>
    </w:lvl>
    <w:lvl w:ilvl="8" w:tplc="041F0005">
      <w:start w:val="1"/>
      <w:numFmt w:val="bullet"/>
      <w:lvlText w:val=""/>
      <w:lvlJc w:val="left"/>
      <w:pPr>
        <w:ind w:left="6480" w:hanging="360"/>
      </w:pPr>
      <w:rPr>
        <w:rFonts w:ascii="Wingdings" w:hAnsi="Wingdings" w:hint="default"/>
      </w:rPr>
    </w:lvl>
  </w:abstractNum>
  <w:abstractNum w:abstractNumId="28" w15:restartNumberingAfterBreak="0">
    <w:nsid w:val="5DC9446E"/>
    <w:multiLevelType w:val="hybridMultilevel"/>
    <w:tmpl w:val="F0EAC11A"/>
    <w:lvl w:ilvl="0" w:tplc="041F0001">
      <w:start w:val="1"/>
      <w:numFmt w:val="bullet"/>
      <w:lvlText w:val=""/>
      <w:lvlJc w:val="left"/>
      <w:pPr>
        <w:ind w:left="1080" w:hanging="360"/>
      </w:pPr>
      <w:rPr>
        <w:rFonts w:ascii="Symbol" w:hAnsi="Symbol" w:hint="default"/>
      </w:rPr>
    </w:lvl>
    <w:lvl w:ilvl="1" w:tplc="041F0003" w:tentative="1">
      <w:start w:val="1"/>
      <w:numFmt w:val="bullet"/>
      <w:lvlText w:val="o"/>
      <w:lvlJc w:val="left"/>
      <w:pPr>
        <w:ind w:left="1800" w:hanging="360"/>
      </w:pPr>
      <w:rPr>
        <w:rFonts w:ascii="Courier New" w:hAnsi="Courier New" w:cs="Courier New" w:hint="default"/>
      </w:rPr>
    </w:lvl>
    <w:lvl w:ilvl="2" w:tplc="041F0005" w:tentative="1">
      <w:start w:val="1"/>
      <w:numFmt w:val="bullet"/>
      <w:lvlText w:val=""/>
      <w:lvlJc w:val="left"/>
      <w:pPr>
        <w:ind w:left="2520" w:hanging="360"/>
      </w:pPr>
      <w:rPr>
        <w:rFonts w:ascii="Wingdings" w:hAnsi="Wingdings" w:hint="default"/>
      </w:rPr>
    </w:lvl>
    <w:lvl w:ilvl="3" w:tplc="041F0001" w:tentative="1">
      <w:start w:val="1"/>
      <w:numFmt w:val="bullet"/>
      <w:lvlText w:val=""/>
      <w:lvlJc w:val="left"/>
      <w:pPr>
        <w:ind w:left="3240" w:hanging="360"/>
      </w:pPr>
      <w:rPr>
        <w:rFonts w:ascii="Symbol" w:hAnsi="Symbol" w:hint="default"/>
      </w:rPr>
    </w:lvl>
    <w:lvl w:ilvl="4" w:tplc="041F0003" w:tentative="1">
      <w:start w:val="1"/>
      <w:numFmt w:val="bullet"/>
      <w:lvlText w:val="o"/>
      <w:lvlJc w:val="left"/>
      <w:pPr>
        <w:ind w:left="3960" w:hanging="360"/>
      </w:pPr>
      <w:rPr>
        <w:rFonts w:ascii="Courier New" w:hAnsi="Courier New" w:cs="Courier New" w:hint="default"/>
      </w:rPr>
    </w:lvl>
    <w:lvl w:ilvl="5" w:tplc="041F0005" w:tentative="1">
      <w:start w:val="1"/>
      <w:numFmt w:val="bullet"/>
      <w:lvlText w:val=""/>
      <w:lvlJc w:val="left"/>
      <w:pPr>
        <w:ind w:left="4680" w:hanging="360"/>
      </w:pPr>
      <w:rPr>
        <w:rFonts w:ascii="Wingdings" w:hAnsi="Wingdings" w:hint="default"/>
      </w:rPr>
    </w:lvl>
    <w:lvl w:ilvl="6" w:tplc="041F0001" w:tentative="1">
      <w:start w:val="1"/>
      <w:numFmt w:val="bullet"/>
      <w:lvlText w:val=""/>
      <w:lvlJc w:val="left"/>
      <w:pPr>
        <w:ind w:left="5400" w:hanging="360"/>
      </w:pPr>
      <w:rPr>
        <w:rFonts w:ascii="Symbol" w:hAnsi="Symbol" w:hint="default"/>
      </w:rPr>
    </w:lvl>
    <w:lvl w:ilvl="7" w:tplc="041F0003" w:tentative="1">
      <w:start w:val="1"/>
      <w:numFmt w:val="bullet"/>
      <w:lvlText w:val="o"/>
      <w:lvlJc w:val="left"/>
      <w:pPr>
        <w:ind w:left="6120" w:hanging="360"/>
      </w:pPr>
      <w:rPr>
        <w:rFonts w:ascii="Courier New" w:hAnsi="Courier New" w:cs="Courier New" w:hint="default"/>
      </w:rPr>
    </w:lvl>
    <w:lvl w:ilvl="8" w:tplc="041F0005" w:tentative="1">
      <w:start w:val="1"/>
      <w:numFmt w:val="bullet"/>
      <w:lvlText w:val=""/>
      <w:lvlJc w:val="left"/>
      <w:pPr>
        <w:ind w:left="6840" w:hanging="360"/>
      </w:pPr>
      <w:rPr>
        <w:rFonts w:ascii="Wingdings" w:hAnsi="Wingdings" w:hint="default"/>
      </w:rPr>
    </w:lvl>
  </w:abstractNum>
  <w:abstractNum w:abstractNumId="29" w15:restartNumberingAfterBreak="0">
    <w:nsid w:val="5F5C116E"/>
    <w:multiLevelType w:val="hybridMultilevel"/>
    <w:tmpl w:val="9D8A23F0"/>
    <w:lvl w:ilvl="0" w:tplc="041F0001">
      <w:start w:val="1"/>
      <w:numFmt w:val="bullet"/>
      <w:lvlText w:val=""/>
      <w:lvlJc w:val="left"/>
      <w:pPr>
        <w:ind w:left="1080" w:hanging="360"/>
      </w:pPr>
      <w:rPr>
        <w:rFonts w:ascii="Symbol" w:hAnsi="Symbol" w:hint="default"/>
      </w:rPr>
    </w:lvl>
    <w:lvl w:ilvl="1" w:tplc="041F0003" w:tentative="1">
      <w:start w:val="1"/>
      <w:numFmt w:val="bullet"/>
      <w:lvlText w:val="o"/>
      <w:lvlJc w:val="left"/>
      <w:pPr>
        <w:ind w:left="1800" w:hanging="360"/>
      </w:pPr>
      <w:rPr>
        <w:rFonts w:ascii="Courier New" w:hAnsi="Courier New" w:cs="Courier New" w:hint="default"/>
      </w:rPr>
    </w:lvl>
    <w:lvl w:ilvl="2" w:tplc="041F0005" w:tentative="1">
      <w:start w:val="1"/>
      <w:numFmt w:val="bullet"/>
      <w:lvlText w:val=""/>
      <w:lvlJc w:val="left"/>
      <w:pPr>
        <w:ind w:left="2520" w:hanging="360"/>
      </w:pPr>
      <w:rPr>
        <w:rFonts w:ascii="Wingdings" w:hAnsi="Wingdings" w:hint="default"/>
      </w:rPr>
    </w:lvl>
    <w:lvl w:ilvl="3" w:tplc="041F0001" w:tentative="1">
      <w:start w:val="1"/>
      <w:numFmt w:val="bullet"/>
      <w:lvlText w:val=""/>
      <w:lvlJc w:val="left"/>
      <w:pPr>
        <w:ind w:left="3240" w:hanging="360"/>
      </w:pPr>
      <w:rPr>
        <w:rFonts w:ascii="Symbol" w:hAnsi="Symbol" w:hint="default"/>
      </w:rPr>
    </w:lvl>
    <w:lvl w:ilvl="4" w:tplc="041F0003" w:tentative="1">
      <w:start w:val="1"/>
      <w:numFmt w:val="bullet"/>
      <w:lvlText w:val="o"/>
      <w:lvlJc w:val="left"/>
      <w:pPr>
        <w:ind w:left="3960" w:hanging="360"/>
      </w:pPr>
      <w:rPr>
        <w:rFonts w:ascii="Courier New" w:hAnsi="Courier New" w:cs="Courier New" w:hint="default"/>
      </w:rPr>
    </w:lvl>
    <w:lvl w:ilvl="5" w:tplc="041F0005" w:tentative="1">
      <w:start w:val="1"/>
      <w:numFmt w:val="bullet"/>
      <w:lvlText w:val=""/>
      <w:lvlJc w:val="left"/>
      <w:pPr>
        <w:ind w:left="4680" w:hanging="360"/>
      </w:pPr>
      <w:rPr>
        <w:rFonts w:ascii="Wingdings" w:hAnsi="Wingdings" w:hint="default"/>
      </w:rPr>
    </w:lvl>
    <w:lvl w:ilvl="6" w:tplc="041F0001" w:tentative="1">
      <w:start w:val="1"/>
      <w:numFmt w:val="bullet"/>
      <w:lvlText w:val=""/>
      <w:lvlJc w:val="left"/>
      <w:pPr>
        <w:ind w:left="5400" w:hanging="360"/>
      </w:pPr>
      <w:rPr>
        <w:rFonts w:ascii="Symbol" w:hAnsi="Symbol" w:hint="default"/>
      </w:rPr>
    </w:lvl>
    <w:lvl w:ilvl="7" w:tplc="041F0003" w:tentative="1">
      <w:start w:val="1"/>
      <w:numFmt w:val="bullet"/>
      <w:lvlText w:val="o"/>
      <w:lvlJc w:val="left"/>
      <w:pPr>
        <w:ind w:left="6120" w:hanging="360"/>
      </w:pPr>
      <w:rPr>
        <w:rFonts w:ascii="Courier New" w:hAnsi="Courier New" w:cs="Courier New" w:hint="default"/>
      </w:rPr>
    </w:lvl>
    <w:lvl w:ilvl="8" w:tplc="041F0005" w:tentative="1">
      <w:start w:val="1"/>
      <w:numFmt w:val="bullet"/>
      <w:lvlText w:val=""/>
      <w:lvlJc w:val="left"/>
      <w:pPr>
        <w:ind w:left="6840" w:hanging="360"/>
      </w:pPr>
      <w:rPr>
        <w:rFonts w:ascii="Wingdings" w:hAnsi="Wingdings" w:hint="default"/>
      </w:rPr>
    </w:lvl>
  </w:abstractNum>
  <w:abstractNum w:abstractNumId="30" w15:restartNumberingAfterBreak="0">
    <w:nsid w:val="63C25153"/>
    <w:multiLevelType w:val="hybridMultilevel"/>
    <w:tmpl w:val="A2F060C2"/>
    <w:lvl w:ilvl="0" w:tplc="7C984C68">
      <w:start w:val="1"/>
      <w:numFmt w:val="decimal"/>
      <w:lvlText w:val="%1."/>
      <w:lvlJc w:val="left"/>
      <w:pPr>
        <w:ind w:left="72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1" w15:restartNumberingAfterBreak="0">
    <w:nsid w:val="67D06DB0"/>
    <w:multiLevelType w:val="hybridMultilevel"/>
    <w:tmpl w:val="A792F4D0"/>
    <w:lvl w:ilvl="0" w:tplc="041F0001">
      <w:start w:val="1"/>
      <w:numFmt w:val="bullet"/>
      <w:lvlText w:val=""/>
      <w:lvlJc w:val="left"/>
      <w:pPr>
        <w:ind w:left="1080" w:hanging="360"/>
      </w:pPr>
      <w:rPr>
        <w:rFonts w:ascii="Symbol" w:hAnsi="Symbol" w:hint="default"/>
      </w:rPr>
    </w:lvl>
    <w:lvl w:ilvl="1" w:tplc="041F0003" w:tentative="1">
      <w:start w:val="1"/>
      <w:numFmt w:val="bullet"/>
      <w:lvlText w:val="o"/>
      <w:lvlJc w:val="left"/>
      <w:pPr>
        <w:ind w:left="1800" w:hanging="360"/>
      </w:pPr>
      <w:rPr>
        <w:rFonts w:ascii="Courier New" w:hAnsi="Courier New" w:cs="Courier New" w:hint="default"/>
      </w:rPr>
    </w:lvl>
    <w:lvl w:ilvl="2" w:tplc="041F0005" w:tentative="1">
      <w:start w:val="1"/>
      <w:numFmt w:val="bullet"/>
      <w:lvlText w:val=""/>
      <w:lvlJc w:val="left"/>
      <w:pPr>
        <w:ind w:left="2520" w:hanging="360"/>
      </w:pPr>
      <w:rPr>
        <w:rFonts w:ascii="Wingdings" w:hAnsi="Wingdings" w:hint="default"/>
      </w:rPr>
    </w:lvl>
    <w:lvl w:ilvl="3" w:tplc="041F0001" w:tentative="1">
      <w:start w:val="1"/>
      <w:numFmt w:val="bullet"/>
      <w:lvlText w:val=""/>
      <w:lvlJc w:val="left"/>
      <w:pPr>
        <w:ind w:left="3240" w:hanging="360"/>
      </w:pPr>
      <w:rPr>
        <w:rFonts w:ascii="Symbol" w:hAnsi="Symbol" w:hint="default"/>
      </w:rPr>
    </w:lvl>
    <w:lvl w:ilvl="4" w:tplc="041F0003" w:tentative="1">
      <w:start w:val="1"/>
      <w:numFmt w:val="bullet"/>
      <w:lvlText w:val="o"/>
      <w:lvlJc w:val="left"/>
      <w:pPr>
        <w:ind w:left="3960" w:hanging="360"/>
      </w:pPr>
      <w:rPr>
        <w:rFonts w:ascii="Courier New" w:hAnsi="Courier New" w:cs="Courier New" w:hint="default"/>
      </w:rPr>
    </w:lvl>
    <w:lvl w:ilvl="5" w:tplc="041F0005" w:tentative="1">
      <w:start w:val="1"/>
      <w:numFmt w:val="bullet"/>
      <w:lvlText w:val=""/>
      <w:lvlJc w:val="left"/>
      <w:pPr>
        <w:ind w:left="4680" w:hanging="360"/>
      </w:pPr>
      <w:rPr>
        <w:rFonts w:ascii="Wingdings" w:hAnsi="Wingdings" w:hint="default"/>
      </w:rPr>
    </w:lvl>
    <w:lvl w:ilvl="6" w:tplc="041F0001" w:tentative="1">
      <w:start w:val="1"/>
      <w:numFmt w:val="bullet"/>
      <w:lvlText w:val=""/>
      <w:lvlJc w:val="left"/>
      <w:pPr>
        <w:ind w:left="5400" w:hanging="360"/>
      </w:pPr>
      <w:rPr>
        <w:rFonts w:ascii="Symbol" w:hAnsi="Symbol" w:hint="default"/>
      </w:rPr>
    </w:lvl>
    <w:lvl w:ilvl="7" w:tplc="041F0003" w:tentative="1">
      <w:start w:val="1"/>
      <w:numFmt w:val="bullet"/>
      <w:lvlText w:val="o"/>
      <w:lvlJc w:val="left"/>
      <w:pPr>
        <w:ind w:left="6120" w:hanging="360"/>
      </w:pPr>
      <w:rPr>
        <w:rFonts w:ascii="Courier New" w:hAnsi="Courier New" w:cs="Courier New" w:hint="default"/>
      </w:rPr>
    </w:lvl>
    <w:lvl w:ilvl="8" w:tplc="041F0005" w:tentative="1">
      <w:start w:val="1"/>
      <w:numFmt w:val="bullet"/>
      <w:lvlText w:val=""/>
      <w:lvlJc w:val="left"/>
      <w:pPr>
        <w:ind w:left="6840" w:hanging="360"/>
      </w:pPr>
      <w:rPr>
        <w:rFonts w:ascii="Wingdings" w:hAnsi="Wingdings" w:hint="default"/>
      </w:rPr>
    </w:lvl>
  </w:abstractNum>
  <w:abstractNum w:abstractNumId="32" w15:restartNumberingAfterBreak="0">
    <w:nsid w:val="6E7004CD"/>
    <w:multiLevelType w:val="hybridMultilevel"/>
    <w:tmpl w:val="C850376A"/>
    <w:lvl w:ilvl="0" w:tplc="041F0001">
      <w:start w:val="1"/>
      <w:numFmt w:val="bullet"/>
      <w:lvlText w:val=""/>
      <w:lvlJc w:val="left"/>
      <w:pPr>
        <w:ind w:left="1080" w:hanging="360"/>
      </w:pPr>
      <w:rPr>
        <w:rFonts w:ascii="Symbol" w:hAnsi="Symbol" w:hint="default"/>
      </w:rPr>
    </w:lvl>
    <w:lvl w:ilvl="1" w:tplc="041F0003" w:tentative="1">
      <w:start w:val="1"/>
      <w:numFmt w:val="bullet"/>
      <w:lvlText w:val="o"/>
      <w:lvlJc w:val="left"/>
      <w:pPr>
        <w:ind w:left="1800" w:hanging="360"/>
      </w:pPr>
      <w:rPr>
        <w:rFonts w:ascii="Courier New" w:hAnsi="Courier New" w:cs="Courier New" w:hint="default"/>
      </w:rPr>
    </w:lvl>
    <w:lvl w:ilvl="2" w:tplc="041F0005" w:tentative="1">
      <w:start w:val="1"/>
      <w:numFmt w:val="bullet"/>
      <w:lvlText w:val=""/>
      <w:lvlJc w:val="left"/>
      <w:pPr>
        <w:ind w:left="2520" w:hanging="360"/>
      </w:pPr>
      <w:rPr>
        <w:rFonts w:ascii="Wingdings" w:hAnsi="Wingdings" w:hint="default"/>
      </w:rPr>
    </w:lvl>
    <w:lvl w:ilvl="3" w:tplc="041F0001" w:tentative="1">
      <w:start w:val="1"/>
      <w:numFmt w:val="bullet"/>
      <w:lvlText w:val=""/>
      <w:lvlJc w:val="left"/>
      <w:pPr>
        <w:ind w:left="3240" w:hanging="360"/>
      </w:pPr>
      <w:rPr>
        <w:rFonts w:ascii="Symbol" w:hAnsi="Symbol" w:hint="default"/>
      </w:rPr>
    </w:lvl>
    <w:lvl w:ilvl="4" w:tplc="041F0003" w:tentative="1">
      <w:start w:val="1"/>
      <w:numFmt w:val="bullet"/>
      <w:lvlText w:val="o"/>
      <w:lvlJc w:val="left"/>
      <w:pPr>
        <w:ind w:left="3960" w:hanging="360"/>
      </w:pPr>
      <w:rPr>
        <w:rFonts w:ascii="Courier New" w:hAnsi="Courier New" w:cs="Courier New" w:hint="default"/>
      </w:rPr>
    </w:lvl>
    <w:lvl w:ilvl="5" w:tplc="041F0005" w:tentative="1">
      <w:start w:val="1"/>
      <w:numFmt w:val="bullet"/>
      <w:lvlText w:val=""/>
      <w:lvlJc w:val="left"/>
      <w:pPr>
        <w:ind w:left="4680" w:hanging="360"/>
      </w:pPr>
      <w:rPr>
        <w:rFonts w:ascii="Wingdings" w:hAnsi="Wingdings" w:hint="default"/>
      </w:rPr>
    </w:lvl>
    <w:lvl w:ilvl="6" w:tplc="041F0001" w:tentative="1">
      <w:start w:val="1"/>
      <w:numFmt w:val="bullet"/>
      <w:lvlText w:val=""/>
      <w:lvlJc w:val="left"/>
      <w:pPr>
        <w:ind w:left="5400" w:hanging="360"/>
      </w:pPr>
      <w:rPr>
        <w:rFonts w:ascii="Symbol" w:hAnsi="Symbol" w:hint="default"/>
      </w:rPr>
    </w:lvl>
    <w:lvl w:ilvl="7" w:tplc="041F0003" w:tentative="1">
      <w:start w:val="1"/>
      <w:numFmt w:val="bullet"/>
      <w:lvlText w:val="o"/>
      <w:lvlJc w:val="left"/>
      <w:pPr>
        <w:ind w:left="6120" w:hanging="360"/>
      </w:pPr>
      <w:rPr>
        <w:rFonts w:ascii="Courier New" w:hAnsi="Courier New" w:cs="Courier New" w:hint="default"/>
      </w:rPr>
    </w:lvl>
    <w:lvl w:ilvl="8" w:tplc="041F0005" w:tentative="1">
      <w:start w:val="1"/>
      <w:numFmt w:val="bullet"/>
      <w:lvlText w:val=""/>
      <w:lvlJc w:val="left"/>
      <w:pPr>
        <w:ind w:left="6840" w:hanging="360"/>
      </w:pPr>
      <w:rPr>
        <w:rFonts w:ascii="Wingdings" w:hAnsi="Wingdings" w:hint="default"/>
      </w:rPr>
    </w:lvl>
  </w:abstractNum>
  <w:abstractNum w:abstractNumId="33" w15:restartNumberingAfterBreak="0">
    <w:nsid w:val="74E11F30"/>
    <w:multiLevelType w:val="hybridMultilevel"/>
    <w:tmpl w:val="7E18DFFC"/>
    <w:lvl w:ilvl="0" w:tplc="041F0001">
      <w:start w:val="1"/>
      <w:numFmt w:val="bullet"/>
      <w:lvlText w:val=""/>
      <w:lvlJc w:val="left"/>
      <w:pPr>
        <w:ind w:left="1069" w:hanging="360"/>
      </w:pPr>
      <w:rPr>
        <w:rFonts w:ascii="Symbol" w:hAnsi="Symbol" w:hint="default"/>
      </w:rPr>
    </w:lvl>
    <w:lvl w:ilvl="1" w:tplc="041F0003" w:tentative="1">
      <w:start w:val="1"/>
      <w:numFmt w:val="bullet"/>
      <w:lvlText w:val="o"/>
      <w:lvlJc w:val="left"/>
      <w:pPr>
        <w:ind w:left="1789" w:hanging="360"/>
      </w:pPr>
      <w:rPr>
        <w:rFonts w:ascii="Courier New" w:hAnsi="Courier New" w:cs="Courier New" w:hint="default"/>
      </w:rPr>
    </w:lvl>
    <w:lvl w:ilvl="2" w:tplc="041F0005" w:tentative="1">
      <w:start w:val="1"/>
      <w:numFmt w:val="bullet"/>
      <w:lvlText w:val=""/>
      <w:lvlJc w:val="left"/>
      <w:pPr>
        <w:ind w:left="2509" w:hanging="360"/>
      </w:pPr>
      <w:rPr>
        <w:rFonts w:ascii="Wingdings" w:hAnsi="Wingdings" w:hint="default"/>
      </w:rPr>
    </w:lvl>
    <w:lvl w:ilvl="3" w:tplc="041F0001" w:tentative="1">
      <w:start w:val="1"/>
      <w:numFmt w:val="bullet"/>
      <w:lvlText w:val=""/>
      <w:lvlJc w:val="left"/>
      <w:pPr>
        <w:ind w:left="3229" w:hanging="360"/>
      </w:pPr>
      <w:rPr>
        <w:rFonts w:ascii="Symbol" w:hAnsi="Symbol" w:hint="default"/>
      </w:rPr>
    </w:lvl>
    <w:lvl w:ilvl="4" w:tplc="041F0003" w:tentative="1">
      <w:start w:val="1"/>
      <w:numFmt w:val="bullet"/>
      <w:lvlText w:val="o"/>
      <w:lvlJc w:val="left"/>
      <w:pPr>
        <w:ind w:left="3949" w:hanging="360"/>
      </w:pPr>
      <w:rPr>
        <w:rFonts w:ascii="Courier New" w:hAnsi="Courier New" w:cs="Courier New" w:hint="default"/>
      </w:rPr>
    </w:lvl>
    <w:lvl w:ilvl="5" w:tplc="041F0005" w:tentative="1">
      <w:start w:val="1"/>
      <w:numFmt w:val="bullet"/>
      <w:lvlText w:val=""/>
      <w:lvlJc w:val="left"/>
      <w:pPr>
        <w:ind w:left="4669" w:hanging="360"/>
      </w:pPr>
      <w:rPr>
        <w:rFonts w:ascii="Wingdings" w:hAnsi="Wingdings" w:hint="default"/>
      </w:rPr>
    </w:lvl>
    <w:lvl w:ilvl="6" w:tplc="041F0001" w:tentative="1">
      <w:start w:val="1"/>
      <w:numFmt w:val="bullet"/>
      <w:lvlText w:val=""/>
      <w:lvlJc w:val="left"/>
      <w:pPr>
        <w:ind w:left="5389" w:hanging="360"/>
      </w:pPr>
      <w:rPr>
        <w:rFonts w:ascii="Symbol" w:hAnsi="Symbol" w:hint="default"/>
      </w:rPr>
    </w:lvl>
    <w:lvl w:ilvl="7" w:tplc="041F0003" w:tentative="1">
      <w:start w:val="1"/>
      <w:numFmt w:val="bullet"/>
      <w:lvlText w:val="o"/>
      <w:lvlJc w:val="left"/>
      <w:pPr>
        <w:ind w:left="6109" w:hanging="360"/>
      </w:pPr>
      <w:rPr>
        <w:rFonts w:ascii="Courier New" w:hAnsi="Courier New" w:cs="Courier New" w:hint="default"/>
      </w:rPr>
    </w:lvl>
    <w:lvl w:ilvl="8" w:tplc="041F0005" w:tentative="1">
      <w:start w:val="1"/>
      <w:numFmt w:val="bullet"/>
      <w:lvlText w:val=""/>
      <w:lvlJc w:val="left"/>
      <w:pPr>
        <w:ind w:left="6829" w:hanging="360"/>
      </w:pPr>
      <w:rPr>
        <w:rFonts w:ascii="Wingdings" w:hAnsi="Wingdings" w:hint="default"/>
      </w:rPr>
    </w:lvl>
  </w:abstractNum>
  <w:abstractNum w:abstractNumId="34" w15:restartNumberingAfterBreak="0">
    <w:nsid w:val="75F92C45"/>
    <w:multiLevelType w:val="hybridMultilevel"/>
    <w:tmpl w:val="E9AC15F0"/>
    <w:lvl w:ilvl="0" w:tplc="DAA45E92">
      <w:start w:val="1"/>
      <w:numFmt w:val="decimal"/>
      <w:lvlText w:val="%1."/>
      <w:lvlJc w:val="left"/>
      <w:pPr>
        <w:ind w:left="360" w:hanging="360"/>
      </w:pPr>
      <w:rPr>
        <w:rFonts w:hint="default"/>
        <w:b/>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35" w15:restartNumberingAfterBreak="0">
    <w:nsid w:val="77460BE9"/>
    <w:multiLevelType w:val="hybridMultilevel"/>
    <w:tmpl w:val="3DDEE362"/>
    <w:lvl w:ilvl="0" w:tplc="041F0001">
      <w:start w:val="1"/>
      <w:numFmt w:val="bullet"/>
      <w:lvlText w:val=""/>
      <w:lvlJc w:val="left"/>
      <w:pPr>
        <w:ind w:left="1080" w:hanging="360"/>
      </w:pPr>
      <w:rPr>
        <w:rFonts w:ascii="Symbol" w:hAnsi="Symbol" w:hint="default"/>
      </w:rPr>
    </w:lvl>
    <w:lvl w:ilvl="1" w:tplc="041F0003" w:tentative="1">
      <w:start w:val="1"/>
      <w:numFmt w:val="bullet"/>
      <w:lvlText w:val="o"/>
      <w:lvlJc w:val="left"/>
      <w:pPr>
        <w:ind w:left="1800" w:hanging="360"/>
      </w:pPr>
      <w:rPr>
        <w:rFonts w:ascii="Courier New" w:hAnsi="Courier New" w:cs="Courier New" w:hint="default"/>
      </w:rPr>
    </w:lvl>
    <w:lvl w:ilvl="2" w:tplc="041F0005" w:tentative="1">
      <w:start w:val="1"/>
      <w:numFmt w:val="bullet"/>
      <w:lvlText w:val=""/>
      <w:lvlJc w:val="left"/>
      <w:pPr>
        <w:ind w:left="2520" w:hanging="360"/>
      </w:pPr>
      <w:rPr>
        <w:rFonts w:ascii="Wingdings" w:hAnsi="Wingdings" w:hint="default"/>
      </w:rPr>
    </w:lvl>
    <w:lvl w:ilvl="3" w:tplc="041F0001" w:tentative="1">
      <w:start w:val="1"/>
      <w:numFmt w:val="bullet"/>
      <w:lvlText w:val=""/>
      <w:lvlJc w:val="left"/>
      <w:pPr>
        <w:ind w:left="3240" w:hanging="360"/>
      </w:pPr>
      <w:rPr>
        <w:rFonts w:ascii="Symbol" w:hAnsi="Symbol" w:hint="default"/>
      </w:rPr>
    </w:lvl>
    <w:lvl w:ilvl="4" w:tplc="041F0003" w:tentative="1">
      <w:start w:val="1"/>
      <w:numFmt w:val="bullet"/>
      <w:lvlText w:val="o"/>
      <w:lvlJc w:val="left"/>
      <w:pPr>
        <w:ind w:left="3960" w:hanging="360"/>
      </w:pPr>
      <w:rPr>
        <w:rFonts w:ascii="Courier New" w:hAnsi="Courier New" w:cs="Courier New" w:hint="default"/>
      </w:rPr>
    </w:lvl>
    <w:lvl w:ilvl="5" w:tplc="041F0005" w:tentative="1">
      <w:start w:val="1"/>
      <w:numFmt w:val="bullet"/>
      <w:lvlText w:val=""/>
      <w:lvlJc w:val="left"/>
      <w:pPr>
        <w:ind w:left="4680" w:hanging="360"/>
      </w:pPr>
      <w:rPr>
        <w:rFonts w:ascii="Wingdings" w:hAnsi="Wingdings" w:hint="default"/>
      </w:rPr>
    </w:lvl>
    <w:lvl w:ilvl="6" w:tplc="041F0001" w:tentative="1">
      <w:start w:val="1"/>
      <w:numFmt w:val="bullet"/>
      <w:lvlText w:val=""/>
      <w:lvlJc w:val="left"/>
      <w:pPr>
        <w:ind w:left="5400" w:hanging="360"/>
      </w:pPr>
      <w:rPr>
        <w:rFonts w:ascii="Symbol" w:hAnsi="Symbol" w:hint="default"/>
      </w:rPr>
    </w:lvl>
    <w:lvl w:ilvl="7" w:tplc="041F0003" w:tentative="1">
      <w:start w:val="1"/>
      <w:numFmt w:val="bullet"/>
      <w:lvlText w:val="o"/>
      <w:lvlJc w:val="left"/>
      <w:pPr>
        <w:ind w:left="6120" w:hanging="360"/>
      </w:pPr>
      <w:rPr>
        <w:rFonts w:ascii="Courier New" w:hAnsi="Courier New" w:cs="Courier New" w:hint="default"/>
      </w:rPr>
    </w:lvl>
    <w:lvl w:ilvl="8" w:tplc="041F0005" w:tentative="1">
      <w:start w:val="1"/>
      <w:numFmt w:val="bullet"/>
      <w:lvlText w:val=""/>
      <w:lvlJc w:val="left"/>
      <w:pPr>
        <w:ind w:left="6840" w:hanging="360"/>
      </w:pPr>
      <w:rPr>
        <w:rFonts w:ascii="Wingdings" w:hAnsi="Wingdings" w:hint="default"/>
      </w:rPr>
    </w:lvl>
  </w:abstractNum>
  <w:abstractNum w:abstractNumId="36" w15:restartNumberingAfterBreak="0">
    <w:nsid w:val="790456B8"/>
    <w:multiLevelType w:val="hybridMultilevel"/>
    <w:tmpl w:val="21A4D496"/>
    <w:lvl w:ilvl="0" w:tplc="041F0001">
      <w:start w:val="1"/>
      <w:numFmt w:val="bullet"/>
      <w:lvlText w:val=""/>
      <w:lvlJc w:val="left"/>
      <w:pPr>
        <w:ind w:left="1080" w:hanging="360"/>
      </w:pPr>
      <w:rPr>
        <w:rFonts w:ascii="Symbol" w:hAnsi="Symbol" w:hint="default"/>
      </w:rPr>
    </w:lvl>
    <w:lvl w:ilvl="1" w:tplc="041F0003" w:tentative="1">
      <w:start w:val="1"/>
      <w:numFmt w:val="bullet"/>
      <w:lvlText w:val="o"/>
      <w:lvlJc w:val="left"/>
      <w:pPr>
        <w:ind w:left="1800" w:hanging="360"/>
      </w:pPr>
      <w:rPr>
        <w:rFonts w:ascii="Courier New" w:hAnsi="Courier New" w:cs="Courier New" w:hint="default"/>
      </w:rPr>
    </w:lvl>
    <w:lvl w:ilvl="2" w:tplc="041F0005" w:tentative="1">
      <w:start w:val="1"/>
      <w:numFmt w:val="bullet"/>
      <w:lvlText w:val=""/>
      <w:lvlJc w:val="left"/>
      <w:pPr>
        <w:ind w:left="2520" w:hanging="360"/>
      </w:pPr>
      <w:rPr>
        <w:rFonts w:ascii="Wingdings" w:hAnsi="Wingdings" w:hint="default"/>
      </w:rPr>
    </w:lvl>
    <w:lvl w:ilvl="3" w:tplc="041F0001" w:tentative="1">
      <w:start w:val="1"/>
      <w:numFmt w:val="bullet"/>
      <w:lvlText w:val=""/>
      <w:lvlJc w:val="left"/>
      <w:pPr>
        <w:ind w:left="3240" w:hanging="360"/>
      </w:pPr>
      <w:rPr>
        <w:rFonts w:ascii="Symbol" w:hAnsi="Symbol" w:hint="default"/>
      </w:rPr>
    </w:lvl>
    <w:lvl w:ilvl="4" w:tplc="041F0003" w:tentative="1">
      <w:start w:val="1"/>
      <w:numFmt w:val="bullet"/>
      <w:lvlText w:val="o"/>
      <w:lvlJc w:val="left"/>
      <w:pPr>
        <w:ind w:left="3960" w:hanging="360"/>
      </w:pPr>
      <w:rPr>
        <w:rFonts w:ascii="Courier New" w:hAnsi="Courier New" w:cs="Courier New" w:hint="default"/>
      </w:rPr>
    </w:lvl>
    <w:lvl w:ilvl="5" w:tplc="041F0005" w:tentative="1">
      <w:start w:val="1"/>
      <w:numFmt w:val="bullet"/>
      <w:lvlText w:val=""/>
      <w:lvlJc w:val="left"/>
      <w:pPr>
        <w:ind w:left="4680" w:hanging="360"/>
      </w:pPr>
      <w:rPr>
        <w:rFonts w:ascii="Wingdings" w:hAnsi="Wingdings" w:hint="default"/>
      </w:rPr>
    </w:lvl>
    <w:lvl w:ilvl="6" w:tplc="041F0001" w:tentative="1">
      <w:start w:val="1"/>
      <w:numFmt w:val="bullet"/>
      <w:lvlText w:val=""/>
      <w:lvlJc w:val="left"/>
      <w:pPr>
        <w:ind w:left="5400" w:hanging="360"/>
      </w:pPr>
      <w:rPr>
        <w:rFonts w:ascii="Symbol" w:hAnsi="Symbol" w:hint="default"/>
      </w:rPr>
    </w:lvl>
    <w:lvl w:ilvl="7" w:tplc="041F0003" w:tentative="1">
      <w:start w:val="1"/>
      <w:numFmt w:val="bullet"/>
      <w:lvlText w:val="o"/>
      <w:lvlJc w:val="left"/>
      <w:pPr>
        <w:ind w:left="6120" w:hanging="360"/>
      </w:pPr>
      <w:rPr>
        <w:rFonts w:ascii="Courier New" w:hAnsi="Courier New" w:cs="Courier New" w:hint="default"/>
      </w:rPr>
    </w:lvl>
    <w:lvl w:ilvl="8" w:tplc="041F0005" w:tentative="1">
      <w:start w:val="1"/>
      <w:numFmt w:val="bullet"/>
      <w:lvlText w:val=""/>
      <w:lvlJc w:val="left"/>
      <w:pPr>
        <w:ind w:left="6840" w:hanging="360"/>
      </w:pPr>
      <w:rPr>
        <w:rFonts w:ascii="Wingdings" w:hAnsi="Wingdings" w:hint="default"/>
      </w:rPr>
    </w:lvl>
  </w:abstractNum>
  <w:abstractNum w:abstractNumId="37" w15:restartNumberingAfterBreak="0">
    <w:nsid w:val="7A0E2AB7"/>
    <w:multiLevelType w:val="hybridMultilevel"/>
    <w:tmpl w:val="E78EEE56"/>
    <w:lvl w:ilvl="0" w:tplc="041F0001">
      <w:start w:val="1"/>
      <w:numFmt w:val="bullet"/>
      <w:lvlText w:val=""/>
      <w:lvlJc w:val="left"/>
      <w:pPr>
        <w:ind w:left="1080" w:hanging="360"/>
      </w:pPr>
      <w:rPr>
        <w:rFonts w:ascii="Symbol" w:hAnsi="Symbol" w:hint="default"/>
      </w:rPr>
    </w:lvl>
    <w:lvl w:ilvl="1" w:tplc="041F0003" w:tentative="1">
      <w:start w:val="1"/>
      <w:numFmt w:val="bullet"/>
      <w:lvlText w:val="o"/>
      <w:lvlJc w:val="left"/>
      <w:pPr>
        <w:ind w:left="1800" w:hanging="360"/>
      </w:pPr>
      <w:rPr>
        <w:rFonts w:ascii="Courier New" w:hAnsi="Courier New" w:cs="Courier New" w:hint="default"/>
      </w:rPr>
    </w:lvl>
    <w:lvl w:ilvl="2" w:tplc="041F0005" w:tentative="1">
      <w:start w:val="1"/>
      <w:numFmt w:val="bullet"/>
      <w:lvlText w:val=""/>
      <w:lvlJc w:val="left"/>
      <w:pPr>
        <w:ind w:left="2520" w:hanging="360"/>
      </w:pPr>
      <w:rPr>
        <w:rFonts w:ascii="Wingdings" w:hAnsi="Wingdings" w:hint="default"/>
      </w:rPr>
    </w:lvl>
    <w:lvl w:ilvl="3" w:tplc="041F0001" w:tentative="1">
      <w:start w:val="1"/>
      <w:numFmt w:val="bullet"/>
      <w:lvlText w:val=""/>
      <w:lvlJc w:val="left"/>
      <w:pPr>
        <w:ind w:left="3240" w:hanging="360"/>
      </w:pPr>
      <w:rPr>
        <w:rFonts w:ascii="Symbol" w:hAnsi="Symbol" w:hint="default"/>
      </w:rPr>
    </w:lvl>
    <w:lvl w:ilvl="4" w:tplc="041F0003" w:tentative="1">
      <w:start w:val="1"/>
      <w:numFmt w:val="bullet"/>
      <w:lvlText w:val="o"/>
      <w:lvlJc w:val="left"/>
      <w:pPr>
        <w:ind w:left="3960" w:hanging="360"/>
      </w:pPr>
      <w:rPr>
        <w:rFonts w:ascii="Courier New" w:hAnsi="Courier New" w:cs="Courier New" w:hint="default"/>
      </w:rPr>
    </w:lvl>
    <w:lvl w:ilvl="5" w:tplc="041F0005" w:tentative="1">
      <w:start w:val="1"/>
      <w:numFmt w:val="bullet"/>
      <w:lvlText w:val=""/>
      <w:lvlJc w:val="left"/>
      <w:pPr>
        <w:ind w:left="4680" w:hanging="360"/>
      </w:pPr>
      <w:rPr>
        <w:rFonts w:ascii="Wingdings" w:hAnsi="Wingdings" w:hint="default"/>
      </w:rPr>
    </w:lvl>
    <w:lvl w:ilvl="6" w:tplc="041F0001" w:tentative="1">
      <w:start w:val="1"/>
      <w:numFmt w:val="bullet"/>
      <w:lvlText w:val=""/>
      <w:lvlJc w:val="left"/>
      <w:pPr>
        <w:ind w:left="5400" w:hanging="360"/>
      </w:pPr>
      <w:rPr>
        <w:rFonts w:ascii="Symbol" w:hAnsi="Symbol" w:hint="default"/>
      </w:rPr>
    </w:lvl>
    <w:lvl w:ilvl="7" w:tplc="041F0003" w:tentative="1">
      <w:start w:val="1"/>
      <w:numFmt w:val="bullet"/>
      <w:lvlText w:val="o"/>
      <w:lvlJc w:val="left"/>
      <w:pPr>
        <w:ind w:left="6120" w:hanging="360"/>
      </w:pPr>
      <w:rPr>
        <w:rFonts w:ascii="Courier New" w:hAnsi="Courier New" w:cs="Courier New" w:hint="default"/>
      </w:rPr>
    </w:lvl>
    <w:lvl w:ilvl="8" w:tplc="041F0005" w:tentative="1">
      <w:start w:val="1"/>
      <w:numFmt w:val="bullet"/>
      <w:lvlText w:val=""/>
      <w:lvlJc w:val="left"/>
      <w:pPr>
        <w:ind w:left="6840" w:hanging="360"/>
      </w:pPr>
      <w:rPr>
        <w:rFonts w:ascii="Wingdings" w:hAnsi="Wingdings" w:hint="default"/>
      </w:rPr>
    </w:lvl>
  </w:abstractNum>
  <w:abstractNum w:abstractNumId="38" w15:restartNumberingAfterBreak="0">
    <w:nsid w:val="7F9A11AC"/>
    <w:multiLevelType w:val="hybridMultilevel"/>
    <w:tmpl w:val="A2F060C2"/>
    <w:lvl w:ilvl="0" w:tplc="7C984C68">
      <w:start w:val="1"/>
      <w:numFmt w:val="decimal"/>
      <w:lvlText w:val="%1."/>
      <w:lvlJc w:val="left"/>
      <w:pPr>
        <w:ind w:left="72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26"/>
  </w:num>
  <w:num w:numId="2">
    <w:abstractNumId w:val="11"/>
  </w:num>
  <w:num w:numId="3">
    <w:abstractNumId w:val="4"/>
  </w:num>
  <w:num w:numId="4">
    <w:abstractNumId w:val="15"/>
  </w:num>
  <w:num w:numId="5">
    <w:abstractNumId w:val="9"/>
  </w:num>
  <w:num w:numId="6">
    <w:abstractNumId w:val="5"/>
  </w:num>
  <w:num w:numId="7">
    <w:abstractNumId w:val="33"/>
  </w:num>
  <w:num w:numId="8">
    <w:abstractNumId w:val="27"/>
  </w:num>
  <w:num w:numId="9">
    <w:abstractNumId w:val="3"/>
  </w:num>
  <w:num w:numId="10">
    <w:abstractNumId w:val="16"/>
  </w:num>
  <w:num w:numId="11">
    <w:abstractNumId w:val="28"/>
  </w:num>
  <w:num w:numId="12">
    <w:abstractNumId w:val="10"/>
  </w:num>
  <w:num w:numId="13">
    <w:abstractNumId w:val="20"/>
  </w:num>
  <w:num w:numId="14">
    <w:abstractNumId w:val="6"/>
  </w:num>
  <w:num w:numId="15">
    <w:abstractNumId w:val="18"/>
  </w:num>
  <w:num w:numId="16">
    <w:abstractNumId w:val="17"/>
  </w:num>
  <w:num w:numId="17">
    <w:abstractNumId w:val="35"/>
  </w:num>
  <w:num w:numId="18">
    <w:abstractNumId w:val="32"/>
  </w:num>
  <w:num w:numId="19">
    <w:abstractNumId w:val="13"/>
  </w:num>
  <w:num w:numId="20">
    <w:abstractNumId w:val="14"/>
  </w:num>
  <w:num w:numId="21">
    <w:abstractNumId w:val="23"/>
  </w:num>
  <w:num w:numId="22">
    <w:abstractNumId w:val="31"/>
  </w:num>
  <w:num w:numId="23">
    <w:abstractNumId w:val="24"/>
  </w:num>
  <w:num w:numId="24">
    <w:abstractNumId w:val="36"/>
  </w:num>
  <w:num w:numId="25">
    <w:abstractNumId w:val="22"/>
  </w:num>
  <w:num w:numId="26">
    <w:abstractNumId w:val="1"/>
  </w:num>
  <w:num w:numId="27">
    <w:abstractNumId w:val="12"/>
  </w:num>
  <w:num w:numId="28">
    <w:abstractNumId w:val="29"/>
  </w:num>
  <w:num w:numId="29">
    <w:abstractNumId w:val="7"/>
  </w:num>
  <w:num w:numId="30">
    <w:abstractNumId w:val="37"/>
  </w:num>
  <w:num w:numId="31">
    <w:abstractNumId w:val="8"/>
  </w:num>
  <w:num w:numId="32">
    <w:abstractNumId w:val="2"/>
  </w:num>
  <w:num w:numId="33">
    <w:abstractNumId w:val="38"/>
  </w:num>
  <w:num w:numId="34">
    <w:abstractNumId w:val="21"/>
  </w:num>
  <w:num w:numId="35">
    <w:abstractNumId w:val="19"/>
  </w:num>
  <w:num w:numId="36">
    <w:abstractNumId w:val="0"/>
  </w:num>
  <w:num w:numId="37">
    <w:abstractNumId w:val="30"/>
  </w:num>
  <w:num w:numId="38">
    <w:abstractNumId w:val="25"/>
  </w:num>
  <w:num w:numId="39">
    <w:abstractNumId w:val="34"/>
  </w:num>
  <w:numIdMacAtCleanup w:val="3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2"/>
  </w:compat>
  <w:rsids>
    <w:rsidRoot w:val="0070631E"/>
    <w:rsid w:val="00002C1A"/>
    <w:rsid w:val="00006EA4"/>
    <w:rsid w:val="000179EC"/>
    <w:rsid w:val="00024D9E"/>
    <w:rsid w:val="00035A3C"/>
    <w:rsid w:val="000365D9"/>
    <w:rsid w:val="00045BE5"/>
    <w:rsid w:val="00066ED6"/>
    <w:rsid w:val="00071753"/>
    <w:rsid w:val="000729B1"/>
    <w:rsid w:val="00083747"/>
    <w:rsid w:val="000837AD"/>
    <w:rsid w:val="000962DD"/>
    <w:rsid w:val="000A3B75"/>
    <w:rsid w:val="000B1488"/>
    <w:rsid w:val="000B5EF6"/>
    <w:rsid w:val="000D31EF"/>
    <w:rsid w:val="00101FBF"/>
    <w:rsid w:val="00122FE8"/>
    <w:rsid w:val="001330A2"/>
    <w:rsid w:val="001345AB"/>
    <w:rsid w:val="00136042"/>
    <w:rsid w:val="001409F0"/>
    <w:rsid w:val="00141C77"/>
    <w:rsid w:val="00145C4E"/>
    <w:rsid w:val="001560BC"/>
    <w:rsid w:val="00156833"/>
    <w:rsid w:val="00162FE5"/>
    <w:rsid w:val="0016334C"/>
    <w:rsid w:val="00171AAE"/>
    <w:rsid w:val="001B75A1"/>
    <w:rsid w:val="001E40A3"/>
    <w:rsid w:val="0020237C"/>
    <w:rsid w:val="00207A8C"/>
    <w:rsid w:val="00217CBE"/>
    <w:rsid w:val="00221E44"/>
    <w:rsid w:val="00225AE4"/>
    <w:rsid w:val="00230AA8"/>
    <w:rsid w:val="00251A4A"/>
    <w:rsid w:val="00273216"/>
    <w:rsid w:val="002773A6"/>
    <w:rsid w:val="0028342E"/>
    <w:rsid w:val="002C5B58"/>
    <w:rsid w:val="002D7BA9"/>
    <w:rsid w:val="0030138A"/>
    <w:rsid w:val="00306A3D"/>
    <w:rsid w:val="003273D9"/>
    <w:rsid w:val="00353150"/>
    <w:rsid w:val="00363781"/>
    <w:rsid w:val="00364CF2"/>
    <w:rsid w:val="003A1559"/>
    <w:rsid w:val="003A29D7"/>
    <w:rsid w:val="003A4117"/>
    <w:rsid w:val="003A6CE7"/>
    <w:rsid w:val="003C443F"/>
    <w:rsid w:val="003D0E39"/>
    <w:rsid w:val="003D2D7D"/>
    <w:rsid w:val="003D4F29"/>
    <w:rsid w:val="003F0CCD"/>
    <w:rsid w:val="003F341A"/>
    <w:rsid w:val="003F7880"/>
    <w:rsid w:val="00405CA9"/>
    <w:rsid w:val="004254DD"/>
    <w:rsid w:val="004577C3"/>
    <w:rsid w:val="00471129"/>
    <w:rsid w:val="0048331A"/>
    <w:rsid w:val="004A0D74"/>
    <w:rsid w:val="004A73B3"/>
    <w:rsid w:val="005065DE"/>
    <w:rsid w:val="005441F7"/>
    <w:rsid w:val="00554DCB"/>
    <w:rsid w:val="005845C3"/>
    <w:rsid w:val="00585607"/>
    <w:rsid w:val="005909ED"/>
    <w:rsid w:val="005948BA"/>
    <w:rsid w:val="005A5B29"/>
    <w:rsid w:val="005A6A56"/>
    <w:rsid w:val="005B4788"/>
    <w:rsid w:val="005C391D"/>
    <w:rsid w:val="005C6C3C"/>
    <w:rsid w:val="005E545A"/>
    <w:rsid w:val="005E5697"/>
    <w:rsid w:val="005F56EB"/>
    <w:rsid w:val="0060654D"/>
    <w:rsid w:val="00640BAD"/>
    <w:rsid w:val="00646F96"/>
    <w:rsid w:val="00681D8F"/>
    <w:rsid w:val="00685D2E"/>
    <w:rsid w:val="00692ACF"/>
    <w:rsid w:val="006B4A95"/>
    <w:rsid w:val="006B7A9A"/>
    <w:rsid w:val="006C0E81"/>
    <w:rsid w:val="0070631E"/>
    <w:rsid w:val="007072E4"/>
    <w:rsid w:val="0072305A"/>
    <w:rsid w:val="0074202B"/>
    <w:rsid w:val="0077644F"/>
    <w:rsid w:val="00785128"/>
    <w:rsid w:val="00794E63"/>
    <w:rsid w:val="00797569"/>
    <w:rsid w:val="007B0DA2"/>
    <w:rsid w:val="007B1702"/>
    <w:rsid w:val="007D7DE3"/>
    <w:rsid w:val="007F6AB2"/>
    <w:rsid w:val="008212E9"/>
    <w:rsid w:val="008316E2"/>
    <w:rsid w:val="00860FED"/>
    <w:rsid w:val="008668FD"/>
    <w:rsid w:val="00875190"/>
    <w:rsid w:val="008910F8"/>
    <w:rsid w:val="008C0BF6"/>
    <w:rsid w:val="008C2998"/>
    <w:rsid w:val="008C4DEE"/>
    <w:rsid w:val="008F114C"/>
    <w:rsid w:val="0090104E"/>
    <w:rsid w:val="00906B9A"/>
    <w:rsid w:val="00914B3F"/>
    <w:rsid w:val="009163A4"/>
    <w:rsid w:val="0092784B"/>
    <w:rsid w:val="00940ED3"/>
    <w:rsid w:val="009634B8"/>
    <w:rsid w:val="00987A84"/>
    <w:rsid w:val="009B1324"/>
    <w:rsid w:val="009B2B22"/>
    <w:rsid w:val="009D77A5"/>
    <w:rsid w:val="009E1661"/>
    <w:rsid w:val="009E7D64"/>
    <w:rsid w:val="009F16F2"/>
    <w:rsid w:val="009F337A"/>
    <w:rsid w:val="00A06DFE"/>
    <w:rsid w:val="00A07F6B"/>
    <w:rsid w:val="00A13F16"/>
    <w:rsid w:val="00A7393F"/>
    <w:rsid w:val="00AA7EEF"/>
    <w:rsid w:val="00AC1448"/>
    <w:rsid w:val="00AC2065"/>
    <w:rsid w:val="00AC3D6E"/>
    <w:rsid w:val="00AC4A1F"/>
    <w:rsid w:val="00AC4ABC"/>
    <w:rsid w:val="00AD3379"/>
    <w:rsid w:val="00AD4D95"/>
    <w:rsid w:val="00AD7DCD"/>
    <w:rsid w:val="00B51336"/>
    <w:rsid w:val="00B654D9"/>
    <w:rsid w:val="00B704DB"/>
    <w:rsid w:val="00B71651"/>
    <w:rsid w:val="00B7433F"/>
    <w:rsid w:val="00B754AB"/>
    <w:rsid w:val="00B86DB2"/>
    <w:rsid w:val="00B951B4"/>
    <w:rsid w:val="00B969CD"/>
    <w:rsid w:val="00BC68A0"/>
    <w:rsid w:val="00BC77DC"/>
    <w:rsid w:val="00BD79A4"/>
    <w:rsid w:val="00C07B2B"/>
    <w:rsid w:val="00C201BF"/>
    <w:rsid w:val="00C3774F"/>
    <w:rsid w:val="00C719B0"/>
    <w:rsid w:val="00C85DC5"/>
    <w:rsid w:val="00C877AC"/>
    <w:rsid w:val="00CA6505"/>
    <w:rsid w:val="00CC61F7"/>
    <w:rsid w:val="00CF39E5"/>
    <w:rsid w:val="00CF5503"/>
    <w:rsid w:val="00CF7BED"/>
    <w:rsid w:val="00D04678"/>
    <w:rsid w:val="00D04F94"/>
    <w:rsid w:val="00D20DFC"/>
    <w:rsid w:val="00D42E6B"/>
    <w:rsid w:val="00D54079"/>
    <w:rsid w:val="00D71051"/>
    <w:rsid w:val="00D76703"/>
    <w:rsid w:val="00D76DFC"/>
    <w:rsid w:val="00D8207F"/>
    <w:rsid w:val="00D838A1"/>
    <w:rsid w:val="00D9035C"/>
    <w:rsid w:val="00D91675"/>
    <w:rsid w:val="00DA2358"/>
    <w:rsid w:val="00DA4A2B"/>
    <w:rsid w:val="00DA6720"/>
    <w:rsid w:val="00DB2566"/>
    <w:rsid w:val="00DC2B6E"/>
    <w:rsid w:val="00DD1886"/>
    <w:rsid w:val="00DE6575"/>
    <w:rsid w:val="00E154C5"/>
    <w:rsid w:val="00E22C93"/>
    <w:rsid w:val="00E37F09"/>
    <w:rsid w:val="00E43EFE"/>
    <w:rsid w:val="00E573E7"/>
    <w:rsid w:val="00E94AB3"/>
    <w:rsid w:val="00EA2C7C"/>
    <w:rsid w:val="00EA6BA8"/>
    <w:rsid w:val="00EC6BAC"/>
    <w:rsid w:val="00ED5A59"/>
    <w:rsid w:val="00EE05A1"/>
    <w:rsid w:val="00EE0A1D"/>
    <w:rsid w:val="00EF41EC"/>
    <w:rsid w:val="00F17F34"/>
    <w:rsid w:val="00F263C8"/>
    <w:rsid w:val="00F3041E"/>
    <w:rsid w:val="00F3108E"/>
    <w:rsid w:val="00F32C4C"/>
    <w:rsid w:val="00F367A2"/>
    <w:rsid w:val="00F4262A"/>
    <w:rsid w:val="00F475E7"/>
    <w:rsid w:val="00F84C05"/>
    <w:rsid w:val="00F97609"/>
    <w:rsid w:val="00FA7A20"/>
    <w:rsid w:val="00FB4804"/>
    <w:rsid w:val="00FC7834"/>
    <w:rsid w:val="00FE27CC"/>
    <w:rsid w:val="00FE3500"/>
    <w:rsid w:val="00FF45C0"/>
    <w:rsid w:val="00FF6B47"/>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3ABEA3BD-8D77-404F-A7A1-F8127BC035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87A84"/>
    <w:pPr>
      <w:spacing w:after="160" w:line="259" w:lineRule="auto"/>
    </w:p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customStyle="1" w:styleId="TableGrid">
    <w:name w:val="TableGrid"/>
    <w:rsid w:val="0070631E"/>
    <w:pPr>
      <w:spacing w:after="0" w:line="240" w:lineRule="auto"/>
    </w:pPr>
    <w:rPr>
      <w:rFonts w:eastAsiaTheme="minorEastAsia"/>
      <w:lang w:eastAsia="tr-TR"/>
    </w:rPr>
    <w:tblPr>
      <w:tblCellMar>
        <w:top w:w="0" w:type="dxa"/>
        <w:left w:w="0" w:type="dxa"/>
        <w:bottom w:w="0" w:type="dxa"/>
        <w:right w:w="0" w:type="dxa"/>
      </w:tblCellMar>
    </w:tblPr>
  </w:style>
  <w:style w:type="paragraph" w:styleId="AralkYok">
    <w:name w:val="No Spacing"/>
    <w:uiPriority w:val="1"/>
    <w:qFormat/>
    <w:rsid w:val="0070631E"/>
    <w:pPr>
      <w:spacing w:after="0" w:line="240" w:lineRule="auto"/>
    </w:pPr>
  </w:style>
  <w:style w:type="paragraph" w:styleId="ListeParagraf">
    <w:name w:val="List Paragraph"/>
    <w:aliases w:val="madde"/>
    <w:basedOn w:val="Normal"/>
    <w:link w:val="ListeParagrafChar"/>
    <w:uiPriority w:val="99"/>
    <w:qFormat/>
    <w:rsid w:val="0070631E"/>
    <w:pPr>
      <w:ind w:left="720"/>
      <w:contextualSpacing/>
    </w:pPr>
  </w:style>
  <w:style w:type="table" w:customStyle="1" w:styleId="TableGrid2">
    <w:name w:val="TableGrid2"/>
    <w:rsid w:val="0070631E"/>
    <w:pPr>
      <w:spacing w:after="0" w:line="240" w:lineRule="auto"/>
    </w:pPr>
    <w:rPr>
      <w:rFonts w:eastAsiaTheme="minorEastAsia"/>
      <w:lang w:eastAsia="tr-TR"/>
    </w:rPr>
    <w:tblPr>
      <w:tblCellMar>
        <w:top w:w="0" w:type="dxa"/>
        <w:left w:w="0" w:type="dxa"/>
        <w:bottom w:w="0" w:type="dxa"/>
        <w:right w:w="0" w:type="dxa"/>
      </w:tblCellMar>
    </w:tblPr>
  </w:style>
  <w:style w:type="character" w:customStyle="1" w:styleId="ListeParagrafChar">
    <w:name w:val="Liste Paragraf Char"/>
    <w:aliases w:val="madde Char"/>
    <w:link w:val="ListeParagraf"/>
    <w:uiPriority w:val="99"/>
    <w:locked/>
    <w:rsid w:val="0070631E"/>
  </w:style>
  <w:style w:type="table" w:styleId="TabloKlavuzu">
    <w:name w:val="Table Grid"/>
    <w:basedOn w:val="NormalTablo"/>
    <w:uiPriority w:val="59"/>
    <w:rsid w:val="00251A4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KENAN2">
    <w:name w:val="KENAN 2"/>
    <w:basedOn w:val="Normal"/>
    <w:rsid w:val="00D838A1"/>
    <w:pPr>
      <w:spacing w:after="0" w:line="240" w:lineRule="auto"/>
      <w:jc w:val="both"/>
    </w:pPr>
    <w:rPr>
      <w:rFonts w:ascii="Arial" w:eastAsia="Times New Roman" w:hAnsi="Arial" w:cs="Times New Roman"/>
      <w:b/>
      <w:sz w:val="28"/>
      <w:lang w:eastAsia="tr-TR"/>
    </w:rPr>
  </w:style>
  <w:style w:type="paragraph" w:customStyle="1" w:styleId="PMaddeimi">
    <w:name w:val="ÇÖP Madde imi"/>
    <w:basedOn w:val="ListeParagraf"/>
    <w:qFormat/>
    <w:rsid w:val="004A0D74"/>
    <w:pPr>
      <w:numPr>
        <w:numId w:val="8"/>
      </w:numPr>
      <w:spacing w:after="240" w:line="276" w:lineRule="auto"/>
      <w:jc w:val="both"/>
    </w:pPr>
    <w:rPr>
      <w:rFonts w:ascii="Arial" w:eastAsia="Times New Roman" w:hAnsi="Arial" w:cs="Times New Roman"/>
      <w:sz w:val="20"/>
      <w:lang w:eastAsia="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14764167">
      <w:bodyDiv w:val="1"/>
      <w:marLeft w:val="0"/>
      <w:marRight w:val="0"/>
      <w:marTop w:val="0"/>
      <w:marBottom w:val="0"/>
      <w:divBdr>
        <w:top w:val="none" w:sz="0" w:space="0" w:color="auto"/>
        <w:left w:val="none" w:sz="0" w:space="0" w:color="auto"/>
        <w:bottom w:val="none" w:sz="0" w:space="0" w:color="auto"/>
        <w:right w:val="none" w:sz="0" w:space="0" w:color="auto"/>
      </w:divBdr>
    </w:div>
    <w:div w:id="927881995">
      <w:bodyDiv w:val="1"/>
      <w:marLeft w:val="0"/>
      <w:marRight w:val="0"/>
      <w:marTop w:val="0"/>
      <w:marBottom w:val="0"/>
      <w:divBdr>
        <w:top w:val="none" w:sz="0" w:space="0" w:color="auto"/>
        <w:left w:val="none" w:sz="0" w:space="0" w:color="auto"/>
        <w:bottom w:val="none" w:sz="0" w:space="0" w:color="auto"/>
        <w:right w:val="none" w:sz="0" w:space="0" w:color="auto"/>
      </w:divBdr>
    </w:div>
    <w:div w:id="1086071260">
      <w:bodyDiv w:val="1"/>
      <w:marLeft w:val="0"/>
      <w:marRight w:val="0"/>
      <w:marTop w:val="0"/>
      <w:marBottom w:val="0"/>
      <w:divBdr>
        <w:top w:val="none" w:sz="0" w:space="0" w:color="auto"/>
        <w:left w:val="none" w:sz="0" w:space="0" w:color="auto"/>
        <w:bottom w:val="none" w:sz="0" w:space="0" w:color="auto"/>
        <w:right w:val="none" w:sz="0" w:space="0" w:color="auto"/>
      </w:divBdr>
    </w:div>
    <w:div w:id="1179613062">
      <w:bodyDiv w:val="1"/>
      <w:marLeft w:val="0"/>
      <w:marRight w:val="0"/>
      <w:marTop w:val="0"/>
      <w:marBottom w:val="0"/>
      <w:divBdr>
        <w:top w:val="none" w:sz="0" w:space="0" w:color="auto"/>
        <w:left w:val="none" w:sz="0" w:space="0" w:color="auto"/>
        <w:bottom w:val="none" w:sz="0" w:space="0" w:color="auto"/>
        <w:right w:val="none" w:sz="0" w:space="0" w:color="auto"/>
      </w:divBdr>
    </w:div>
    <w:div w:id="1278365446">
      <w:bodyDiv w:val="1"/>
      <w:marLeft w:val="0"/>
      <w:marRight w:val="0"/>
      <w:marTop w:val="0"/>
      <w:marBottom w:val="0"/>
      <w:divBdr>
        <w:top w:val="none" w:sz="0" w:space="0" w:color="auto"/>
        <w:left w:val="none" w:sz="0" w:space="0" w:color="auto"/>
        <w:bottom w:val="none" w:sz="0" w:space="0" w:color="auto"/>
        <w:right w:val="none" w:sz="0" w:space="0" w:color="auto"/>
      </w:divBdr>
    </w:div>
    <w:div w:id="1319461164">
      <w:bodyDiv w:val="1"/>
      <w:marLeft w:val="0"/>
      <w:marRight w:val="0"/>
      <w:marTop w:val="0"/>
      <w:marBottom w:val="0"/>
      <w:divBdr>
        <w:top w:val="none" w:sz="0" w:space="0" w:color="auto"/>
        <w:left w:val="none" w:sz="0" w:space="0" w:color="auto"/>
        <w:bottom w:val="none" w:sz="0" w:space="0" w:color="auto"/>
        <w:right w:val="none" w:sz="0" w:space="0" w:color="auto"/>
      </w:divBdr>
    </w:div>
    <w:div w:id="1373073165">
      <w:bodyDiv w:val="1"/>
      <w:marLeft w:val="0"/>
      <w:marRight w:val="0"/>
      <w:marTop w:val="0"/>
      <w:marBottom w:val="0"/>
      <w:divBdr>
        <w:top w:val="none" w:sz="0" w:space="0" w:color="auto"/>
        <w:left w:val="none" w:sz="0" w:space="0" w:color="auto"/>
        <w:bottom w:val="none" w:sz="0" w:space="0" w:color="auto"/>
        <w:right w:val="none" w:sz="0" w:space="0" w:color="auto"/>
      </w:divBdr>
    </w:div>
    <w:div w:id="1831017311">
      <w:bodyDiv w:val="1"/>
      <w:marLeft w:val="0"/>
      <w:marRight w:val="0"/>
      <w:marTop w:val="0"/>
      <w:marBottom w:val="0"/>
      <w:divBdr>
        <w:top w:val="none" w:sz="0" w:space="0" w:color="auto"/>
        <w:left w:val="none" w:sz="0" w:space="0" w:color="auto"/>
        <w:bottom w:val="none" w:sz="0" w:space="0" w:color="auto"/>
        <w:right w:val="none" w:sz="0" w:space="0" w:color="auto"/>
      </w:divBdr>
    </w:div>
    <w:div w:id="2113279531">
      <w:bodyDiv w:val="1"/>
      <w:marLeft w:val="0"/>
      <w:marRight w:val="0"/>
      <w:marTop w:val="0"/>
      <w:marBottom w:val="0"/>
      <w:divBdr>
        <w:top w:val="none" w:sz="0" w:space="0" w:color="auto"/>
        <w:left w:val="none" w:sz="0" w:space="0" w:color="auto"/>
        <w:bottom w:val="none" w:sz="0" w:space="0" w:color="auto"/>
        <w:right w:val="none" w:sz="0" w:space="0" w:color="auto"/>
      </w:divBdr>
    </w:div>
    <w:div w:id="21443462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DF0E406-CD08-461F-8647-4A2A8BD21B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223</TotalTime>
  <Pages>6</Pages>
  <Words>1729</Words>
  <Characters>9861</Characters>
  <Application>Microsoft Office Word</Application>
  <DocSecurity>0</DocSecurity>
  <Lines>82</Lines>
  <Paragraphs>23</Paragraphs>
  <ScaleCrop>false</ScaleCrop>
  <HeadingPairs>
    <vt:vector size="2" baseType="variant">
      <vt:variant>
        <vt:lpstr>Konu Başlığı</vt:lpstr>
      </vt:variant>
      <vt:variant>
        <vt:i4>1</vt:i4>
      </vt:variant>
    </vt:vector>
  </HeadingPairs>
  <TitlesOfParts>
    <vt:vector size="1" baseType="lpstr">
      <vt:lpstr/>
    </vt:vector>
  </TitlesOfParts>
  <Company>By NeC ® 2010 | Katilimsiz.Com</Company>
  <LinksUpToDate>false</LinksUpToDate>
  <CharactersWithSpaces>11567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Hasan GENCER</dc:creator>
  <cp:lastModifiedBy>GÜVERTE</cp:lastModifiedBy>
  <cp:revision>17</cp:revision>
  <dcterms:created xsi:type="dcterms:W3CDTF">2020-01-14T08:05:00Z</dcterms:created>
  <dcterms:modified xsi:type="dcterms:W3CDTF">2021-02-17T08:21:00Z</dcterms:modified>
</cp:coreProperties>
</file>