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3BB6" w14:textId="77777777" w:rsidR="00B735D6" w:rsidRDefault="002B0A8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DERS BİLGİ FORMU</w:t>
      </w:r>
    </w:p>
    <w:tbl>
      <w:tblPr>
        <w:tblStyle w:val="a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B735D6" w14:paraId="4DB5424B" w14:textId="77777777">
        <w:trPr>
          <w:trHeight w:val="25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9F5E" w14:textId="77777777" w:rsidR="00B735D6" w:rsidRPr="006B6381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B6381">
              <w:rPr>
                <w:rFonts w:ascii="Arial" w:eastAsia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4A25B" w14:textId="443F69E4" w:rsidR="00B735D6" w:rsidRPr="006B6381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B6381">
              <w:rPr>
                <w:rFonts w:ascii="Arial" w:eastAsia="Arial" w:hAnsi="Arial" w:cs="Arial"/>
                <w:b/>
                <w:sz w:val="20"/>
                <w:szCs w:val="20"/>
              </w:rPr>
              <w:t xml:space="preserve">AĞ </w:t>
            </w:r>
            <w:r w:rsidR="00A2132B" w:rsidRPr="006B6381">
              <w:rPr>
                <w:rFonts w:ascii="Arial" w:eastAsia="Arial" w:hAnsi="Arial" w:cs="Arial"/>
                <w:b/>
                <w:sz w:val="20"/>
                <w:szCs w:val="20"/>
              </w:rPr>
              <w:t xml:space="preserve">SİSTEMLERİ </w:t>
            </w:r>
            <w:r w:rsidR="00A2132B">
              <w:rPr>
                <w:rFonts w:ascii="Arial" w:eastAsia="Arial" w:hAnsi="Arial" w:cs="Arial"/>
                <w:b/>
                <w:sz w:val="20"/>
                <w:szCs w:val="20"/>
              </w:rPr>
              <w:t>VE</w:t>
            </w:r>
            <w:r w:rsidR="006C6F9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6B6381">
              <w:rPr>
                <w:rFonts w:ascii="Arial" w:eastAsia="Arial" w:hAnsi="Arial" w:cs="Arial"/>
                <w:b/>
                <w:sz w:val="20"/>
                <w:szCs w:val="20"/>
              </w:rPr>
              <w:t>YÖNLENDİRME</w:t>
            </w:r>
          </w:p>
        </w:tc>
      </w:tr>
      <w:tr w:rsidR="00B735D6" w14:paraId="63337654" w14:textId="77777777">
        <w:trPr>
          <w:trHeight w:val="2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D0ACB" w14:textId="77777777" w:rsidR="00B735D6" w:rsidRPr="006B6381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B6381">
              <w:rPr>
                <w:rFonts w:ascii="Arial" w:eastAsia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3D588" w14:textId="77777777" w:rsidR="00B735D6" w:rsidRPr="006B6381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B6381">
              <w:rPr>
                <w:rFonts w:ascii="Arial" w:eastAsia="Arial" w:hAnsi="Arial" w:cs="Arial"/>
                <w:sz w:val="20"/>
                <w:szCs w:val="20"/>
              </w:rPr>
              <w:t xml:space="preserve">11. Sınıf </w:t>
            </w:r>
          </w:p>
        </w:tc>
      </w:tr>
      <w:tr w:rsidR="00B735D6" w14:paraId="4F56FA3B" w14:textId="77777777">
        <w:trPr>
          <w:trHeight w:val="254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F6FFF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870AA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Haftalık 8 Ders Saati</w:t>
            </w:r>
          </w:p>
        </w:tc>
      </w:tr>
      <w:tr w:rsidR="00B735D6" w14:paraId="6487AC3E" w14:textId="77777777">
        <w:trPr>
          <w:trHeight w:val="66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866B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A0AC" w14:textId="675C4864" w:rsidR="00B735D6" w:rsidRDefault="007B6660" w:rsidP="007B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 derste öğrenciye,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_Hlk33120466"/>
            <w:r w:rsidR="002B0A8B">
              <w:rPr>
                <w:rFonts w:ascii="Arial" w:eastAsia="Arial" w:hAnsi="Arial" w:cs="Arial"/>
                <w:sz w:val="20"/>
                <w:szCs w:val="20"/>
              </w:rPr>
              <w:t>yönlendirme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cihazını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yapılandırma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ve ağ üzerinde </w:t>
            </w:r>
            <w:r w:rsidR="002B0A8B">
              <w:rPr>
                <w:rFonts w:ascii="Arial" w:eastAsia="Arial" w:hAnsi="Arial" w:cs="Arial"/>
                <w:sz w:val="20"/>
                <w:szCs w:val="20"/>
              </w:rPr>
              <w:t>yönlendirme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işlemleri</w:t>
            </w:r>
            <w:r w:rsidR="00D24EF9">
              <w:rPr>
                <w:rFonts w:ascii="Arial" w:eastAsia="Arial" w:hAnsi="Arial" w:cs="Arial"/>
                <w:color w:val="000000"/>
                <w:sz w:val="20"/>
                <w:szCs w:val="20"/>
              </w:rPr>
              <w:t>ni yapma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bookmarkEnd w:id="0"/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>ile ilgili bilgi ve becerilerin kazandırılması amaçlanmaktadır.</w:t>
            </w:r>
          </w:p>
        </w:tc>
      </w:tr>
      <w:tr w:rsidR="00B735D6" w14:paraId="514F75CB" w14:textId="77777777" w:rsidTr="00A96A1F">
        <w:trPr>
          <w:trHeight w:val="2195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7A47C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DFA59" w14:textId="21DAA35F" w:rsidR="00B735D6" w:rsidRDefault="000C7D2D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Ağ simülasyon programını kurar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F99DEE1" w14:textId="5BBA2603" w:rsidR="00B735D6" w:rsidRDefault="000C7D2D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Kablosuz ağ tipini seçip kablosuz ağ tipinin kurulumunu yapar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5D084091" w14:textId="77777777" w:rsidR="00B735D6" w:rsidRDefault="002B0A8B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Yönlendiriciyi yapılandırır.</w:t>
            </w:r>
          </w:p>
          <w:p w14:paraId="20A1EAEC" w14:textId="77777777" w:rsidR="00B735D6" w:rsidRDefault="002B0A8B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Temel yönlendirme işlemlerini uygular.</w:t>
            </w:r>
          </w:p>
          <w:p w14:paraId="7EBE16F4" w14:textId="506287A9" w:rsidR="00B735D6" w:rsidRDefault="005B6884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Ağ adreslemesi</w:t>
            </w:r>
            <w:r w:rsidR="007A43D7">
              <w:rPr>
                <w:rFonts w:ascii="Arial" w:eastAsia="Arial" w:hAnsi="Arial" w:cs="Arial"/>
                <w:color w:val="000000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>ve iletişim kurallarına göre yönlendirme uygulaması yapar.</w:t>
            </w:r>
          </w:p>
          <w:p w14:paraId="5D8389D2" w14:textId="77777777" w:rsidR="00B735D6" w:rsidRPr="009504E4" w:rsidRDefault="002B0A8B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WAN Konseptini uygular.</w:t>
            </w:r>
          </w:p>
          <w:p w14:paraId="1A4B2ECF" w14:textId="258E23BB" w:rsidR="009504E4" w:rsidRDefault="009504E4" w:rsidP="005B6884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32CDF">
              <w:rPr>
                <w:rFonts w:ascii="Arial" w:eastAsia="Arial" w:hAnsi="Arial" w:cs="Arial"/>
                <w:color w:val="000000"/>
                <w:sz w:val="20"/>
                <w:szCs w:val="20"/>
              </w:rPr>
              <w:t>Güvenlik Duvarı Teknolojileri</w:t>
            </w:r>
            <w:r w:rsidR="005B6884" w:rsidRPr="00832CDF">
              <w:rPr>
                <w:rFonts w:ascii="Arial" w:eastAsia="Arial" w:hAnsi="Arial" w:cs="Arial"/>
                <w:color w:val="000000"/>
                <w:sz w:val="20"/>
                <w:szCs w:val="20"/>
              </w:rPr>
              <w:t>ni bilir.</w:t>
            </w:r>
          </w:p>
        </w:tc>
      </w:tr>
      <w:tr w:rsidR="00B735D6" w14:paraId="518530FD" w14:textId="77777777">
        <w:trPr>
          <w:trHeight w:val="436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6C83B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C7752" w14:textId="6F5A9B32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Ortam:</w:t>
            </w:r>
            <w:r w:rsidR="005B68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Bilişim Teknolojileri Laboratuvarı</w:t>
            </w:r>
          </w:p>
          <w:p w14:paraId="091A503F" w14:textId="1032BF86" w:rsidR="00B735D6" w:rsidRDefault="002B0A8B" w:rsidP="007B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Donanım: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Akıllı tahta</w:t>
            </w:r>
            <w:r w:rsidR="007B666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projeksiyon, bilgisayar, </w:t>
            </w:r>
            <w:r w:rsidR="00CD33A2">
              <w:rPr>
                <w:rFonts w:ascii="Arial" w:eastAsia="Arial" w:hAnsi="Arial" w:cs="Arial"/>
                <w:color w:val="000000"/>
                <w:sz w:val="20"/>
                <w:szCs w:val="20"/>
              </w:rPr>
              <w:t>Switch (Anahtar)</w:t>
            </w:r>
            <w:r w:rsidR="005B0F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B0FE6">
              <w:rPr>
                <w:rFonts w:ascii="Arial" w:eastAsia="Arial" w:hAnsi="Arial" w:cs="Arial"/>
                <w:color w:val="000000"/>
                <w:sz w:val="20"/>
                <w:szCs w:val="20"/>
              </w:rPr>
              <w:t>Router</w:t>
            </w:r>
            <w:proofErr w:type="spellEnd"/>
            <w:r w:rsidR="00CD33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(Yönlendirici)</w:t>
            </w:r>
            <w:r w:rsidR="007B6660">
              <w:rPr>
                <w:rFonts w:ascii="Arial" w:eastAsia="Arial" w:hAnsi="Arial" w:cs="Arial"/>
                <w:color w:val="000000"/>
                <w:sz w:val="20"/>
                <w:szCs w:val="20"/>
              </w:rPr>
              <w:t>, yazıcı ve tarayıcı</w:t>
            </w:r>
            <w:r w:rsidR="00B62A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 w:rsidR="00B62A0E" w:rsidRPr="000D26A3">
              <w:rPr>
                <w:rFonts w:ascii="Arial" w:eastAsia="Arial" w:hAnsi="Arial" w:cs="Arial"/>
                <w:sz w:val="20"/>
                <w:szCs w:val="20"/>
              </w:rPr>
              <w:t>simülasyon programı</w:t>
            </w:r>
          </w:p>
        </w:tc>
      </w:tr>
      <w:tr w:rsidR="00B735D6" w14:paraId="6EECD04A" w14:textId="77777777">
        <w:trPr>
          <w:trHeight w:val="132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54B46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5B5D1" w14:textId="111BB36F" w:rsidR="00B735D6" w:rsidRDefault="007B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 derste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öğrenci performansı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nı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belirlemeye yönelik çalışmalar değerlendirilirken gözlem formu, derecelendirme ölçeği ve dereceli puanlama anahtarı gibi ölçme araçlarından uygun olanlar seçilerek kullanılabilir. Bunun yanında öz değerlendirme ve akran değerlendirme for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mları kullanılarak öğrencilerin</w:t>
            </w:r>
            <w:r w:rsidR="002B0A8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öğretimin süreç boyutuna katılmaları sağlanabilir. </w:t>
            </w:r>
          </w:p>
        </w:tc>
      </w:tr>
      <w:tr w:rsidR="00B735D6" w14:paraId="0D9DDB6F" w14:textId="77777777">
        <w:trPr>
          <w:trHeight w:val="448"/>
          <w:jc w:val="center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F9E06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DF877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1AE1F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19A46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666A" w14:textId="77777777" w:rsidR="00B735D6" w:rsidRDefault="002B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ORAN (%)</w:t>
            </w:r>
          </w:p>
        </w:tc>
      </w:tr>
      <w:tr w:rsidR="00F22DBA" w14:paraId="5E34E5EE" w14:textId="77777777">
        <w:trPr>
          <w:trHeight w:val="399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06457" w14:textId="77777777" w:rsidR="00F22DBA" w:rsidRDefault="00F22DBA" w:rsidP="00F22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62A7C" w14:textId="5D1FE918" w:rsidR="00F22DBA" w:rsidRDefault="00F22DBA" w:rsidP="00F22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Ağ Simülasyonu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89875" w14:textId="6EFB3E9A" w:rsidR="00F22DBA" w:rsidRDefault="00C33334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B04C" w14:textId="379D7C7A" w:rsidR="00F22DBA" w:rsidRDefault="00C33334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12DC0" w14:textId="2FBD28C4" w:rsidR="00F22DBA" w:rsidRDefault="00C33334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</w:t>
            </w:r>
          </w:p>
        </w:tc>
      </w:tr>
      <w:tr w:rsidR="00F22DBA" w14:paraId="50EEF83F" w14:textId="77777777">
        <w:trPr>
          <w:trHeight w:val="399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7EC84" w14:textId="77777777" w:rsidR="00F22DBA" w:rsidRDefault="00F22DBA" w:rsidP="00F22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70D2" w14:textId="77777777" w:rsidR="00F22DBA" w:rsidRDefault="00F22DBA" w:rsidP="00F22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Kablosuz Ağlar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25A5" w14:textId="06D1B5E2" w:rsidR="00F22DBA" w:rsidRDefault="00C33334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3006F" w14:textId="363B47F0" w:rsidR="00F22DBA" w:rsidRDefault="00C33334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485D4" w14:textId="1B439BCE" w:rsidR="00F22DBA" w:rsidRDefault="00C33334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13,9</w:t>
            </w:r>
          </w:p>
        </w:tc>
      </w:tr>
      <w:tr w:rsidR="00F22DBA" w14:paraId="22F8A0C8" w14:textId="77777777">
        <w:trPr>
          <w:trHeight w:val="499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AEE48" w14:textId="77777777" w:rsidR="00F22DBA" w:rsidRDefault="00F22DBA" w:rsidP="00F22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3F129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Yönlendiriciler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783CB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CAAD" w14:textId="77777777" w:rsidR="00F22DBA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73713" w14:textId="18AA9174" w:rsidR="00F22DBA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22,2</w:t>
            </w:r>
          </w:p>
        </w:tc>
      </w:tr>
      <w:tr w:rsidR="00F22DBA" w14:paraId="21F68515" w14:textId="77777777">
        <w:trPr>
          <w:trHeight w:val="499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CDA12" w14:textId="77777777" w:rsidR="00F22DBA" w:rsidRDefault="00F22DBA" w:rsidP="00F22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6ADF8" w14:textId="72105AE4" w:rsidR="00F22DBA" w:rsidRDefault="000C7D2D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Yönlendirme Te</w:t>
            </w:r>
            <w:r w:rsidRPr="00B62A0E">
              <w:rPr>
                <w:rFonts w:ascii="Arial" w:eastAsia="Arial" w:hAnsi="Arial" w:cs="Arial"/>
                <w:b/>
                <w:sz w:val="22"/>
                <w:szCs w:val="22"/>
              </w:rPr>
              <w:t>melleri ve Statik Yönlendirme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CDD3C" w14:textId="029C2BC1" w:rsidR="00F22DBA" w:rsidRPr="00B62A0E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00DFB" w14:textId="7837BB44" w:rsidR="00F22DBA" w:rsidRPr="00B62A0E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B62A0E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1F17" w14:textId="59F2B6A9" w:rsidR="00F22DBA" w:rsidRPr="00B62A0E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2A0E">
              <w:rPr>
                <w:rFonts w:ascii="Arial" w:eastAsia="Arial" w:hAnsi="Arial" w:cs="Arial"/>
                <w:sz w:val="20"/>
                <w:szCs w:val="20"/>
              </w:rPr>
              <w:t>13,9</w:t>
            </w:r>
          </w:p>
        </w:tc>
      </w:tr>
      <w:tr w:rsidR="00F22DBA" w14:paraId="26484F47" w14:textId="77777777">
        <w:trPr>
          <w:trHeight w:val="499"/>
          <w:jc w:val="center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C344C" w14:textId="77777777" w:rsidR="00F22DBA" w:rsidRDefault="00F22DBA" w:rsidP="00F22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5318B" w14:textId="77777777" w:rsidR="000C7D2D" w:rsidRPr="00F22DBA" w:rsidRDefault="000C7D2D" w:rsidP="000C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b/>
                <w:sz w:val="22"/>
                <w:szCs w:val="22"/>
              </w:rPr>
              <w:t>Dinamik</w:t>
            </w:r>
            <w:r w:rsidRPr="00F22DB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314F0DE5" w14:textId="5B8A7125" w:rsidR="00F22DBA" w:rsidRDefault="000C7D2D" w:rsidP="000C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Yönlendirme İşlemleri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4CC34" w14:textId="3C129429" w:rsidR="00F22DBA" w:rsidRPr="00B62A0E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AC1B4" w14:textId="1CB42BAC" w:rsidR="00F22DBA" w:rsidRPr="00B62A0E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2A0E"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5F5ED" w14:textId="233ECE2E" w:rsidR="00F22DBA" w:rsidRPr="00B62A0E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2A0E">
              <w:rPr>
                <w:rFonts w:ascii="Arial" w:eastAsia="Arial" w:hAnsi="Arial" w:cs="Arial"/>
                <w:sz w:val="20"/>
                <w:szCs w:val="20"/>
              </w:rPr>
              <w:t>33,3</w:t>
            </w:r>
          </w:p>
        </w:tc>
      </w:tr>
      <w:tr w:rsidR="00F22DBA" w14:paraId="4CCC2D38" w14:textId="77777777">
        <w:trPr>
          <w:trHeight w:val="499"/>
          <w:jc w:val="center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1629E4" w14:textId="77777777" w:rsidR="00F22DBA" w:rsidRDefault="00F22DBA" w:rsidP="00F22D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D429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WAN Konsepti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1BE8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C8C83" w14:textId="77777777" w:rsidR="00F22DBA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779E5" w14:textId="57408525" w:rsidR="00F22DBA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</w:t>
            </w:r>
          </w:p>
        </w:tc>
      </w:tr>
      <w:tr w:rsidR="00F22DBA" w14:paraId="2834C437" w14:textId="77777777">
        <w:trPr>
          <w:trHeight w:val="499"/>
          <w:jc w:val="center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EF8DD1" w14:textId="77777777" w:rsidR="00F22DBA" w:rsidRDefault="00F22DBA" w:rsidP="00F22D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67EA" w14:textId="77777777" w:rsidR="00F22DBA" w:rsidRPr="009504E4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504E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Güvenlik Duvarı Teknolojileri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F3F71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1BE2C" w14:textId="77777777" w:rsidR="00F22DBA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97BF1" w14:textId="6A285947" w:rsidR="00F22DBA" w:rsidRDefault="00F22DBA" w:rsidP="00F22D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</w:t>
            </w:r>
          </w:p>
        </w:tc>
      </w:tr>
      <w:tr w:rsidR="00F22DBA" w14:paraId="51E04BB7" w14:textId="77777777">
        <w:trPr>
          <w:trHeight w:val="526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289B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A85BE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9B626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D8767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</w:tr>
    </w:tbl>
    <w:tbl>
      <w:tblPr>
        <w:tblStyle w:val="a0"/>
        <w:tblW w:w="106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925"/>
        <w:gridCol w:w="4820"/>
        <w:gridCol w:w="29"/>
      </w:tblGrid>
      <w:tr w:rsidR="00B735D6" w14:paraId="7E3D5114" w14:textId="77777777" w:rsidTr="00CD33A2">
        <w:trPr>
          <w:gridAfter w:val="1"/>
          <w:wAfter w:w="29" w:type="dxa"/>
          <w:trHeight w:val="46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</w:tcPr>
          <w:p w14:paraId="43CCB9C6" w14:textId="77777777" w:rsidR="00B735D6" w:rsidRDefault="002B0A8B">
            <w:pPr>
              <w:spacing w:after="160" w:line="259" w:lineRule="auto"/>
              <w:ind w:left="1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1FFFBE84" w14:textId="77777777" w:rsidR="00B735D6" w:rsidRDefault="002B0A8B">
            <w:pPr>
              <w:spacing w:after="160" w:line="259" w:lineRule="auto"/>
              <w:ind w:left="1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KONULAR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313CA2C6" w14:textId="78EAB46E" w:rsidR="00B735D6" w:rsidRDefault="002B0A8B">
            <w:pPr>
              <w:spacing w:after="160" w:line="259" w:lineRule="auto"/>
              <w:ind w:left="1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ÖĞRENME BİRİMİ </w:t>
            </w:r>
            <w:r w:rsidR="007B666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KAZANIMLARI VE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KAZANIM AÇIKLAMALARI</w:t>
            </w:r>
          </w:p>
        </w:tc>
      </w:tr>
      <w:tr w:rsidR="00F22DBA" w14:paraId="3AE7BA10" w14:textId="77777777" w:rsidTr="00CD33A2">
        <w:trPr>
          <w:gridAfter w:val="1"/>
          <w:wAfter w:w="29" w:type="dxa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1687A" w14:textId="20415247" w:rsidR="00F22DBA" w:rsidRDefault="00F22DBA" w:rsidP="000C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Ağ Simülasyonu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E1FC6" w14:textId="4B4722B4" w:rsidR="00F22DBA" w:rsidRDefault="00200E49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Simülasyon Programının K</w:t>
            </w:r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>ullanımı</w:t>
            </w:r>
          </w:p>
          <w:p w14:paraId="2415A854" w14:textId="1903D044" w:rsidR="00F22DBA" w:rsidRDefault="00200E49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LAN Simülasyonu İ</w:t>
            </w:r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>şlemleri</w:t>
            </w:r>
          </w:p>
          <w:p w14:paraId="6DE7573C" w14:textId="33EEA6C0" w:rsidR="00F22DBA" w:rsidRDefault="00200E49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WAN S</w:t>
            </w:r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imülasyonu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İ</w:t>
            </w:r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>şlemleri</w:t>
            </w:r>
          </w:p>
          <w:p w14:paraId="28D1E092" w14:textId="6980FBB2" w:rsidR="00F22DBA" w:rsidRPr="00200E49" w:rsidRDefault="00F22DBA" w:rsidP="00846657">
            <w:pPr>
              <w:pStyle w:val="ListeParagraf"/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F67A7" w14:textId="0D2B81C1" w:rsidR="00F22DBA" w:rsidRDefault="00326669" w:rsidP="00326669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397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Simülasyon programının temel </w:t>
            </w:r>
            <w:r w:rsidR="00F22DB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özelliklerini açıklar.</w:t>
            </w:r>
          </w:p>
          <w:p w14:paraId="16F833C2" w14:textId="77777777" w:rsidR="00F22DBA" w:rsidRDefault="00F22DBA" w:rsidP="000C7D2D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Simülasyon programının kurulumu yaptırılır.</w:t>
            </w:r>
          </w:p>
          <w:p w14:paraId="4AE654E5" w14:textId="37B26DC1" w:rsidR="00F22DBA" w:rsidRDefault="00F22DBA" w:rsidP="000C7D2D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Simülasyon ortamına </w:t>
            </w:r>
            <w:r w:rsidR="007A43D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ağ </w:t>
            </w:r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cihazları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yerleştir</w:t>
            </w:r>
            <w:r w:rsidR="00200E49">
              <w:rPr>
                <w:rFonts w:ascii="Arial" w:eastAsia="Arial" w:hAnsi="Arial" w:cs="Arial"/>
                <w:color w:val="000000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ir.</w:t>
            </w:r>
          </w:p>
          <w:p w14:paraId="0153B09C" w14:textId="77777777" w:rsidR="00F22DBA" w:rsidRDefault="00F22DBA" w:rsidP="000C7D2D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Cihazların özellikleri ayarlanır.</w:t>
            </w:r>
          </w:p>
          <w:p w14:paraId="02AAF4DE" w14:textId="77777777" w:rsidR="00F22DBA" w:rsidRDefault="00F22DBA" w:rsidP="000C7D2D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Cihazların bağlantıları yaptırılır.</w:t>
            </w:r>
          </w:p>
          <w:p w14:paraId="738091DB" w14:textId="132F722A" w:rsidR="00F22DBA" w:rsidRDefault="00F22DBA" w:rsidP="00326669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397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Doğru çalışan LAN simülasyonu</w:t>
            </w:r>
            <w:r w:rsidR="00EC2A1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nu</w:t>
            </w:r>
            <w:r w:rsidR="0032666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yapar.</w:t>
            </w:r>
          </w:p>
          <w:p w14:paraId="26688684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LAN cihazlarının bağlantıları yaptırılır.</w:t>
            </w:r>
          </w:p>
          <w:p w14:paraId="12FD3C2A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LAN cihazları yapılandırılır.</w:t>
            </w:r>
          </w:p>
          <w:p w14:paraId="17F9D24E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Yönlendirme işlemleri yapılandırılır.</w:t>
            </w:r>
          </w:p>
          <w:p w14:paraId="6605B2E8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Bağlantı testi yaptırılır.</w:t>
            </w:r>
          </w:p>
          <w:p w14:paraId="03AD4D72" w14:textId="376BC452" w:rsidR="00F22DBA" w:rsidRDefault="00F22DBA" w:rsidP="00326669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397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Doğru çalışan WAN simülasyonu</w:t>
            </w:r>
            <w:r w:rsidR="00B87AD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yapar.</w:t>
            </w:r>
          </w:p>
          <w:p w14:paraId="2A80B5C1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WAN cihazlarının bağlantıları yaptırılır.</w:t>
            </w:r>
          </w:p>
          <w:p w14:paraId="26C96E74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WAN cihazları yapılandırılır.</w:t>
            </w:r>
          </w:p>
          <w:p w14:paraId="189F1A9B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Yönlendirme işlemleri uygulatılır.</w:t>
            </w:r>
          </w:p>
          <w:p w14:paraId="16A1091F" w14:textId="5B7A2DE0" w:rsidR="00F22DBA" w:rsidRPr="000C7D2D" w:rsidRDefault="00F22DBA" w:rsidP="000C7D2D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Bağlantı testi yaptırılır.</w:t>
            </w:r>
          </w:p>
        </w:tc>
      </w:tr>
      <w:tr w:rsidR="00F22DBA" w14:paraId="786CB436" w14:textId="77777777" w:rsidTr="00CD33A2">
        <w:trPr>
          <w:gridAfter w:val="1"/>
          <w:wAfter w:w="29" w:type="dxa"/>
          <w:trHeight w:val="7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7FB98" w14:textId="6F6ADF04" w:rsidR="00F22DBA" w:rsidRDefault="00F22DBA" w:rsidP="000C7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Kablosuz Ağlar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7B9D9" w14:textId="77777777" w:rsidR="00C33334" w:rsidRDefault="00C33334" w:rsidP="00C33334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Ağ Standartları ve Bileşenleri</w:t>
            </w:r>
          </w:p>
          <w:p w14:paraId="39E17F97" w14:textId="77777777" w:rsidR="00C33334" w:rsidRDefault="00C33334" w:rsidP="00C33334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Kişisel Alan Ağları</w:t>
            </w:r>
          </w:p>
          <w:p w14:paraId="25AAC3D7" w14:textId="23B44F97" w:rsidR="00F22DBA" w:rsidRDefault="00C33334" w:rsidP="00C333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E0B8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Kablosuz Ağ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Simülasyonu </w:t>
            </w:r>
            <w:r w:rsidRPr="00AE0B88">
              <w:rPr>
                <w:rFonts w:ascii="Arial" w:eastAsia="Arial" w:hAnsi="Arial" w:cs="Arial"/>
                <w:color w:val="000000"/>
                <w:sz w:val="22"/>
                <w:szCs w:val="22"/>
              </w:rPr>
              <w:t>Yapılandırma</w:t>
            </w:r>
            <w:r w:rsidR="007A43D7">
              <w:rPr>
                <w:rFonts w:ascii="Arial" w:eastAsia="Arial" w:hAnsi="Arial" w:cs="Arial"/>
                <w:color w:val="000000"/>
                <w:sz w:val="22"/>
                <w:szCs w:val="22"/>
              </w:rPr>
              <w:t>sı</w:t>
            </w:r>
            <w:r w:rsidRPr="00AE0B8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06BDD" w14:textId="77777777" w:rsidR="00C33334" w:rsidRPr="00A80C7A" w:rsidRDefault="00C33334" w:rsidP="00C33334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339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80C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Ağdaki cihaz uyumluluğuna göre ağ standardını seçer.</w:t>
            </w:r>
          </w:p>
          <w:p w14:paraId="78B6C55D" w14:textId="50291892" w:rsidR="00C33334" w:rsidRDefault="00C33334" w:rsidP="00C3333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ağ teknolojileri açıklanır.</w:t>
            </w:r>
          </w:p>
          <w:p w14:paraId="16BE76F3" w14:textId="77777777" w:rsidR="00C33334" w:rsidRPr="00DF7DEF" w:rsidRDefault="00C33334" w:rsidP="00C3333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ağ standartları listelenir.</w:t>
            </w:r>
          </w:p>
          <w:p w14:paraId="23E60CFD" w14:textId="77777777" w:rsidR="00C33334" w:rsidRDefault="00C33334" w:rsidP="00C3333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C7A"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ağ standartlarının özellikleri açıklanır.</w:t>
            </w:r>
          </w:p>
          <w:p w14:paraId="4B8D0F0A" w14:textId="77777777" w:rsidR="00C33334" w:rsidRPr="00846657" w:rsidRDefault="00C33334" w:rsidP="00C3333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auto"/>
              </w:rPr>
            </w:pPr>
            <w:r w:rsidRPr="00846657">
              <w:rPr>
                <w:rFonts w:ascii="Arial" w:eastAsia="Arial" w:hAnsi="Arial" w:cs="Arial"/>
                <w:color w:val="auto"/>
              </w:rPr>
              <w:t>Kablosuz ağ bileşenlerinin özellikleri açıklanır.</w:t>
            </w:r>
          </w:p>
          <w:p w14:paraId="7D86D742" w14:textId="53A089BB" w:rsidR="00C33334" w:rsidRPr="00846657" w:rsidRDefault="007A43D7" w:rsidP="00C3333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846657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C33334" w:rsidRPr="00846657">
              <w:rPr>
                <w:rFonts w:ascii="Arial" w:eastAsia="Arial" w:hAnsi="Arial" w:cs="Arial"/>
                <w:sz w:val="22"/>
                <w:szCs w:val="22"/>
              </w:rPr>
              <w:t>ihazın kablosuz ağa nasıl bağlandığı açıklanır.</w:t>
            </w:r>
          </w:p>
          <w:p w14:paraId="38FCFD02" w14:textId="77777777" w:rsidR="00C33334" w:rsidRPr="00846657" w:rsidRDefault="00C33334" w:rsidP="00C3333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846657">
              <w:rPr>
                <w:rFonts w:ascii="Arial" w:eastAsia="Arial" w:hAnsi="Arial" w:cs="Arial"/>
                <w:sz w:val="22"/>
                <w:szCs w:val="22"/>
              </w:rPr>
              <w:t>Kablosuz ağda kanalların seçimi yapılır.</w:t>
            </w:r>
          </w:p>
          <w:p w14:paraId="5C82FD48" w14:textId="1FB6DA03" w:rsidR="00C33334" w:rsidRPr="005059DD" w:rsidRDefault="00C33334" w:rsidP="00C33334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339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059D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Doğru çalışan kişisel alan ağ yapılandırmasını yapar</w:t>
            </w:r>
            <w:r w:rsidR="007A43D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14:paraId="283B9EE8" w14:textId="77777777" w:rsidR="00C33334" w:rsidRPr="00A80C7A" w:rsidRDefault="00C33334" w:rsidP="00C3333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C7A">
              <w:rPr>
                <w:rFonts w:ascii="Arial" w:eastAsia="Arial" w:hAnsi="Arial" w:cs="Arial"/>
                <w:color w:val="000000"/>
                <w:sz w:val="22"/>
                <w:szCs w:val="22"/>
              </w:rPr>
              <w:t>Kişisel alan ağları listelenir.</w:t>
            </w:r>
          </w:p>
          <w:p w14:paraId="124BE567" w14:textId="77777777" w:rsidR="00C33334" w:rsidRDefault="00C33334" w:rsidP="00C3333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C7A">
              <w:rPr>
                <w:rFonts w:ascii="Arial" w:eastAsia="Arial" w:hAnsi="Arial" w:cs="Arial"/>
                <w:color w:val="000000"/>
                <w:sz w:val="22"/>
                <w:szCs w:val="22"/>
              </w:rPr>
              <w:t>Kişisel alan ağları açıklanır.</w:t>
            </w:r>
          </w:p>
          <w:p w14:paraId="04AC5FF6" w14:textId="77777777" w:rsidR="00C33334" w:rsidRDefault="00C33334" w:rsidP="00C333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3. Doğru çalışan kablosuz LAN yapılandırmasını yapar.</w:t>
            </w:r>
          </w:p>
          <w:p w14:paraId="63EA150A" w14:textId="4EA1EC2A" w:rsidR="00C33334" w:rsidRDefault="00C33334" w:rsidP="00C33334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ağ cihazlarının yapılandır</w:t>
            </w:r>
            <w:r w:rsidR="005C4FB9">
              <w:rPr>
                <w:rFonts w:ascii="Arial" w:eastAsia="Arial" w:hAnsi="Arial" w:cs="Arial"/>
                <w:color w:val="000000"/>
                <w:sz w:val="22"/>
                <w:szCs w:val="22"/>
              </w:rPr>
              <w:t>ıl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ması işlemi açıklanır.</w:t>
            </w:r>
          </w:p>
          <w:p w14:paraId="26361513" w14:textId="7B6DCFD6" w:rsidR="00C33334" w:rsidRDefault="00C33334" w:rsidP="00C33334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ağı kullanacak cihazlar</w:t>
            </w:r>
            <w:r w:rsidR="007A43D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</w:t>
            </w:r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apılandır</w:t>
            </w:r>
            <w:r w:rsidR="007A43D7"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ıl</w:t>
            </w:r>
            <w:r w:rsidR="007A43D7">
              <w:rPr>
                <w:rFonts w:ascii="Arial" w:eastAsia="Arial" w:hAnsi="Arial" w:cs="Arial"/>
                <w:color w:val="000000"/>
                <w:sz w:val="22"/>
                <w:szCs w:val="22"/>
              </w:rPr>
              <w:t>ır</w:t>
            </w:r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03D337B9" w14:textId="77777777" w:rsidR="00C33334" w:rsidRPr="00846657" w:rsidRDefault="00C33334" w:rsidP="00C33334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846657">
              <w:rPr>
                <w:rFonts w:ascii="Arial" w:eastAsia="Arial" w:hAnsi="Arial" w:cs="Arial"/>
                <w:sz w:val="22"/>
                <w:szCs w:val="22"/>
              </w:rPr>
              <w:t>Kablosuz ağ tehditleri açıklanır.</w:t>
            </w:r>
          </w:p>
          <w:p w14:paraId="590D6210" w14:textId="34EDE4EB" w:rsidR="00C33334" w:rsidRPr="00846657" w:rsidRDefault="00C33334" w:rsidP="00C33334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846657">
              <w:rPr>
                <w:rFonts w:ascii="Arial" w:eastAsia="Arial" w:hAnsi="Arial" w:cs="Arial"/>
                <w:sz w:val="22"/>
                <w:szCs w:val="22"/>
              </w:rPr>
              <w:t>Kablosuz ağın güvenliği</w:t>
            </w:r>
            <w:r w:rsidR="005C4FB9" w:rsidRPr="00846657">
              <w:rPr>
                <w:rFonts w:ascii="Arial" w:eastAsia="Arial" w:hAnsi="Arial" w:cs="Arial"/>
                <w:sz w:val="22"/>
                <w:szCs w:val="22"/>
              </w:rPr>
              <w:t>nin</w:t>
            </w:r>
            <w:r w:rsidRPr="00846657">
              <w:rPr>
                <w:rFonts w:ascii="Arial" w:eastAsia="Arial" w:hAnsi="Arial" w:cs="Arial"/>
                <w:sz w:val="22"/>
                <w:szCs w:val="22"/>
              </w:rPr>
              <w:t xml:space="preserve"> nasıl sağlanacağı açıklanır.</w:t>
            </w:r>
          </w:p>
          <w:p w14:paraId="7177DFF1" w14:textId="77777777" w:rsidR="00C33334" w:rsidRDefault="00C33334" w:rsidP="00C33334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ağ sorunları giderilir.</w:t>
            </w:r>
          </w:p>
          <w:p w14:paraId="35D646F3" w14:textId="527E8F3B" w:rsidR="00F22DBA" w:rsidRDefault="00C33334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E0B88"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ağ testi yaptırılır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F22DBA" w14:paraId="2DCC7350" w14:textId="77777777" w:rsidTr="00CD33A2">
        <w:trPr>
          <w:gridAfter w:val="1"/>
          <w:wAfter w:w="29" w:type="dxa"/>
          <w:trHeight w:val="884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A76F2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Yönlendiriciler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22185" w14:textId="794BCEB1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Yönlendirici </w:t>
            </w:r>
            <w:r w:rsidR="00200E49">
              <w:rPr>
                <w:rFonts w:ascii="Arial" w:eastAsia="Arial" w:hAnsi="Arial" w:cs="Arial"/>
                <w:color w:val="000000"/>
                <w:sz w:val="22"/>
                <w:szCs w:val="22"/>
              </w:rPr>
              <w:t>Bağlantılarının Yapılması</w:t>
            </w:r>
          </w:p>
          <w:p w14:paraId="2E8CABAE" w14:textId="3F85BAA1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Yönlendirici </w:t>
            </w:r>
            <w:r w:rsidR="00200E49">
              <w:rPr>
                <w:rFonts w:ascii="Arial" w:eastAsia="Arial" w:hAnsi="Arial" w:cs="Arial"/>
                <w:color w:val="000000"/>
                <w:sz w:val="22"/>
                <w:szCs w:val="22"/>
              </w:rPr>
              <w:t>Yazılımının Kullanılması</w:t>
            </w:r>
          </w:p>
          <w:p w14:paraId="65A30D2C" w14:textId="6B458D04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Yönlendirici </w:t>
            </w:r>
            <w:r w:rsidR="00200E4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Ayarlarının Yapılması </w:t>
            </w:r>
          </w:p>
          <w:p w14:paraId="3B3D3E75" w14:textId="633B96CE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Konfigürasyon </w:t>
            </w:r>
            <w:r w:rsidR="00200E49">
              <w:rPr>
                <w:rFonts w:ascii="Arial" w:eastAsia="Arial" w:hAnsi="Arial" w:cs="Arial"/>
                <w:color w:val="000000"/>
                <w:sz w:val="22"/>
                <w:szCs w:val="22"/>
              </w:rPr>
              <w:t>Tanımlarının Yapılması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1D071" w14:textId="19B18AAF" w:rsidR="00F22DBA" w:rsidRDefault="00326669" w:rsidP="00F22DBA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Ağ üzerinde</w:t>
            </w:r>
            <w:r w:rsidR="00F22DB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uygun yere yönlendiricinin fiziksel kurulumunu yapar.</w:t>
            </w:r>
          </w:p>
          <w:p w14:paraId="6FF652E5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Yönlendiricinin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ethernet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seri ve konsol bağlantıları yaptırılır.</w:t>
            </w:r>
          </w:p>
          <w:p w14:paraId="57D6FED8" w14:textId="0C2D90B5" w:rsidR="00F22DBA" w:rsidRDefault="00326669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Terminal programı</w:t>
            </w:r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kullan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ıl</w:t>
            </w:r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>arak yönlendiriciye uzaktan bağlantı yaptırılır.</w:t>
            </w:r>
          </w:p>
          <w:p w14:paraId="6DFB94C9" w14:textId="0ECAB9A2" w:rsidR="00F22DBA" w:rsidRDefault="00F22DBA" w:rsidP="00F22DBA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Yönlendiri</w:t>
            </w:r>
            <w:r w:rsidR="0032666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ci komut </w:t>
            </w:r>
            <w:proofErr w:type="spellStart"/>
            <w:r w:rsidR="0032666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yüzünü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kullanarak kullanıcı girişini yapar.</w:t>
            </w:r>
          </w:p>
          <w:p w14:paraId="6787C792" w14:textId="7E1FE9C1" w:rsidR="00F22DBA" w:rsidRPr="00846657" w:rsidRDefault="00326669" w:rsidP="0084665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Terminal programı</w:t>
            </w:r>
            <w:r w:rsidR="00F22DBA"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kullan</w:t>
            </w:r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ıl</w:t>
            </w:r>
            <w:r w:rsidR="00FE3D3F"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arak yönlendiriciye bağlanılır.</w:t>
            </w:r>
          </w:p>
          <w:p w14:paraId="5F002340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Kullanıcı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modları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arasında geçiş yaptırılır.</w:t>
            </w:r>
          </w:p>
          <w:p w14:paraId="235527B7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Yardım komutları kullanılır.</w:t>
            </w:r>
          </w:p>
          <w:p w14:paraId="14E16CAD" w14:textId="77777777" w:rsidR="00F22DBA" w:rsidRDefault="00F22DBA" w:rsidP="00F22DBA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Yönlendirici komutlarını kullanarak temel yönlendirici tanımlamalarını yapar.</w:t>
            </w:r>
          </w:p>
          <w:p w14:paraId="2712F07B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Yönlendirici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modları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arasında geçiş yaptırılır.</w:t>
            </w:r>
          </w:p>
          <w:p w14:paraId="1CA06B0A" w14:textId="104C5321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Yönlendirici adı</w:t>
            </w:r>
            <w:r w:rsidR="00326669">
              <w:rPr>
                <w:rFonts w:ascii="Arial" w:eastAsia="Arial" w:hAnsi="Arial" w:cs="Arial"/>
                <w:color w:val="000000"/>
                <w:sz w:val="22"/>
                <w:szCs w:val="22"/>
              </w:rPr>
              <w:t>nı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değiştirme anlatılır.</w:t>
            </w:r>
          </w:p>
          <w:p w14:paraId="513715A1" w14:textId="4C0D9ABA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Yönlendirici açılış şifresi</w:t>
            </w:r>
            <w:r w:rsidR="005172E3">
              <w:rPr>
                <w:rFonts w:ascii="Arial" w:eastAsia="Arial" w:hAnsi="Arial" w:cs="Arial"/>
                <w:color w:val="000000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oluşturma anlatılır.</w:t>
            </w:r>
          </w:p>
          <w:p w14:paraId="4945A7C4" w14:textId="663FBBF3" w:rsidR="00F22DBA" w:rsidRDefault="00326669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Seri </w:t>
            </w:r>
            <w:proofErr w:type="spellStart"/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ara</w:t>
            </w:r>
            <w:r w:rsidR="00F22DBA"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yüzleri</w:t>
            </w:r>
            <w:proofErr w:type="spellEnd"/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yapılandırma anlatılır.</w:t>
            </w:r>
          </w:p>
          <w:p w14:paraId="1041E1B9" w14:textId="2A77A5E9" w:rsidR="00F22DBA" w:rsidRDefault="00326669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Ethernet </w:t>
            </w:r>
            <w:proofErr w:type="spellStart"/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ara</w:t>
            </w:r>
            <w:r w:rsidR="00F22DBA"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yüzleri</w:t>
            </w:r>
            <w:proofErr w:type="spellEnd"/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yapılandırma anlatılır.</w:t>
            </w:r>
          </w:p>
          <w:p w14:paraId="4A7D2FAD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Yapılandırma ayarlarını kaydettirme anlatılır.</w:t>
            </w:r>
          </w:p>
          <w:p w14:paraId="3F9AE5E6" w14:textId="6D9F57C8" w:rsidR="00F22DBA" w:rsidRDefault="00F22DBA" w:rsidP="00F22DBA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</w:t>
            </w:r>
            <w:r w:rsidR="0032666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rici komutlarını kullanarak </w:t>
            </w:r>
            <w:proofErr w:type="spellStart"/>
            <w:r w:rsidR="0032666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yüzleri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yapılandırır.</w:t>
            </w:r>
          </w:p>
          <w:p w14:paraId="34729188" w14:textId="74E27F6D" w:rsidR="00F22DBA" w:rsidRDefault="00326669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Ara</w:t>
            </w:r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>yüz</w:t>
            </w:r>
            <w:proofErr w:type="spellEnd"/>
            <w:r w:rsidR="00F22DB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tanımlama ve bağlantı mesajı verme işlemi yaptırılır.</w:t>
            </w:r>
          </w:p>
          <w:p w14:paraId="2A45D43E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Yönlendiriciye açılış mesajları ekleme anlatılır.</w:t>
            </w:r>
          </w:p>
          <w:p w14:paraId="53EC0D16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Host tablosunu düzenleme anlatılır.</w:t>
            </w:r>
          </w:p>
          <w:p w14:paraId="21BEF889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Kullanıcı seviyeleri oluşturma açıklanır.</w:t>
            </w:r>
          </w:p>
          <w:p w14:paraId="365156B1" w14:textId="77777777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Yapılandırma dosyalarını uzak sunucuya yedekleme açıklanır.</w:t>
            </w:r>
          </w:p>
          <w:p w14:paraId="6977A39B" w14:textId="63648C96" w:rsidR="00F22DBA" w:rsidRDefault="00F22DBA" w:rsidP="00F22DBA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D3F">
              <w:rPr>
                <w:rFonts w:ascii="Arial" w:eastAsia="Arial" w:hAnsi="Arial" w:cs="Arial"/>
                <w:color w:val="000000"/>
                <w:sz w:val="22"/>
                <w:szCs w:val="22"/>
              </w:rPr>
              <w:t>İşe u</w:t>
            </w:r>
            <w:r w:rsidR="00FE3D3F" w:rsidRPr="00FE3D3F">
              <w:rPr>
                <w:rFonts w:ascii="Arial" w:eastAsia="Arial" w:hAnsi="Arial" w:cs="Arial"/>
                <w:color w:val="000000"/>
                <w:sz w:val="22"/>
                <w:szCs w:val="22"/>
              </w:rPr>
              <w:t>ygun konfigürasyon tanımlanarak</w:t>
            </w:r>
            <w:r w:rsidRPr="00FE3D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B324B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konfigürasyonun </w:t>
            </w:r>
            <w:r w:rsidRPr="00FE3D3F">
              <w:rPr>
                <w:rFonts w:ascii="Arial" w:eastAsia="Arial" w:hAnsi="Arial" w:cs="Arial"/>
                <w:color w:val="000000"/>
                <w:sz w:val="22"/>
                <w:szCs w:val="22"/>
              </w:rPr>
              <w:t>doğruluğun</w:t>
            </w:r>
            <w:r w:rsid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un</w:t>
            </w:r>
            <w:r w:rsidRPr="00FE3D3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test edilmesi açıklanır.</w:t>
            </w:r>
          </w:p>
        </w:tc>
      </w:tr>
      <w:tr w:rsidR="00F22DBA" w14:paraId="3237514A" w14:textId="77777777" w:rsidTr="00CD33A2">
        <w:trPr>
          <w:gridAfter w:val="1"/>
          <w:wAfter w:w="29" w:type="dxa"/>
          <w:trHeight w:val="330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7D29" w14:textId="1DF98890" w:rsidR="00F22DBA" w:rsidRPr="00A96A1F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Yönlendirme Te</w:t>
            </w:r>
            <w:r w:rsidRPr="00B62A0E">
              <w:rPr>
                <w:rFonts w:ascii="Arial" w:eastAsia="Arial" w:hAnsi="Arial" w:cs="Arial"/>
                <w:b/>
                <w:sz w:val="22"/>
                <w:szCs w:val="22"/>
              </w:rPr>
              <w:t>melleri</w:t>
            </w:r>
            <w:r w:rsidR="00A96A1F" w:rsidRPr="00B62A0E">
              <w:rPr>
                <w:rFonts w:ascii="Arial" w:eastAsia="Arial" w:hAnsi="Arial" w:cs="Arial"/>
                <w:b/>
                <w:sz w:val="22"/>
                <w:szCs w:val="22"/>
              </w:rPr>
              <w:t xml:space="preserve"> ve Statik Yönlendirme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E511B" w14:textId="60F546B5" w:rsidR="00F22DBA" w:rsidRPr="00B62A0E" w:rsidRDefault="00F22DBA" w:rsidP="00F22DB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 xml:space="preserve">Yönlendirme </w:t>
            </w:r>
            <w:r w:rsidR="00200E49" w:rsidRPr="00B62A0E">
              <w:rPr>
                <w:rFonts w:ascii="Arial" w:eastAsia="Arial" w:hAnsi="Arial" w:cs="Arial"/>
                <w:sz w:val="22"/>
                <w:szCs w:val="22"/>
              </w:rPr>
              <w:t>Protokollerinin Kullanımı</w:t>
            </w:r>
          </w:p>
          <w:p w14:paraId="724FC895" w14:textId="20B487E3" w:rsidR="00F22DBA" w:rsidRPr="00B62A0E" w:rsidRDefault="00F22DBA" w:rsidP="00F22D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 xml:space="preserve">Yol </w:t>
            </w:r>
            <w:r w:rsidR="00200E49" w:rsidRPr="00B62A0E">
              <w:rPr>
                <w:rFonts w:ascii="Arial" w:eastAsia="Arial" w:hAnsi="Arial" w:cs="Arial"/>
                <w:sz w:val="22"/>
                <w:szCs w:val="22"/>
              </w:rPr>
              <w:t>Tanımlama Protokollerinin Kullanımı</w:t>
            </w:r>
          </w:p>
          <w:p w14:paraId="75FA5006" w14:textId="4CF4EF78" w:rsidR="00F22DBA" w:rsidRPr="00B62A0E" w:rsidRDefault="00F22DBA" w:rsidP="00F22DB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 xml:space="preserve">Statik </w:t>
            </w:r>
            <w:r w:rsidR="00200E49" w:rsidRPr="00B62A0E">
              <w:rPr>
                <w:rFonts w:ascii="Arial" w:eastAsia="Arial" w:hAnsi="Arial" w:cs="Arial"/>
                <w:sz w:val="22"/>
                <w:szCs w:val="22"/>
              </w:rPr>
              <w:t>Yönlendirme İşlemleri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CE081" w14:textId="77777777" w:rsidR="00F22DBA" w:rsidRPr="00B62A0E" w:rsidRDefault="00F22DBA" w:rsidP="00F22DBA">
            <w:pPr>
              <w:widowControl w:val="0"/>
              <w:numPr>
                <w:ilvl w:val="1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70" w:hanging="426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b/>
                <w:sz w:val="22"/>
                <w:szCs w:val="22"/>
              </w:rPr>
              <w:t>Yönergelere göre yönlendirme protokollerini kullanır.</w:t>
            </w:r>
          </w:p>
          <w:p w14:paraId="1A9D851D" w14:textId="77777777" w:rsidR="00F22DBA" w:rsidRPr="00B62A0E" w:rsidRDefault="00F22DBA" w:rsidP="00F22DB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>Yönlendirme tabloları açıklanır.</w:t>
            </w:r>
          </w:p>
          <w:p w14:paraId="2808719E" w14:textId="2C9822FD" w:rsidR="00F22DBA" w:rsidRPr="00B62A0E" w:rsidRDefault="005172E3" w:rsidP="00F22DB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>Yönlendirme komutları</w:t>
            </w:r>
            <w:r w:rsidR="00F22DBA" w:rsidRPr="00B62A0E">
              <w:rPr>
                <w:rFonts w:ascii="Arial" w:eastAsia="Arial" w:hAnsi="Arial" w:cs="Arial"/>
                <w:sz w:val="22"/>
                <w:szCs w:val="22"/>
              </w:rPr>
              <w:t xml:space="preserve"> açıklanır.</w:t>
            </w:r>
          </w:p>
          <w:p w14:paraId="5AF18B29" w14:textId="77777777" w:rsidR="00F22DBA" w:rsidRPr="00B62A0E" w:rsidRDefault="00F22DBA" w:rsidP="00F22DBA">
            <w:pPr>
              <w:widowControl w:val="0"/>
              <w:numPr>
                <w:ilvl w:val="1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44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b/>
                <w:sz w:val="22"/>
                <w:szCs w:val="22"/>
              </w:rPr>
              <w:t>Verilen talimatlara göre yol tanımlama protokollerini kullanır.</w:t>
            </w:r>
          </w:p>
          <w:p w14:paraId="7F748C6A" w14:textId="32147C6C" w:rsidR="00F22DBA" w:rsidRPr="00B62A0E" w:rsidRDefault="00F22DBA" w:rsidP="00F22DB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>Statik yönlendirme işlemi yaptırılır.</w:t>
            </w:r>
          </w:p>
          <w:p w14:paraId="439E0C2E" w14:textId="77777777" w:rsidR="00F22DBA" w:rsidRPr="00B62A0E" w:rsidRDefault="00F22DBA" w:rsidP="00F22DBA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4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b/>
                <w:sz w:val="22"/>
                <w:szCs w:val="22"/>
              </w:rPr>
              <w:t>Ağ adreslemesine göre statik yönlendirme yapar.</w:t>
            </w:r>
          </w:p>
          <w:p w14:paraId="16A866F9" w14:textId="0A4C29E3" w:rsidR="00F22DBA" w:rsidRPr="00B62A0E" w:rsidRDefault="00B324BF" w:rsidP="00F22DBA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2D12E0">
              <w:rPr>
                <w:rFonts w:ascii="Arial" w:eastAsia="Arial" w:hAnsi="Arial" w:cs="Arial"/>
                <w:sz w:val="22"/>
                <w:szCs w:val="22"/>
              </w:rPr>
              <w:t>“</w:t>
            </w:r>
            <w:proofErr w:type="spellStart"/>
            <w:proofErr w:type="gramStart"/>
            <w:r w:rsidRPr="002D12E0">
              <w:rPr>
                <w:rFonts w:ascii="Arial" w:eastAsia="Arial" w:hAnsi="Arial" w:cs="Arial"/>
                <w:sz w:val="22"/>
                <w:szCs w:val="22"/>
              </w:rPr>
              <w:t>ip</w:t>
            </w:r>
            <w:r w:rsidR="005172E3" w:rsidRPr="002D12E0">
              <w:rPr>
                <w:rFonts w:ascii="Arial" w:eastAsia="Arial" w:hAnsi="Arial" w:cs="Arial"/>
                <w:sz w:val="22"/>
                <w:szCs w:val="22"/>
              </w:rPr>
              <w:t>route</w:t>
            </w:r>
            <w:proofErr w:type="spellEnd"/>
            <w:proofErr w:type="gramEnd"/>
            <w:r w:rsidRPr="002D12E0">
              <w:rPr>
                <w:rFonts w:ascii="Arial" w:eastAsia="Arial" w:hAnsi="Arial" w:cs="Arial"/>
                <w:sz w:val="22"/>
                <w:szCs w:val="22"/>
              </w:rPr>
              <w:t>”</w:t>
            </w:r>
            <w:r w:rsidR="005172E3" w:rsidRPr="002D12E0">
              <w:rPr>
                <w:rFonts w:ascii="Arial" w:eastAsia="Arial" w:hAnsi="Arial" w:cs="Arial"/>
                <w:sz w:val="22"/>
                <w:szCs w:val="22"/>
              </w:rPr>
              <w:t xml:space="preserve"> komutu</w:t>
            </w:r>
            <w:r w:rsidR="00F22DBA" w:rsidRPr="002D12E0">
              <w:rPr>
                <w:rFonts w:ascii="Arial" w:eastAsia="Arial" w:hAnsi="Arial" w:cs="Arial"/>
                <w:sz w:val="22"/>
                <w:szCs w:val="22"/>
              </w:rPr>
              <w:t xml:space="preserve"> kullan</w:t>
            </w:r>
            <w:r w:rsidRPr="002D12E0">
              <w:rPr>
                <w:rFonts w:ascii="Arial" w:eastAsia="Arial" w:hAnsi="Arial" w:cs="Arial"/>
                <w:sz w:val="22"/>
                <w:szCs w:val="22"/>
              </w:rPr>
              <w:t>ıl</w:t>
            </w:r>
            <w:r w:rsidR="00F22DBA" w:rsidRPr="002D12E0">
              <w:rPr>
                <w:rFonts w:ascii="Arial" w:eastAsia="Arial" w:hAnsi="Arial" w:cs="Arial"/>
                <w:sz w:val="22"/>
                <w:szCs w:val="22"/>
              </w:rPr>
              <w:t>arak statik yönlendirme yapılması açıklanır.</w:t>
            </w:r>
          </w:p>
          <w:p w14:paraId="2943BF5A" w14:textId="77777777" w:rsidR="00E64816" w:rsidRPr="00B62A0E" w:rsidRDefault="00E64816" w:rsidP="00E6481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sz w:val="22"/>
                <w:szCs w:val="22"/>
              </w:rPr>
              <w:t>NAT yönlendirme işlemi yaptırılır.</w:t>
            </w:r>
          </w:p>
          <w:p w14:paraId="4E15B7C1" w14:textId="2F2E9001" w:rsidR="00F22DBA" w:rsidRPr="00B62A0E" w:rsidRDefault="00F22DBA" w:rsidP="00F22D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2DBA" w14:paraId="739A8DBE" w14:textId="77777777" w:rsidTr="000C7D2D">
        <w:trPr>
          <w:gridAfter w:val="1"/>
          <w:wAfter w:w="29" w:type="dxa"/>
          <w:trHeight w:val="402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5902A" w14:textId="3A647CBA" w:rsidR="00F22DBA" w:rsidRP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B62A0E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Dinamik</w:t>
            </w:r>
            <w:r w:rsidRPr="00F22DB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0F36461F" w14:textId="37A90ED3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Yönlendirme </w:t>
            </w:r>
            <w:r w:rsidR="00B324B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İşlemleri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86C92" w14:textId="76D7E7F5" w:rsidR="00F22DBA" w:rsidRDefault="00F22DBA" w:rsidP="00F22DB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Dinamik </w:t>
            </w:r>
            <w:r w:rsidR="0081607A"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Yönlendirme İşlemleri</w:t>
            </w:r>
          </w:p>
          <w:p w14:paraId="7809E857" w14:textId="5F190816" w:rsidR="00F22DBA" w:rsidRDefault="00F22DBA" w:rsidP="00F22DB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RIP </w:t>
            </w:r>
            <w:r w:rsidR="0081607A"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Yönlendirmesinin Yapılandırılması</w:t>
            </w:r>
          </w:p>
          <w:p w14:paraId="039A0216" w14:textId="457C115F" w:rsidR="00416835" w:rsidRDefault="00F22DBA" w:rsidP="0041683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OSPF </w:t>
            </w:r>
            <w:r w:rsidR="0081607A"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Yönlendirilmesinin Yapılandırılması</w:t>
            </w:r>
            <w:r w:rsid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66E41BE" w14:textId="43B35290" w:rsidR="00F22DBA" w:rsidRDefault="00416835" w:rsidP="00F22DB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EİGRP Yönlendirilmesinin Yapılandırılması</w:t>
            </w:r>
          </w:p>
          <w:p w14:paraId="7EDD0EA8" w14:textId="18CD1ACC" w:rsidR="00F22DBA" w:rsidRDefault="00F22DBA" w:rsidP="00F22DB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BGP </w:t>
            </w:r>
            <w:r w:rsidR="0081607A"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Yönlendirilmesinin Yapılandırılması</w:t>
            </w:r>
          </w:p>
          <w:p w14:paraId="01882DF5" w14:textId="77777777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5864F" w14:textId="7E2A483B" w:rsidR="00F22DBA" w:rsidRDefault="00F22DBA" w:rsidP="00F22DBA">
            <w:pPr>
              <w:widowControl w:val="0"/>
              <w:numPr>
                <w:ilvl w:val="1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44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52D2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İletişim kurallarına göre dinamik yönlendirme yapar.</w:t>
            </w:r>
          </w:p>
          <w:p w14:paraId="5A0B5BA7" w14:textId="26EFABDA" w:rsidR="00416835" w:rsidRPr="00416835" w:rsidRDefault="00416835" w:rsidP="00416835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sz w:val="22"/>
                <w:szCs w:val="22"/>
              </w:rPr>
              <w:t>Dinamik yönlendirmelerin amacı ve neler yapılabileceği açıklanır.</w:t>
            </w:r>
          </w:p>
          <w:p w14:paraId="00C7ED57" w14:textId="77777777" w:rsidR="00416835" w:rsidRPr="00416835" w:rsidRDefault="00416835" w:rsidP="00416835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sz w:val="22"/>
                <w:szCs w:val="22"/>
              </w:rPr>
              <w:t>Dinamik yönlendirme hesaplamalarında kullanılabilecek parametreler açıklanır.</w:t>
            </w:r>
          </w:p>
          <w:p w14:paraId="10E8C3A7" w14:textId="53A0A17C" w:rsidR="00416835" w:rsidRPr="00416835" w:rsidRDefault="00416835" w:rsidP="00416835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sz w:val="22"/>
                <w:szCs w:val="22"/>
              </w:rPr>
              <w:t>Dinamik yönlendirme tablolarının nasıl oluştuğu kavratılır.</w:t>
            </w:r>
          </w:p>
          <w:p w14:paraId="4CA6951E" w14:textId="77777777" w:rsidR="00416835" w:rsidRPr="00416835" w:rsidRDefault="00416835" w:rsidP="00416835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sz w:val="22"/>
                <w:szCs w:val="22"/>
              </w:rPr>
              <w:t>İletişim kurallarına, işleyiş ve davranışlarına göre farklı dinamik yönlendirme protokolleri tanıtılır.</w:t>
            </w:r>
          </w:p>
          <w:p w14:paraId="2DB36EC3" w14:textId="77777777" w:rsidR="00416835" w:rsidRPr="00416835" w:rsidRDefault="00416835" w:rsidP="00416835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sz w:val="22"/>
                <w:szCs w:val="22"/>
              </w:rPr>
              <w:t xml:space="preserve">İç Ağ Geçidi (IGP) ve Dış Ağ Geçidi (EGP) yönlendirme protokolleri açıklanır.  </w:t>
            </w:r>
          </w:p>
          <w:p w14:paraId="57ACFC51" w14:textId="77777777" w:rsidR="00416835" w:rsidRPr="00416835" w:rsidRDefault="00416835" w:rsidP="00416835">
            <w:pPr>
              <w:widowControl w:val="0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sz w:val="22"/>
                <w:szCs w:val="22"/>
              </w:rPr>
              <w:t xml:space="preserve">Kullanılan ağa göre doğru dinamik yönlendirme protokolünün seçimi yaptırılır. </w:t>
            </w:r>
          </w:p>
          <w:p w14:paraId="6CAED6C6" w14:textId="77777777" w:rsidR="00F22DBA" w:rsidRPr="00952D2C" w:rsidRDefault="00F22DBA" w:rsidP="00416835">
            <w:pPr>
              <w:pStyle w:val="ListeParagraf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ascii="Arial" w:eastAsia="Arial" w:hAnsi="Arial" w:cs="Arial"/>
                <w:b/>
              </w:rPr>
            </w:pPr>
            <w:r w:rsidRPr="00952D2C">
              <w:rPr>
                <w:rFonts w:ascii="Arial" w:eastAsia="Arial" w:hAnsi="Arial" w:cs="Arial"/>
                <w:b/>
              </w:rPr>
              <w:t>İstenen yönergelere uygun RIP yönlendirmesini yapılandırır.</w:t>
            </w:r>
          </w:p>
          <w:p w14:paraId="7071D2A5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RIP yönlendirme protokolü ve özellikleri açıklanır.</w:t>
            </w:r>
          </w:p>
          <w:p w14:paraId="59AAE559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RIP yönlendirmesinin yapılandırılması uygulatılır.</w:t>
            </w:r>
          </w:p>
          <w:p w14:paraId="0C2D6645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RIP ve RIPv2 farklılıkları açıklanır.</w:t>
            </w:r>
          </w:p>
          <w:p w14:paraId="44B91DDD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Yönlendirici </w:t>
            </w:r>
            <w:proofErr w:type="spellStart"/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arayüzlerinde</w:t>
            </w:r>
            <w:proofErr w:type="spellEnd"/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RIP paketlerinin gönderiminin engellenmesi uygulatılır.</w:t>
            </w:r>
          </w:p>
          <w:p w14:paraId="115FC019" w14:textId="77777777" w:rsidR="00F22DBA" w:rsidRPr="00952D2C" w:rsidRDefault="00F22DBA" w:rsidP="00F22DBA">
            <w:pPr>
              <w:pStyle w:val="ListeParagraf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ascii="Arial" w:eastAsia="Arial" w:hAnsi="Arial" w:cs="Arial"/>
                <w:b/>
              </w:rPr>
            </w:pPr>
            <w:r w:rsidRPr="00952D2C">
              <w:rPr>
                <w:rFonts w:ascii="Arial" w:eastAsia="Arial" w:hAnsi="Arial" w:cs="Arial"/>
                <w:b/>
              </w:rPr>
              <w:t>İstenen yönergelere uygun OSPF yönlendirmesini yapılandırır.</w:t>
            </w:r>
          </w:p>
          <w:p w14:paraId="2005E439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OSPF yönlendirme protokolü ve özellikleri açıklanır.</w:t>
            </w:r>
          </w:p>
          <w:p w14:paraId="1D1110FD" w14:textId="1E6D9BFE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OSPF </w:t>
            </w:r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yönlendirmesi</w:t>
            </w:r>
            <w:r w:rsidR="00716854"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nin</w:t>
            </w: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oluşması için gerçekleşen aşamalar açıklanır.</w:t>
            </w:r>
          </w:p>
          <w:p w14:paraId="32C568D1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OSPF alanı içinde konumlarına göre yönlendiricilerin çeşitleri açıklanır.</w:t>
            </w:r>
          </w:p>
          <w:p w14:paraId="5A52E886" w14:textId="6E0611C6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OSPF yönlendirmesinin yapılandır</w:t>
            </w:r>
            <w:r w:rsidR="00716854">
              <w:rPr>
                <w:rFonts w:ascii="Arial" w:eastAsia="Arial" w:hAnsi="Arial" w:cs="Arial"/>
                <w:color w:val="000000"/>
                <w:sz w:val="22"/>
                <w:szCs w:val="22"/>
              </w:rPr>
              <w:t>ıl</w:t>
            </w: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ması uygulatılır.</w:t>
            </w:r>
          </w:p>
          <w:p w14:paraId="39AF4B46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OSPF rotalarının maliyet hesaplamalarının nasıl yapıldığı açıklanır.</w:t>
            </w:r>
          </w:p>
          <w:p w14:paraId="14E79A2B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Yayın ağlarında OSPF uygulaması yaptırılır.</w:t>
            </w:r>
          </w:p>
          <w:p w14:paraId="14122004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OSPF ile yönlendiriciler arasında kimlik doğrulaması yaptırılır.</w:t>
            </w:r>
          </w:p>
          <w:p w14:paraId="1E6E862A" w14:textId="77777777" w:rsidR="00416835" w:rsidRPr="00416835" w:rsidRDefault="00416835" w:rsidP="00416835">
            <w:pPr>
              <w:pStyle w:val="ListeParagraf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rFonts w:ascii="Arial" w:eastAsia="Arial" w:hAnsi="Arial" w:cs="Arial"/>
                <w:b/>
              </w:rPr>
            </w:pPr>
            <w:r w:rsidRPr="00416835">
              <w:rPr>
                <w:rFonts w:ascii="Arial" w:eastAsia="Arial" w:hAnsi="Arial" w:cs="Arial"/>
              </w:rPr>
              <w:t>Farklı OSPF alanları arasında yönlendirme işlemi uygulatılır.</w:t>
            </w:r>
          </w:p>
          <w:p w14:paraId="6CD56886" w14:textId="1112EF2F" w:rsidR="00416835" w:rsidRPr="00952D2C" w:rsidRDefault="00416835" w:rsidP="00416835">
            <w:pPr>
              <w:pStyle w:val="ListeParagraf"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rFonts w:ascii="Arial" w:eastAsia="Arial" w:hAnsi="Arial" w:cs="Arial"/>
                <w:b/>
              </w:rPr>
            </w:pPr>
            <w:r w:rsidRPr="00952D2C">
              <w:rPr>
                <w:rFonts w:ascii="Arial" w:eastAsia="Arial" w:hAnsi="Arial" w:cs="Arial"/>
                <w:b/>
              </w:rPr>
              <w:t>İstenen yönergelere uygun EİGRP yönlendirmesini yapılandırır.</w:t>
            </w:r>
          </w:p>
          <w:p w14:paraId="146A256F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EIGRP yönlendirme protokolü ve özellikleri açıklanır.</w:t>
            </w:r>
          </w:p>
          <w:p w14:paraId="472ADF60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EIGRP yönlendirmesi için gerekli paket türleri açıklanır.</w:t>
            </w:r>
          </w:p>
          <w:p w14:paraId="52C84DBA" w14:textId="79E4C31A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EIGRP yönlendirmesinin yapılandır</w:t>
            </w:r>
            <w:r w:rsidR="00716854">
              <w:rPr>
                <w:rFonts w:ascii="Arial" w:eastAsia="Arial" w:hAnsi="Arial" w:cs="Arial"/>
                <w:color w:val="000000"/>
                <w:sz w:val="22"/>
                <w:szCs w:val="22"/>
              </w:rPr>
              <w:t>ıl</w:t>
            </w: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ması uygulanır.</w:t>
            </w:r>
          </w:p>
          <w:p w14:paraId="695AA8F7" w14:textId="04986E59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Farklı uygulamalar ile EIGRP rotalarının maliyetleri hesaplan</w:t>
            </w:r>
            <w:r w:rsidR="00716854">
              <w:rPr>
                <w:rFonts w:ascii="Arial" w:eastAsia="Arial" w:hAnsi="Arial" w:cs="Arial"/>
                <w:color w:val="000000"/>
                <w:sz w:val="22"/>
                <w:szCs w:val="22"/>
              </w:rPr>
              <w:t>ır</w:t>
            </w: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ve yönlendiriciler arasında kimlik doğrulama işlemleri yaptırılır.</w:t>
            </w:r>
          </w:p>
          <w:p w14:paraId="5611081C" w14:textId="77777777" w:rsidR="00416835" w:rsidRPr="00416835" w:rsidRDefault="00416835" w:rsidP="0041683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6835">
              <w:rPr>
                <w:rFonts w:ascii="Arial" w:eastAsia="Arial" w:hAnsi="Arial" w:cs="Arial"/>
                <w:color w:val="000000"/>
                <w:sz w:val="22"/>
                <w:szCs w:val="22"/>
              </w:rPr>
              <w:t>OSPF ve EIGRP sistemleri arasında yönlendirme işlemleri gerçekleştirilir.</w:t>
            </w:r>
          </w:p>
          <w:p w14:paraId="0FB85596" w14:textId="77777777" w:rsidR="00F22DBA" w:rsidRPr="00952D2C" w:rsidRDefault="00F22DBA" w:rsidP="00F22DBA">
            <w:pPr>
              <w:pStyle w:val="ListeParagraf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2D2C">
              <w:rPr>
                <w:rFonts w:ascii="Arial" w:eastAsia="Arial" w:hAnsi="Arial" w:cs="Arial"/>
                <w:b/>
              </w:rPr>
              <w:t>İstenen yönergelere uygun BGP yönlendirmesini yapılandırır.</w:t>
            </w:r>
          </w:p>
          <w:p w14:paraId="60BD874A" w14:textId="77777777" w:rsidR="00AF391E" w:rsidRPr="00AF391E" w:rsidRDefault="00AF391E" w:rsidP="00AF391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F391E">
              <w:rPr>
                <w:rFonts w:ascii="Arial" w:eastAsia="Arial" w:hAnsi="Arial" w:cs="Arial"/>
                <w:color w:val="000000"/>
                <w:sz w:val="22"/>
                <w:szCs w:val="22"/>
              </w:rPr>
              <w:t>Sınır ağ geçidi protokolü (BGP) ve özellikleri açıklanır.</w:t>
            </w:r>
          </w:p>
          <w:p w14:paraId="61FC03BD" w14:textId="77777777" w:rsidR="00AF391E" w:rsidRPr="00AF391E" w:rsidRDefault="00AF391E" w:rsidP="00AF391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F391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BGP mesaj türleri açıklanır. </w:t>
            </w:r>
          </w:p>
          <w:p w14:paraId="1C284C0B" w14:textId="77777777" w:rsidR="00AF391E" w:rsidRPr="00AF391E" w:rsidRDefault="00AF391E" w:rsidP="00AF391E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F391E">
              <w:rPr>
                <w:rFonts w:ascii="Arial" w:eastAsia="Arial" w:hAnsi="Arial" w:cs="Arial"/>
                <w:color w:val="000000"/>
                <w:sz w:val="22"/>
                <w:szCs w:val="22"/>
              </w:rPr>
              <w:t>BGP komşuluk türleri ve komşuluk kurma aşamaları açıklanır.</w:t>
            </w:r>
          </w:p>
          <w:p w14:paraId="235449A9" w14:textId="65A5CB53" w:rsidR="00F22DBA" w:rsidRPr="000C7D2D" w:rsidRDefault="00AF391E" w:rsidP="000C7D2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F391E">
              <w:rPr>
                <w:rFonts w:ascii="Arial" w:eastAsia="Arial" w:hAnsi="Arial" w:cs="Arial"/>
                <w:color w:val="000000"/>
                <w:sz w:val="22"/>
                <w:szCs w:val="22"/>
              </w:rPr>
              <w:t>BGP yapılandırmasının uygulaması yaptırılır.</w:t>
            </w:r>
          </w:p>
        </w:tc>
      </w:tr>
      <w:tr w:rsidR="00F22DBA" w14:paraId="4FD2D1EF" w14:textId="77777777" w:rsidTr="00CD33A2">
        <w:trPr>
          <w:gridAfter w:val="1"/>
          <w:wAfter w:w="29" w:type="dxa"/>
          <w:trHeight w:val="33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1594E" w14:textId="5B6838A7" w:rsidR="00F22DBA" w:rsidRPr="00B6381E" w:rsidRDefault="00F22DBA" w:rsidP="000C7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ind w:left="1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WAN Konsepti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BE3E5" w14:textId="2B41EFD9" w:rsidR="00F22DBA" w:rsidRPr="003030C5" w:rsidRDefault="00F22DBA" w:rsidP="00F22DBA">
            <w:pPr>
              <w:pStyle w:val="ListeParagraf"/>
              <w:widowControl w:val="0"/>
              <w:numPr>
                <w:ilvl w:val="0"/>
                <w:numId w:val="28"/>
              </w:numPr>
              <w:ind w:left="346" w:hanging="346"/>
              <w:jc w:val="both"/>
              <w:rPr>
                <w:rFonts w:ascii="Arial" w:eastAsia="Arial" w:hAnsi="Arial" w:cs="Arial"/>
              </w:rPr>
            </w:pPr>
            <w:r w:rsidRPr="003030C5">
              <w:rPr>
                <w:rFonts w:ascii="Arial" w:eastAsia="Arial" w:hAnsi="Arial" w:cs="Arial"/>
              </w:rPr>
              <w:t>Point-</w:t>
            </w:r>
            <w:proofErr w:type="spellStart"/>
            <w:r w:rsidRPr="003030C5">
              <w:rPr>
                <w:rFonts w:ascii="Arial" w:eastAsia="Arial" w:hAnsi="Arial" w:cs="Arial"/>
              </w:rPr>
              <w:t>to</w:t>
            </w:r>
            <w:proofErr w:type="spellEnd"/>
            <w:r w:rsidRPr="003030C5">
              <w:rPr>
                <w:rFonts w:ascii="Arial" w:eastAsia="Arial" w:hAnsi="Arial" w:cs="Arial"/>
              </w:rPr>
              <w:t>-Point Bağlantılar</w:t>
            </w:r>
          </w:p>
          <w:p w14:paraId="1722AAE0" w14:textId="77777777" w:rsidR="00F22DBA" w:rsidRPr="003030C5" w:rsidRDefault="00F22DBA" w:rsidP="00F22DBA">
            <w:pPr>
              <w:pStyle w:val="ListeParagraf"/>
              <w:widowControl w:val="0"/>
              <w:numPr>
                <w:ilvl w:val="0"/>
                <w:numId w:val="28"/>
              </w:numPr>
              <w:ind w:left="346" w:hanging="346"/>
              <w:jc w:val="both"/>
              <w:rPr>
                <w:rFonts w:ascii="Arial" w:eastAsia="Arial" w:hAnsi="Arial" w:cs="Arial"/>
              </w:rPr>
            </w:pPr>
            <w:r w:rsidRPr="003030C5">
              <w:rPr>
                <w:rFonts w:ascii="Arial" w:eastAsia="Arial" w:hAnsi="Arial" w:cs="Arial"/>
              </w:rPr>
              <w:t>Erişim Kontrol Listeleri (ACL)</w:t>
            </w:r>
          </w:p>
          <w:p w14:paraId="28020F52" w14:textId="77777777" w:rsidR="00F22DBA" w:rsidRPr="003030C5" w:rsidRDefault="00F22DBA" w:rsidP="00F22DBA">
            <w:pPr>
              <w:pStyle w:val="ListeParagraf"/>
              <w:widowControl w:val="0"/>
              <w:numPr>
                <w:ilvl w:val="0"/>
                <w:numId w:val="28"/>
              </w:numPr>
              <w:ind w:left="346" w:hanging="346"/>
              <w:jc w:val="both"/>
              <w:rPr>
                <w:rFonts w:ascii="Arial" w:eastAsia="Arial" w:hAnsi="Arial" w:cs="Arial"/>
              </w:rPr>
            </w:pPr>
            <w:r w:rsidRPr="003030C5">
              <w:rPr>
                <w:rFonts w:ascii="Arial" w:eastAsia="Arial" w:hAnsi="Arial" w:cs="Arial"/>
              </w:rPr>
              <w:t>Ağ Güvenliği ve Ağ İzleme</w:t>
            </w:r>
          </w:p>
          <w:p w14:paraId="72127C40" w14:textId="77777777" w:rsidR="00F22DBA" w:rsidRPr="00685C9E" w:rsidRDefault="00F22DBA" w:rsidP="00F22DB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ind w:left="149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59DAF" w14:textId="62B4813F" w:rsidR="00F22DBA" w:rsidRPr="00685C9E" w:rsidRDefault="00F22DBA" w:rsidP="00F22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1. </w:t>
            </w:r>
            <w:r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Point-</w:t>
            </w:r>
            <w:proofErr w:type="spellStart"/>
            <w:r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</w:t>
            </w:r>
            <w:proofErr w:type="spellEnd"/>
            <w:r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-Point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5172E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</w:t>
            </w:r>
            <w:r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ağlantıları</w:t>
            </w:r>
            <w:r w:rsidR="005172E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nı</w:t>
            </w:r>
            <w:r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yapılandırır.</w:t>
            </w:r>
          </w:p>
          <w:p w14:paraId="05EF14ED" w14:textId="0DE35BF2" w:rsidR="00F22DBA" w:rsidRDefault="005172E3" w:rsidP="00F22DB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Şube b</w:t>
            </w:r>
            <w:r w:rsidR="0081607A"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ağlantılarını </w:t>
            </w:r>
            <w:r w:rsidR="00F22DBA"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gösterip uygulatır.</w:t>
            </w:r>
          </w:p>
          <w:p w14:paraId="40026D1D" w14:textId="77777777" w:rsidR="00F22DBA" w:rsidRPr="00685C9E" w:rsidRDefault="00F22DBA" w:rsidP="00F22D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820C109" w14:textId="45590934" w:rsidR="00F22DBA" w:rsidRPr="00685C9E" w:rsidRDefault="005172E3" w:rsidP="000C7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 Erişim kontrol l</w:t>
            </w:r>
            <w:r w:rsidR="00F22DBA"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isteleri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ni</w:t>
            </w:r>
            <w:r w:rsidR="00F22DBA"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(ACL) yapılandırır.</w:t>
            </w:r>
          </w:p>
          <w:p w14:paraId="5B9A4564" w14:textId="77777777" w:rsidR="00F22DBA" w:rsidRDefault="00F22DBA" w:rsidP="00F22DB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ACL çeşitlerini uygulatır.</w:t>
            </w:r>
          </w:p>
          <w:p w14:paraId="48650656" w14:textId="77777777" w:rsidR="00F22DBA" w:rsidRPr="00685C9E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6B0F87E" w14:textId="7DBAE819" w:rsidR="00F22DBA" w:rsidRDefault="00F22DBA" w:rsidP="00F22DBA">
            <w:pPr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C7D2D"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172E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Ağ güvenliği ve ağ i</w:t>
            </w:r>
            <w:r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zlemesi yapar.</w:t>
            </w:r>
          </w:p>
          <w:p w14:paraId="2E39DF27" w14:textId="77777777" w:rsidR="00F22DBA" w:rsidRDefault="00F22DBA" w:rsidP="00F22DB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32ABCA" w14:textId="23B6E321" w:rsidR="00F22DBA" w:rsidRPr="00685C9E" w:rsidRDefault="00F22DBA" w:rsidP="00F22DB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Ağ izleme yazılımı kullan</w:t>
            </w:r>
            <w:r w:rsidR="00716854">
              <w:rPr>
                <w:rFonts w:ascii="Arial" w:eastAsia="Arial" w:hAnsi="Arial" w:cs="Arial"/>
                <w:color w:val="000000"/>
                <w:sz w:val="22"/>
                <w:szCs w:val="22"/>
              </w:rPr>
              <w:t>dır</w:t>
            </w: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ılır.</w:t>
            </w:r>
          </w:p>
          <w:p w14:paraId="1BF54F4F" w14:textId="3B301A71" w:rsidR="00F22DBA" w:rsidRPr="00685C9E" w:rsidRDefault="005172E3" w:rsidP="00F22DB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Servis k</w:t>
            </w:r>
            <w:r w:rsidR="00F22DBA"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alitesi (</w:t>
            </w:r>
            <w:proofErr w:type="spellStart"/>
            <w:r w:rsidR="00F22DBA"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QoS</w:t>
            </w:r>
            <w:proofErr w:type="spellEnd"/>
            <w:r w:rsidR="00F22DBA"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) açıklanır.</w:t>
            </w:r>
          </w:p>
          <w:p w14:paraId="44CC4BC5" w14:textId="48524AF1" w:rsidR="00F22DBA" w:rsidRPr="00685C9E" w:rsidRDefault="00F22DBA" w:rsidP="00F22DB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Ağ sorunları giderilir.</w:t>
            </w:r>
          </w:p>
          <w:p w14:paraId="1E8AD9D0" w14:textId="77777777" w:rsidR="00F22DBA" w:rsidRDefault="00F22DBA" w:rsidP="00F22D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2DBA" w14:paraId="2EE522BE" w14:textId="77777777" w:rsidTr="00CD33A2">
        <w:trPr>
          <w:gridAfter w:val="1"/>
          <w:wAfter w:w="29" w:type="dxa"/>
          <w:trHeight w:val="229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CA1B4" w14:textId="77777777" w:rsidR="00F22DBA" w:rsidRPr="00685C9E" w:rsidRDefault="00F22DBA" w:rsidP="000C7D2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ind w:left="14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Güvenlik Duvarı Teknolojileri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45519" w14:textId="37911E01" w:rsidR="00F22DBA" w:rsidRPr="001B2D1C" w:rsidRDefault="00F22DBA" w:rsidP="00F22DBA">
            <w:pPr>
              <w:pStyle w:val="ListeParagraf"/>
              <w:widowControl w:val="0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</w:rPr>
            </w:pPr>
            <w:r w:rsidRPr="001B2D1C">
              <w:rPr>
                <w:rFonts w:ascii="Arial" w:eastAsia="Arial" w:hAnsi="Arial" w:cs="Arial"/>
              </w:rPr>
              <w:t>I</w:t>
            </w:r>
            <w:r w:rsidR="001B12B7">
              <w:rPr>
                <w:rFonts w:ascii="Arial" w:eastAsia="Arial" w:hAnsi="Arial" w:cs="Arial"/>
              </w:rPr>
              <w:t>D</w:t>
            </w:r>
            <w:r w:rsidRPr="001B2D1C">
              <w:rPr>
                <w:rFonts w:ascii="Arial" w:eastAsia="Arial" w:hAnsi="Arial" w:cs="Arial"/>
              </w:rPr>
              <w:t xml:space="preserve">S </w:t>
            </w:r>
          </w:p>
          <w:p w14:paraId="022190B4" w14:textId="01D036FB" w:rsidR="00F22DBA" w:rsidRPr="001B2D1C" w:rsidRDefault="00F22DBA" w:rsidP="00F22DBA">
            <w:pPr>
              <w:pStyle w:val="ListeParagraf"/>
              <w:widowControl w:val="0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B2D1C">
              <w:rPr>
                <w:rFonts w:ascii="Arial" w:eastAsia="Arial" w:hAnsi="Arial" w:cs="Arial"/>
              </w:rPr>
              <w:t>I</w:t>
            </w:r>
            <w:r w:rsidR="001B12B7">
              <w:rPr>
                <w:rFonts w:ascii="Arial" w:eastAsia="Arial" w:hAnsi="Arial" w:cs="Arial"/>
              </w:rPr>
              <w:t>P</w:t>
            </w:r>
            <w:r w:rsidRPr="001B2D1C">
              <w:rPr>
                <w:rFonts w:ascii="Arial" w:eastAsia="Arial" w:hAnsi="Arial" w:cs="Arial"/>
              </w:rPr>
              <w:t>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EBBBE" w14:textId="4DA34F4C" w:rsidR="00F22DBA" w:rsidRPr="00685C9E" w:rsidRDefault="00F22DBA" w:rsidP="00F22DBA">
            <w:pPr>
              <w:pStyle w:val="ListeParagraf"/>
              <w:widowControl w:val="0"/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6" w:hanging="256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bookmarkStart w:id="2" w:name="_Hlk62778084"/>
            <w:r w:rsidRPr="00685C9E">
              <w:rPr>
                <w:rFonts w:ascii="Arial" w:eastAsia="Arial" w:hAnsi="Arial" w:cs="Arial"/>
                <w:b/>
              </w:rPr>
              <w:t>I</w:t>
            </w:r>
            <w:r w:rsidR="001B12B7">
              <w:rPr>
                <w:rFonts w:ascii="Arial" w:eastAsia="Arial" w:hAnsi="Arial" w:cs="Arial"/>
                <w:b/>
              </w:rPr>
              <w:t>D</w:t>
            </w:r>
            <w:r w:rsidRPr="00685C9E">
              <w:rPr>
                <w:rFonts w:ascii="Arial" w:eastAsia="Arial" w:hAnsi="Arial" w:cs="Arial"/>
                <w:b/>
              </w:rPr>
              <w:t xml:space="preserve">S cihazlarını </w:t>
            </w:r>
            <w:r w:rsidR="001B12B7">
              <w:rPr>
                <w:rFonts w:ascii="Arial" w:eastAsia="Arial" w:hAnsi="Arial" w:cs="Arial"/>
                <w:b/>
              </w:rPr>
              <w:t>açıklar</w:t>
            </w:r>
            <w:r w:rsidRPr="00685C9E">
              <w:rPr>
                <w:rFonts w:ascii="Arial" w:eastAsia="Arial" w:hAnsi="Arial" w:cs="Arial"/>
                <w:b/>
              </w:rPr>
              <w:t>.</w:t>
            </w:r>
          </w:p>
          <w:p w14:paraId="0EF5550C" w14:textId="29D90560" w:rsidR="00F22DBA" w:rsidRPr="001B2D1C" w:rsidRDefault="00F22DBA" w:rsidP="001B12B7">
            <w:pPr>
              <w:pStyle w:val="ListeParagraf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</w:rPr>
            </w:pPr>
            <w:r w:rsidRPr="001B2D1C">
              <w:rPr>
                <w:rFonts w:ascii="Arial" w:eastAsia="Arial" w:hAnsi="Arial" w:cs="Arial"/>
                <w:bCs/>
              </w:rPr>
              <w:t>I</w:t>
            </w:r>
            <w:r w:rsidR="001B12B7">
              <w:rPr>
                <w:rFonts w:ascii="Arial" w:eastAsia="Arial" w:hAnsi="Arial" w:cs="Arial"/>
                <w:bCs/>
              </w:rPr>
              <w:t>D</w:t>
            </w:r>
            <w:r w:rsidRPr="001B2D1C">
              <w:rPr>
                <w:rFonts w:ascii="Arial" w:eastAsia="Arial" w:hAnsi="Arial" w:cs="Arial"/>
                <w:bCs/>
              </w:rPr>
              <w:t xml:space="preserve">S </w:t>
            </w:r>
            <w:r w:rsidRPr="00846657">
              <w:rPr>
                <w:rFonts w:ascii="Arial" w:eastAsia="Arial" w:hAnsi="Arial" w:cs="Arial"/>
                <w:bCs/>
              </w:rPr>
              <w:t xml:space="preserve">cihazları </w:t>
            </w:r>
            <w:r w:rsidR="001B12B7" w:rsidRPr="00846657">
              <w:rPr>
                <w:rFonts w:ascii="Arial" w:eastAsia="Arial" w:hAnsi="Arial" w:cs="Arial"/>
                <w:bCs/>
              </w:rPr>
              <w:t>açıkla</w:t>
            </w:r>
            <w:r w:rsidR="00716854" w:rsidRPr="00846657">
              <w:rPr>
                <w:rFonts w:ascii="Arial" w:eastAsia="Arial" w:hAnsi="Arial" w:cs="Arial"/>
                <w:bCs/>
              </w:rPr>
              <w:t>nır</w:t>
            </w:r>
            <w:r w:rsidRPr="00846657">
              <w:rPr>
                <w:rFonts w:ascii="Arial" w:eastAsia="Arial" w:hAnsi="Arial" w:cs="Arial"/>
              </w:rPr>
              <w:t>.</w:t>
            </w:r>
          </w:p>
          <w:p w14:paraId="74CC6BEC" w14:textId="0B369EDA" w:rsidR="00F22DBA" w:rsidRPr="001B2D1C" w:rsidRDefault="00F22DBA" w:rsidP="00F22DBA">
            <w:pPr>
              <w:pStyle w:val="ListeParagraf"/>
              <w:widowControl w:val="0"/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6" w:hanging="256"/>
              <w:jc w:val="both"/>
              <w:rPr>
                <w:rFonts w:ascii="Arial" w:eastAsia="Arial" w:hAnsi="Arial" w:cs="Arial"/>
              </w:rPr>
            </w:pPr>
            <w:r w:rsidRPr="001B2D1C">
              <w:rPr>
                <w:rFonts w:ascii="Arial" w:eastAsia="Arial" w:hAnsi="Arial" w:cs="Arial"/>
                <w:b/>
              </w:rPr>
              <w:t xml:space="preserve"> I</w:t>
            </w:r>
            <w:r w:rsidR="001B12B7">
              <w:rPr>
                <w:rFonts w:ascii="Arial" w:eastAsia="Arial" w:hAnsi="Arial" w:cs="Arial"/>
                <w:b/>
              </w:rPr>
              <w:t>P</w:t>
            </w:r>
            <w:r w:rsidRPr="001B2D1C">
              <w:rPr>
                <w:rFonts w:ascii="Arial" w:eastAsia="Arial" w:hAnsi="Arial" w:cs="Arial"/>
                <w:b/>
              </w:rPr>
              <w:t xml:space="preserve">S cihazlarını </w:t>
            </w:r>
            <w:r w:rsidRPr="00CD33A2">
              <w:rPr>
                <w:rFonts w:ascii="Arial" w:eastAsia="Arial" w:hAnsi="Arial" w:cs="Arial"/>
                <w:b/>
              </w:rPr>
              <w:t>yapılandırır</w:t>
            </w:r>
            <w:r w:rsidRPr="001B2D1C">
              <w:rPr>
                <w:rFonts w:ascii="Arial" w:eastAsia="Arial" w:hAnsi="Arial" w:cs="Arial"/>
                <w:b/>
              </w:rPr>
              <w:t>.</w:t>
            </w:r>
          </w:p>
          <w:p w14:paraId="01453895" w14:textId="4A5661D4" w:rsidR="00716854" w:rsidRPr="00846657" w:rsidRDefault="00F22DBA" w:rsidP="00F22DBA">
            <w:pPr>
              <w:pStyle w:val="ListeParagraf"/>
              <w:widowControl w:val="0"/>
              <w:numPr>
                <w:ilvl w:val="0"/>
                <w:numId w:val="25"/>
              </w:numPr>
              <w:spacing w:after="0"/>
              <w:jc w:val="both"/>
              <w:rPr>
                <w:rFonts w:eastAsia="Arial"/>
              </w:rPr>
            </w:pPr>
            <w:r w:rsidRPr="00846657">
              <w:rPr>
                <w:rFonts w:ascii="Arial" w:eastAsia="Arial" w:hAnsi="Arial" w:cs="Arial"/>
                <w:bCs/>
              </w:rPr>
              <w:t>I</w:t>
            </w:r>
            <w:r w:rsidR="001B12B7" w:rsidRPr="00846657">
              <w:rPr>
                <w:rFonts w:ascii="Arial" w:eastAsia="Arial" w:hAnsi="Arial" w:cs="Arial"/>
                <w:bCs/>
              </w:rPr>
              <w:t>P</w:t>
            </w:r>
            <w:r w:rsidRPr="00846657">
              <w:rPr>
                <w:rFonts w:ascii="Arial" w:eastAsia="Arial" w:hAnsi="Arial" w:cs="Arial"/>
                <w:bCs/>
              </w:rPr>
              <w:t xml:space="preserve">S cihazları </w:t>
            </w:r>
            <w:r w:rsidR="001B12B7" w:rsidRPr="00846657">
              <w:rPr>
                <w:rFonts w:ascii="Arial" w:eastAsia="Arial" w:hAnsi="Arial" w:cs="Arial"/>
                <w:bCs/>
              </w:rPr>
              <w:t>açı</w:t>
            </w:r>
            <w:r w:rsidR="007E3F02" w:rsidRPr="00846657">
              <w:rPr>
                <w:rFonts w:ascii="Arial" w:eastAsia="Arial" w:hAnsi="Arial" w:cs="Arial"/>
                <w:bCs/>
              </w:rPr>
              <w:t>k</w:t>
            </w:r>
            <w:r w:rsidR="00846657" w:rsidRPr="00846657">
              <w:rPr>
                <w:rFonts w:ascii="Arial" w:eastAsia="Arial" w:hAnsi="Arial" w:cs="Arial"/>
                <w:bCs/>
              </w:rPr>
              <w:t>lanır.</w:t>
            </w:r>
          </w:p>
          <w:p w14:paraId="1EDA11AF" w14:textId="1ECA1544" w:rsidR="00F22DBA" w:rsidRDefault="00716854" w:rsidP="00846657">
            <w:pPr>
              <w:pStyle w:val="ListeParagraf"/>
              <w:widowControl w:val="0"/>
              <w:numPr>
                <w:ilvl w:val="0"/>
                <w:numId w:val="25"/>
              </w:numPr>
              <w:spacing w:after="0"/>
              <w:jc w:val="both"/>
              <w:rPr>
                <w:rFonts w:eastAsia="Arial"/>
              </w:rPr>
            </w:pPr>
            <w:r w:rsidRPr="00846657">
              <w:rPr>
                <w:rFonts w:ascii="Arial" w:eastAsia="Arial" w:hAnsi="Arial" w:cs="Arial"/>
                <w:bCs/>
              </w:rPr>
              <w:t>Y</w:t>
            </w:r>
            <w:r w:rsidR="001B12B7" w:rsidRPr="00846657">
              <w:rPr>
                <w:rFonts w:ascii="Arial" w:eastAsia="Arial" w:hAnsi="Arial" w:cs="Arial"/>
                <w:bCs/>
              </w:rPr>
              <w:t>önlendiriciye IPS yapılandır</w:t>
            </w:r>
            <w:r w:rsidR="00846657" w:rsidRPr="00846657">
              <w:rPr>
                <w:rFonts w:ascii="Arial" w:eastAsia="Arial" w:hAnsi="Arial" w:cs="Arial"/>
                <w:bCs/>
              </w:rPr>
              <w:t>ıl</w:t>
            </w:r>
            <w:r w:rsidR="001B12B7" w:rsidRPr="00846657">
              <w:rPr>
                <w:rFonts w:ascii="Arial" w:eastAsia="Arial" w:hAnsi="Arial" w:cs="Arial"/>
                <w:bCs/>
              </w:rPr>
              <w:t>ma</w:t>
            </w:r>
            <w:r w:rsidR="00846657">
              <w:rPr>
                <w:rFonts w:ascii="Arial" w:eastAsia="Arial" w:hAnsi="Arial" w:cs="Arial"/>
                <w:bCs/>
              </w:rPr>
              <w:t>sı</w:t>
            </w:r>
            <w:r w:rsidR="00F22DBA" w:rsidRPr="00846657">
              <w:rPr>
                <w:rFonts w:ascii="Arial" w:eastAsia="Arial" w:hAnsi="Arial" w:cs="Arial"/>
                <w:bCs/>
              </w:rPr>
              <w:t xml:space="preserve"> </w:t>
            </w:r>
            <w:r w:rsidR="001B12B7" w:rsidRPr="00846657">
              <w:rPr>
                <w:rFonts w:ascii="Arial" w:eastAsia="Arial" w:hAnsi="Arial" w:cs="Arial"/>
                <w:bCs/>
              </w:rPr>
              <w:t>yap</w:t>
            </w:r>
            <w:r w:rsidR="00846657" w:rsidRPr="00846657">
              <w:rPr>
                <w:rFonts w:ascii="Arial" w:eastAsia="Arial" w:hAnsi="Arial" w:cs="Arial"/>
                <w:bCs/>
              </w:rPr>
              <w:t>tırılır</w:t>
            </w:r>
            <w:r w:rsidR="00F22DBA" w:rsidRPr="00846657">
              <w:rPr>
                <w:rFonts w:ascii="Arial" w:eastAsia="Arial" w:hAnsi="Arial" w:cs="Arial"/>
                <w:bCs/>
              </w:rPr>
              <w:t>.</w:t>
            </w:r>
            <w:bookmarkEnd w:id="2"/>
          </w:p>
        </w:tc>
      </w:tr>
      <w:tr w:rsidR="00F22DBA" w14:paraId="748C9565" w14:textId="77777777" w:rsidTr="00CD33A2">
        <w:trPr>
          <w:trHeight w:val="469"/>
          <w:jc w:val="center"/>
        </w:trPr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2A765" w14:textId="3459C289" w:rsidR="00F22DBA" w:rsidRDefault="00F22DBA" w:rsidP="00F22DB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UYGULAMA FAALİYETLERİ</w:t>
            </w:r>
            <w:r w:rsidR="008160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2B72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VEYA</w:t>
            </w:r>
            <w:r w:rsidR="008160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TEMRİNLER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22DBA" w14:paraId="17DB651E" w14:textId="77777777" w:rsidTr="00CD33A2">
        <w:trPr>
          <w:trHeight w:val="1017"/>
          <w:jc w:val="center"/>
        </w:trPr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C3D60" w14:textId="73CD9FF5" w:rsidR="00F22DBA" w:rsidRDefault="00F22DBA" w:rsidP="00F2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Uygulama faaliyeti</w:t>
            </w:r>
            <w:r w:rsidR="008160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B72F4">
              <w:rPr>
                <w:rFonts w:ascii="Arial" w:eastAsia="Arial" w:hAnsi="Arial" w:cs="Arial"/>
                <w:color w:val="000000"/>
                <w:sz w:val="20"/>
                <w:szCs w:val="20"/>
              </w:rPr>
              <w:t>veya</w:t>
            </w:r>
            <w:r w:rsidR="008160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temrinler</w:t>
            </w:r>
            <w:r w:rsidR="00475743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ders kazanımına uygun olarak okulun fiziki kapasitesi ve donatımı</w:t>
            </w:r>
            <w:r w:rsidR="0047574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öğrenci sayısı göz önünde bulundurularak en fazla uygulama faaliyeti</w:t>
            </w:r>
            <w:r w:rsidR="008160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B72F4">
              <w:rPr>
                <w:rFonts w:ascii="Arial" w:eastAsia="Arial" w:hAnsi="Arial" w:cs="Arial"/>
                <w:color w:val="000000"/>
                <w:sz w:val="20"/>
                <w:szCs w:val="20"/>
              </w:rPr>
              <w:t>veya</w:t>
            </w:r>
            <w:r w:rsidR="008160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temrini yaptıracak şekilde </w:t>
            </w:r>
            <w:r w:rsidR="002B72F4">
              <w:rPr>
                <w:rFonts w:ascii="Arial" w:eastAsia="Arial" w:hAnsi="Arial" w:cs="Arial"/>
                <w:color w:val="000000"/>
                <w:sz w:val="20"/>
                <w:szCs w:val="20"/>
              </w:rPr>
              <w:t>Meslek Alan Zümre Öğretmenler Kurulu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tarafından seçilir. Meslek alan zümre öğretmenleri tarafından aşağıda yer alan temrinlerden farklı temrinlerin uygulanmasına karar verilebilir</w:t>
            </w:r>
            <w:r w:rsidRPr="0081607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3334" w14:paraId="79AC17FA" w14:textId="77777777" w:rsidTr="00CD33A2">
        <w:trPr>
          <w:gridAfter w:val="1"/>
          <w:wAfter w:w="29" w:type="dxa"/>
          <w:trHeight w:val="114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63A1E3B3" w14:textId="042EDD56" w:rsidR="00C33334" w:rsidRDefault="00C33334" w:rsidP="00C3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hanging="72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Ağ Simülasyonu</w:t>
            </w:r>
          </w:p>
        </w:tc>
        <w:tc>
          <w:tcPr>
            <w:tcW w:w="7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DE7D0" w14:textId="77777777" w:rsidR="00C33334" w:rsidRDefault="00C33334" w:rsidP="00C3333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Simülasyon programını kurmak</w:t>
            </w:r>
          </w:p>
          <w:p w14:paraId="05E2D98D" w14:textId="77777777" w:rsidR="00C33334" w:rsidRDefault="00C33334" w:rsidP="00C3333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Simülasyon programı üzerinde LAN tasarımı yapmak</w:t>
            </w:r>
          </w:p>
          <w:p w14:paraId="54A9303B" w14:textId="1FB8BB56" w:rsidR="00C33334" w:rsidRPr="00C33334" w:rsidRDefault="00C33334" w:rsidP="0084665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Simülasyon programı üzerinde WAN tasarımı yapmak</w:t>
            </w:r>
          </w:p>
        </w:tc>
      </w:tr>
      <w:tr w:rsidR="00C33334" w14:paraId="1651A5E2" w14:textId="77777777" w:rsidTr="00CD33A2">
        <w:trPr>
          <w:gridAfter w:val="1"/>
          <w:wAfter w:w="29" w:type="dxa"/>
          <w:trHeight w:val="114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56C2F030" w14:textId="77777777" w:rsidR="00C33334" w:rsidRDefault="00C33334" w:rsidP="00C3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hanging="7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Kablosuz Ağlar</w:t>
            </w:r>
          </w:p>
        </w:tc>
        <w:tc>
          <w:tcPr>
            <w:tcW w:w="7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5356F" w14:textId="7AD380B5" w:rsidR="00C33334" w:rsidRDefault="00C33334" w:rsidP="00C3333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Kablosuz bağlantı uygulamasını yapmak</w:t>
            </w:r>
          </w:p>
          <w:p w14:paraId="045FAE8E" w14:textId="16371B1B" w:rsidR="00C33334" w:rsidRDefault="00C33334" w:rsidP="00C3333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Kablosuz ağ cihazı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arayüz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yapılandırmasını yapmak</w:t>
            </w:r>
          </w:p>
          <w:p w14:paraId="5B17A476" w14:textId="564098D3" w:rsidR="00C33334" w:rsidRDefault="00C33334" w:rsidP="00C3333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Simülasyon programı üzerinde Wireless WAN tasarımı yapmak</w:t>
            </w:r>
          </w:p>
          <w:p w14:paraId="65B83F25" w14:textId="66FAF6BA" w:rsidR="00C33334" w:rsidRDefault="00C33334" w:rsidP="00C3333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Yapılandırmayı kaydetmek</w:t>
            </w:r>
          </w:p>
          <w:p w14:paraId="685B6C2B" w14:textId="087774AC" w:rsidR="00C33334" w:rsidRDefault="00C33334" w:rsidP="00C3333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Yapılandırmayı geri yüklemek</w:t>
            </w:r>
          </w:p>
        </w:tc>
      </w:tr>
      <w:tr w:rsidR="00C33334" w14:paraId="1538576A" w14:textId="77777777" w:rsidTr="00CD33A2">
        <w:trPr>
          <w:gridAfter w:val="1"/>
          <w:wAfter w:w="29" w:type="dxa"/>
          <w:trHeight w:val="3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0349F2DF" w14:textId="77777777" w:rsidR="00C33334" w:rsidRDefault="00C33334" w:rsidP="00C3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hanging="72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Yönlendiriciler</w:t>
            </w:r>
          </w:p>
        </w:tc>
        <w:tc>
          <w:tcPr>
            <w:tcW w:w="7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6F78E" w14:textId="5C61CB12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Yönlendiricinin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ethernet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seri ve konsol bağlantılarını yapmak</w:t>
            </w:r>
          </w:p>
          <w:p w14:paraId="0B83D251" w14:textId="6E8141CC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Terminal programını kullanarak yönlendiriciye uzaktan bağlanmak</w:t>
            </w:r>
          </w:p>
          <w:p w14:paraId="2CBCB884" w14:textId="1E6E6021" w:rsidR="00C33334" w:rsidRPr="00CD33A2" w:rsidRDefault="00C33334" w:rsidP="00C3333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624D6">
              <w:rPr>
                <w:rFonts w:ascii="Arial" w:eastAsia="Arial" w:hAnsi="Arial" w:cs="Arial"/>
                <w:color w:val="000000"/>
                <w:sz w:val="22"/>
                <w:szCs w:val="22"/>
              </w:rPr>
              <w:t>Kullanıc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ı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modları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arasında geçiş yapmak</w:t>
            </w:r>
          </w:p>
          <w:p w14:paraId="5EFF62CA" w14:textId="11E7E863" w:rsidR="00C33334" w:rsidRDefault="00C33334" w:rsidP="00C3333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Yardım komutlarını kullanmak</w:t>
            </w:r>
          </w:p>
          <w:p w14:paraId="067DBA20" w14:textId="68616741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Yönlendirici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modları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arasında geçiş yapmak</w:t>
            </w:r>
          </w:p>
          <w:p w14:paraId="205A0FD4" w14:textId="06CE44F3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Yönlendirici adını değiştirmek</w:t>
            </w:r>
          </w:p>
          <w:p w14:paraId="3A1E0651" w14:textId="22BBA7AF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Yönlendirici açılış şifrelerini oluşturmak</w:t>
            </w:r>
          </w:p>
          <w:p w14:paraId="2CE52426" w14:textId="1BC04D09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Seri </w:t>
            </w:r>
            <w:proofErr w:type="spellStart"/>
            <w:r w:rsidR="00846657"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arayüzleri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</w:t>
            </w:r>
            <w:r w:rsid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ılandır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mak</w:t>
            </w:r>
          </w:p>
          <w:p w14:paraId="6DA88DA9" w14:textId="727DDAF7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Ethernet </w:t>
            </w:r>
            <w:proofErr w:type="spellStart"/>
            <w:r w:rsidRP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arayüzleri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</w:t>
            </w:r>
            <w:r w:rsid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ılandır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mak</w:t>
            </w:r>
          </w:p>
          <w:p w14:paraId="764F6DA6" w14:textId="5BF906DC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Yapılandırma ayarlarını kaydetmek</w:t>
            </w:r>
          </w:p>
          <w:p w14:paraId="602E70D0" w14:textId="53E9650B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Arayüz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tanımlama ve bağlantı mesajı verme işlemini yapmak</w:t>
            </w:r>
          </w:p>
          <w:p w14:paraId="70AAD0F9" w14:textId="2189E586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Yönlendiriciye açılış mesajları eklemek</w:t>
            </w:r>
          </w:p>
          <w:p w14:paraId="641FD27F" w14:textId="52298364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Host tablosunu düzenlemek</w:t>
            </w:r>
          </w:p>
          <w:p w14:paraId="33DB3DA9" w14:textId="61461EEE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Kullanıcı seviyeleri</w:t>
            </w:r>
            <w:r w:rsidR="00846657">
              <w:rPr>
                <w:rFonts w:ascii="Arial" w:eastAsia="Arial" w:hAnsi="Arial" w:cs="Arial"/>
                <w:color w:val="000000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oluşturmak</w:t>
            </w:r>
          </w:p>
          <w:p w14:paraId="7CD948F8" w14:textId="0001A7CE" w:rsidR="00C33334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Yapılandırma dosyalarını uzak sunucuya yedeklemek</w:t>
            </w:r>
          </w:p>
          <w:p w14:paraId="36D1445C" w14:textId="442025D1" w:rsidR="00C33334" w:rsidRPr="00685C9E" w:rsidRDefault="00C33334" w:rsidP="00C33334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İşe uygun konfigürasyon tanımlamasını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doğruluğunu test etmek</w:t>
            </w:r>
          </w:p>
        </w:tc>
      </w:tr>
      <w:tr w:rsidR="00C33334" w14:paraId="741EF927" w14:textId="77777777" w:rsidTr="00CD33A2">
        <w:trPr>
          <w:gridAfter w:val="1"/>
          <w:wAfter w:w="29" w:type="dxa"/>
          <w:trHeight w:val="131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2D7E36C1" w14:textId="2CF67224" w:rsidR="00C33334" w:rsidRDefault="00C33334" w:rsidP="00C3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hanging="15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Yönlendirme Temelleri</w:t>
            </w:r>
            <w:r w:rsidR="0084665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ve Statik Yönlendirme</w:t>
            </w:r>
          </w:p>
        </w:tc>
        <w:tc>
          <w:tcPr>
            <w:tcW w:w="7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75B42" w14:textId="59881B02" w:rsidR="00C33334" w:rsidRPr="00685C9E" w:rsidRDefault="00C33334" w:rsidP="00C33334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hanging="29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Yö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nlendirme tablolarını kullanmak</w:t>
            </w:r>
          </w:p>
          <w:p w14:paraId="5B44E850" w14:textId="4F736C2F" w:rsidR="00C33334" w:rsidRPr="00685C9E" w:rsidRDefault="00C33334" w:rsidP="00C33334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hanging="29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Yö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nlendirme komutlarını kullanmak</w:t>
            </w:r>
          </w:p>
          <w:p w14:paraId="7D913022" w14:textId="11BD2143" w:rsidR="00C33334" w:rsidRPr="00685C9E" w:rsidRDefault="00C33334" w:rsidP="00C33334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hanging="29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Ağa uygun yö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nlendirme protokolünü kullanmak</w:t>
            </w:r>
          </w:p>
          <w:p w14:paraId="45F077D8" w14:textId="7F3C2266" w:rsidR="00C33334" w:rsidRPr="00685C9E" w:rsidRDefault="00C33334" w:rsidP="00C33334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hanging="29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Sta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tik yönlendirme işlemini yapmak</w:t>
            </w:r>
          </w:p>
          <w:p w14:paraId="6D1C5CBF" w14:textId="32DA2E95" w:rsidR="00C33334" w:rsidRPr="008B0497" w:rsidRDefault="000C7D2D" w:rsidP="00C33334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hanging="29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NAT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yönlendirme işlemini yapmak</w:t>
            </w:r>
          </w:p>
        </w:tc>
      </w:tr>
      <w:tr w:rsidR="00C33334" w14:paraId="2AAC259B" w14:textId="77777777" w:rsidTr="000C7D2D">
        <w:trPr>
          <w:gridAfter w:val="1"/>
          <w:wAfter w:w="29" w:type="dxa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516A" w14:textId="5FBFB4CD" w:rsidR="00C33334" w:rsidRDefault="00846657" w:rsidP="00C3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Dinamik </w:t>
            </w:r>
            <w:r w:rsidR="00C333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Yönlendirme İşlemleri</w:t>
            </w:r>
          </w:p>
        </w:tc>
        <w:tc>
          <w:tcPr>
            <w:tcW w:w="77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2907F7EC" w14:textId="77777777" w:rsidR="000C7D2D" w:rsidRPr="00685C9E" w:rsidRDefault="000C7D2D" w:rsidP="000C7D2D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85C9E">
              <w:rPr>
                <w:rFonts w:ascii="Arial" w:eastAsia="Arial" w:hAnsi="Arial" w:cs="Arial"/>
                <w:color w:val="000000"/>
                <w:sz w:val="22"/>
                <w:szCs w:val="22"/>
              </w:rPr>
              <w:t>Dinamik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yönlendirme protokolünü seçmek</w:t>
            </w:r>
          </w:p>
          <w:p w14:paraId="5936DEA3" w14:textId="31BEE802" w:rsidR="000C7D2D" w:rsidRDefault="000C7D2D" w:rsidP="000C7D2D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685C9E">
              <w:rPr>
                <w:rFonts w:ascii="Arial" w:eastAsia="Arial" w:hAnsi="Arial" w:cs="Arial"/>
              </w:rPr>
              <w:t>Dina</w:t>
            </w:r>
            <w:r>
              <w:rPr>
                <w:rFonts w:ascii="Arial" w:eastAsia="Arial" w:hAnsi="Arial" w:cs="Arial"/>
              </w:rPr>
              <w:t>mik yönlendirme işlemini yapmak</w:t>
            </w:r>
          </w:p>
          <w:p w14:paraId="0EC54047" w14:textId="0343C05A" w:rsidR="00C33334" w:rsidRPr="00435FC2" w:rsidRDefault="00C33334" w:rsidP="000C7D2D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OSPF Giriş, OSPF Tabloları,</w:t>
            </w:r>
            <w:r w:rsidRPr="00435FC2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71B40" w:rsidRPr="00171B40">
              <w:rPr>
                <w:rFonts w:ascii="Arial" w:eastAsia="Arial" w:hAnsi="Arial" w:cs="Arial"/>
              </w:rPr>
              <w:t>Hello</w:t>
            </w:r>
            <w:proofErr w:type="spellEnd"/>
            <w:r w:rsidR="00171B40">
              <w:rPr>
                <w:rFonts w:ascii="Arial" w:eastAsia="Arial" w:hAnsi="Arial" w:cs="Arial"/>
              </w:rPr>
              <w:t xml:space="preserve"> Paketi</w:t>
            </w:r>
            <w:r w:rsidR="00171B40" w:rsidRPr="00171B40">
              <w:rPr>
                <w:rFonts w:ascii="Arial" w:eastAsia="Arial" w:hAnsi="Arial" w:cs="Arial"/>
              </w:rPr>
              <w:t xml:space="preserve">, LSA, LSDB, </w:t>
            </w:r>
            <w:r w:rsidRPr="00171B40">
              <w:rPr>
                <w:rFonts w:ascii="Arial" w:eastAsia="Arial" w:hAnsi="Arial" w:cs="Arial"/>
              </w:rPr>
              <w:t>SPF,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Router</w:t>
            </w:r>
            <w:proofErr w:type="spellEnd"/>
            <w:r>
              <w:rPr>
                <w:rFonts w:ascii="Arial" w:eastAsia="Arial" w:hAnsi="Arial" w:cs="Arial"/>
              </w:rPr>
              <w:t xml:space="preserve"> uygulamalarını yapmak</w:t>
            </w:r>
          </w:p>
          <w:p w14:paraId="403FA56E" w14:textId="0FA1BB3B" w:rsidR="00C33334" w:rsidRPr="00435FC2" w:rsidRDefault="00C33334" w:rsidP="000C7D2D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435FC2">
              <w:rPr>
                <w:rFonts w:ascii="Arial" w:eastAsia="Arial" w:hAnsi="Arial" w:cs="Arial"/>
              </w:rPr>
              <w:t>OSPF Paket Türleri</w:t>
            </w:r>
            <w:r>
              <w:rPr>
                <w:rFonts w:ascii="Arial" w:eastAsia="Arial" w:hAnsi="Arial" w:cs="Arial"/>
              </w:rPr>
              <w:t>,</w:t>
            </w:r>
            <w:r w:rsidRPr="00435FC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OSPF Durumları, Network Tipleri, </w:t>
            </w:r>
            <w:r w:rsidRPr="00435FC2">
              <w:rPr>
                <w:rFonts w:ascii="Arial" w:eastAsia="Arial" w:hAnsi="Arial" w:cs="Arial"/>
              </w:rPr>
              <w:t>Komşuluk</w:t>
            </w:r>
            <w:r>
              <w:rPr>
                <w:rFonts w:ascii="Arial" w:eastAsia="Arial" w:hAnsi="Arial" w:cs="Arial"/>
              </w:rPr>
              <w:t xml:space="preserve"> Gereksinim uygulamalarını yapmak</w:t>
            </w:r>
          </w:p>
          <w:p w14:paraId="64BA4B4B" w14:textId="163B4DCD" w:rsidR="00C33334" w:rsidRPr="00435FC2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OSPF Konfigürasyonu,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Wildcard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Mask,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Paketi,</w:t>
            </w:r>
            <w:r w:rsidRPr="00435FC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Route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Tablosu uygulamalarını yapmak</w:t>
            </w:r>
          </w:p>
          <w:p w14:paraId="59E77062" w14:textId="42CF7B8E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OSPF </w:t>
            </w:r>
            <w:proofErr w:type="spellStart"/>
            <w:r w:rsidR="00171B40"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="00171B40"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ID</w:t>
            </w:r>
            <w:r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 w:rsid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DR, BDR, 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DROTHER uygulama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larını yapmak</w:t>
            </w:r>
          </w:p>
          <w:p w14:paraId="1ECF4E46" w14:textId="6718268E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OSPF Metrik H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esaplama uygulaması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nı yapmak</w:t>
            </w:r>
          </w:p>
          <w:p w14:paraId="11FA91C6" w14:textId="6ED7DA80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OSPF Pasif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Interface</w:t>
            </w:r>
            <w:proofErr w:type="spellEnd"/>
            <w:r w:rsid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Default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Route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Dağıtma uygulamalarını yapmak</w:t>
            </w:r>
          </w:p>
          <w:p w14:paraId="54B71133" w14:textId="3CA283DE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OSPF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Authentication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nı yapmak</w:t>
            </w:r>
          </w:p>
          <w:p w14:paraId="0E1BBB2E" w14:textId="7E4CC0B6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OSPF Multi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Area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Konfigürasyon</w:t>
            </w:r>
            <w:r w:rsid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u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nı yapmak</w:t>
            </w:r>
          </w:p>
          <w:p w14:paraId="58E88B88" w14:textId="25CCB7C9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OSPF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Load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Balance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nı yapmak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C3DC69B" w14:textId="57570209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EIGRP Paket Türleri, Komşuluk Gereksinim uygulamalarını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yapmak</w:t>
            </w:r>
          </w:p>
          <w:p w14:paraId="18F91F39" w14:textId="2C1DA0C8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EIGRP Konfigürasyonu,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Discontiguous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etwork, Auto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Summary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uygulamalarını yapmak</w:t>
            </w:r>
          </w:p>
          <w:p w14:paraId="282F8B60" w14:textId="5873DA03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EIGRP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Route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Tablosu  </w:t>
            </w:r>
            <w:r w:rsidR="00171B40"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 w:rsidR="00171B40"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S, FS, AD, FD,</w:t>
            </w:r>
            <w:r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RD)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uygulamasını yapmak</w:t>
            </w:r>
          </w:p>
          <w:p w14:paraId="4302A828" w14:textId="23D0025A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EIGRP Metrik H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esaplama uygulaması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nı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yapmak</w:t>
            </w:r>
          </w:p>
          <w:p w14:paraId="57F9EEE8" w14:textId="4F95A7D3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EIGRP Yük D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engeleme uygulaması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nı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yapmak</w:t>
            </w:r>
          </w:p>
          <w:p w14:paraId="2A4F1519" w14:textId="0B60092D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EIGRP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Hello-Hold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Time </w:t>
            </w:r>
            <w:r w:rsidR="00171B40"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Konfigü</w:t>
            </w:r>
            <w:r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rasyonu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uygulamasını yapmak</w:t>
            </w:r>
          </w:p>
          <w:p w14:paraId="36E91941" w14:textId="05C57943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EIGRP Pasif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Interface</w:t>
            </w:r>
            <w:proofErr w:type="spellEnd"/>
            <w:r w:rsid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Default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Route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Dağıtma uygulamalarını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yapmak</w:t>
            </w:r>
          </w:p>
          <w:p w14:paraId="277A9CCB" w14:textId="7B4B91CD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EIGRP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Authentication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nı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yapmak</w:t>
            </w:r>
          </w:p>
          <w:p w14:paraId="25DDEAD8" w14:textId="1D2572B7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RIPv2 uygulaması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nı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yapmak</w:t>
            </w:r>
          </w:p>
          <w:p w14:paraId="4D8724CE" w14:textId="35134D27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DHCPv6 Yapılandır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 uygulamasını yapmak</w:t>
            </w:r>
          </w:p>
          <w:p w14:paraId="549BBF7D" w14:textId="0513F899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SLAAC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Statele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Stateful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uygulamalarını yapmak</w:t>
            </w:r>
          </w:p>
          <w:p w14:paraId="760DF147" w14:textId="76B28BF8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OSPFv3 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apılandırma uygulamasını yapmak</w:t>
            </w:r>
          </w:p>
          <w:p w14:paraId="0FEE2CF4" w14:textId="3AB092AB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IPv6 </w:t>
            </w:r>
            <w:proofErr w:type="spellStart"/>
            <w:r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Default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Route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uygulamasını yapmak</w:t>
            </w:r>
          </w:p>
          <w:p w14:paraId="3F3F3F5E" w14:textId="22F7816A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IPv6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Static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Route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uygulamasını yapmak</w:t>
            </w:r>
          </w:p>
          <w:p w14:paraId="786ED1DC" w14:textId="38F6C4E5" w:rsidR="00C33334" w:rsidRPr="00B53581" w:rsidRDefault="00171B40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IGRP</w:t>
            </w:r>
            <w:r w:rsidR="00C3333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33334">
              <w:rPr>
                <w:rFonts w:ascii="Arial" w:eastAsia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 w:rsidR="00C3333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IPv6 uygulamasını yapmak</w:t>
            </w:r>
          </w:p>
          <w:p w14:paraId="4E75E785" w14:textId="23C7B6BE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0C7D2D">
              <w:rPr>
                <w:rFonts w:ascii="Arial" w:eastAsia="Arial" w:hAnsi="Arial" w:cs="Arial"/>
                <w:color w:val="000000"/>
                <w:sz w:val="22"/>
                <w:szCs w:val="22"/>
              </w:rPr>
              <w:t>RIPng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uygulamasını yapmak</w:t>
            </w:r>
          </w:p>
          <w:p w14:paraId="1C3FCA3C" w14:textId="0205C4A2" w:rsidR="00C33334" w:rsidRPr="00B53581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BGP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Yapılandırma uygulamasını yapmak</w:t>
            </w:r>
          </w:p>
          <w:p w14:paraId="563E2F5F" w14:textId="26F25626" w:rsidR="00C33334" w:rsidRPr="008B0497" w:rsidRDefault="00C33334" w:rsidP="000C7D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BGP sorunlarını çözmek</w:t>
            </w:r>
          </w:p>
        </w:tc>
      </w:tr>
      <w:tr w:rsidR="00C33334" w14:paraId="03E94C73" w14:textId="77777777" w:rsidTr="000C7D2D">
        <w:trPr>
          <w:gridAfter w:val="1"/>
          <w:wAfter w:w="29" w:type="dxa"/>
          <w:trHeight w:val="183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B79D6" w14:textId="77777777" w:rsidR="00C33334" w:rsidRDefault="00C33334" w:rsidP="00C3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WAN Konsepti</w:t>
            </w:r>
          </w:p>
        </w:tc>
        <w:tc>
          <w:tcPr>
            <w:tcW w:w="77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03EDC802" w14:textId="07FAE029" w:rsidR="00C33334" w:rsidRPr="00B53581" w:rsidRDefault="00C33334" w:rsidP="00C3333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Point-</w:t>
            </w:r>
            <w:proofErr w:type="spellStart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to</w:t>
            </w:r>
            <w:proofErr w:type="spellEnd"/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-P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oint </w:t>
            </w:r>
            <w:r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bağlantıları</w:t>
            </w:r>
            <w:r w:rsidR="00171B40" w:rsidRP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nı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yapılandırmak</w:t>
            </w:r>
          </w:p>
          <w:p w14:paraId="541EB038" w14:textId="0E15E1A9" w:rsidR="00C33334" w:rsidRPr="00B53581" w:rsidRDefault="00C33334" w:rsidP="00C3333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Şube b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ağ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lantılarını gösterip uygulatmak</w:t>
            </w:r>
          </w:p>
          <w:p w14:paraId="385B36BA" w14:textId="6D7693D1" w:rsidR="00C33334" w:rsidRPr="00B53581" w:rsidRDefault="00C33334" w:rsidP="00C3333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Erişim k</w:t>
            </w: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ontro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 listelerini (ACL) yapılandırmak</w:t>
            </w:r>
          </w:p>
          <w:p w14:paraId="1E4F4401" w14:textId="50211288" w:rsidR="00C33334" w:rsidRPr="00B53581" w:rsidRDefault="00C33334" w:rsidP="00C3333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ACL çeşitlerini uygulamak</w:t>
            </w:r>
          </w:p>
          <w:p w14:paraId="61F0AA4F" w14:textId="67D1FE19" w:rsidR="00C33334" w:rsidRPr="00B53581" w:rsidRDefault="00C33334" w:rsidP="00C3333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Ağ güvenliği ve ağ </w:t>
            </w:r>
            <w:r w:rsidR="00171B40">
              <w:rPr>
                <w:rFonts w:ascii="Arial" w:eastAsia="Arial" w:hAnsi="Arial" w:cs="Arial"/>
                <w:color w:val="000000"/>
                <w:sz w:val="22"/>
                <w:szCs w:val="22"/>
              </w:rPr>
              <w:t>izleme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uygulamalarını yapmak</w:t>
            </w:r>
          </w:p>
          <w:p w14:paraId="68C291A2" w14:textId="54E60DBE" w:rsidR="00C33334" w:rsidRPr="00B53581" w:rsidRDefault="00C33334" w:rsidP="00C3333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3581">
              <w:rPr>
                <w:rFonts w:ascii="Arial" w:eastAsia="Arial" w:hAnsi="Arial" w:cs="Arial"/>
                <w:color w:val="000000"/>
                <w:sz w:val="22"/>
                <w:szCs w:val="22"/>
              </w:rPr>
              <w:t>Ağ izle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 yazılımı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Wireshark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kullanmak</w:t>
            </w:r>
          </w:p>
          <w:p w14:paraId="102C05DB" w14:textId="512D3DD0" w:rsidR="00C33334" w:rsidRPr="000C7D2D" w:rsidRDefault="00C33334" w:rsidP="00C3333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Ağ sorunlarını gidermek</w:t>
            </w:r>
          </w:p>
        </w:tc>
      </w:tr>
      <w:tr w:rsidR="00C33334" w14:paraId="77D0AB5A" w14:textId="77777777" w:rsidTr="000C7D2D">
        <w:trPr>
          <w:gridAfter w:val="1"/>
          <w:wAfter w:w="29" w:type="dxa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6797F" w14:textId="77777777" w:rsidR="00C33334" w:rsidRDefault="00C33334" w:rsidP="00C3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Güvenlik Duvarı Teknolojileri</w:t>
            </w:r>
          </w:p>
        </w:tc>
        <w:tc>
          <w:tcPr>
            <w:tcW w:w="77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54E23D3F" w14:textId="6D0BE580" w:rsidR="00C33334" w:rsidRDefault="00C33334" w:rsidP="00C33334">
            <w:pPr>
              <w:pStyle w:val="ListeParagraf"/>
              <w:widowControl w:val="0"/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62" w:hanging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IDS güvenlik ayarlarını yapmak </w:t>
            </w:r>
          </w:p>
          <w:p w14:paraId="678BC34F" w14:textId="646AE4E4" w:rsidR="00C33334" w:rsidRPr="001B12B7" w:rsidRDefault="00C33334" w:rsidP="00C33334">
            <w:pPr>
              <w:pStyle w:val="ListeParagraf"/>
              <w:widowControl w:val="0"/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62" w:hanging="425"/>
              <w:rPr>
                <w:rFonts w:eastAsia="Arial"/>
              </w:rPr>
            </w:pPr>
            <w:r>
              <w:rPr>
                <w:rFonts w:ascii="Arial" w:eastAsia="Arial" w:hAnsi="Arial" w:cs="Arial"/>
                <w:bCs/>
              </w:rPr>
              <w:t>IPS güvenlik ayarlarını yapmak</w:t>
            </w:r>
          </w:p>
        </w:tc>
      </w:tr>
      <w:tr w:rsidR="00C33334" w14:paraId="17C75E41" w14:textId="77777777" w:rsidTr="00CD33A2">
        <w:trPr>
          <w:trHeight w:val="461"/>
          <w:jc w:val="center"/>
        </w:trPr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A9874" w14:textId="77777777" w:rsidR="00C33334" w:rsidRDefault="00C33334" w:rsidP="00C33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DERSİN UYGULANMASINA İLİŞKİN AÇIKLAMALAR</w:t>
            </w:r>
          </w:p>
        </w:tc>
      </w:tr>
      <w:tr w:rsidR="00C33334" w14:paraId="646E9EF6" w14:textId="77777777" w:rsidTr="00CD33A2">
        <w:trPr>
          <w:trHeight w:val="2542"/>
          <w:jc w:val="center"/>
        </w:trPr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79B5C" w14:textId="77777777" w:rsidR="00C33334" w:rsidRDefault="00C33334" w:rsidP="00C3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58FF7A8" w14:textId="0005CF2C" w:rsidR="00C33334" w:rsidRDefault="00C33334" w:rsidP="00C3333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Her öğrencinin uygulama yapması için ortam oluşturulmalıdır.</w:t>
            </w:r>
          </w:p>
          <w:p w14:paraId="3F1CBCB3" w14:textId="5630517B" w:rsidR="00C33334" w:rsidRPr="00FD4E3D" w:rsidRDefault="00C33334" w:rsidP="00C33334">
            <w:pPr>
              <w:pStyle w:val="ListeParagraf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Uygulama faaliyetlerinde i</w:t>
            </w:r>
            <w:r w:rsidRPr="00FD4E3D">
              <w:rPr>
                <w:rFonts w:ascii="Arial" w:eastAsia="Arial" w:hAnsi="Arial" w:cs="Arial"/>
                <w:sz w:val="20"/>
                <w:szCs w:val="20"/>
              </w:rPr>
              <w:t xml:space="preserve">ş sağlığı ve güvenliğine ilişkin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tehlike </w:t>
            </w:r>
            <w:r w:rsidRPr="00FD4E3D">
              <w:rPr>
                <w:rFonts w:ascii="Arial" w:eastAsia="Arial" w:hAnsi="Arial" w:cs="Arial"/>
                <w:sz w:val="20"/>
                <w:szCs w:val="20"/>
              </w:rPr>
              <w:t xml:space="preserve">ve </w:t>
            </w:r>
            <w:r>
              <w:rPr>
                <w:rFonts w:ascii="Arial" w:eastAsia="Arial" w:hAnsi="Arial" w:cs="Arial"/>
                <w:sz w:val="20"/>
                <w:szCs w:val="20"/>
              </w:rPr>
              <w:t>risk</w:t>
            </w:r>
            <w:r w:rsidRPr="00FD4E3D">
              <w:rPr>
                <w:rFonts w:ascii="Arial" w:eastAsia="Arial" w:hAnsi="Arial" w:cs="Arial"/>
                <w:sz w:val="20"/>
                <w:szCs w:val="20"/>
              </w:rPr>
              <w:t xml:space="preserve"> oluşturacak her türlü duruma karşı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gerekli </w:t>
            </w:r>
            <w:r w:rsidRPr="00FD4E3D">
              <w:rPr>
                <w:rFonts w:ascii="Arial" w:eastAsia="Arial" w:hAnsi="Arial" w:cs="Arial"/>
                <w:sz w:val="20"/>
                <w:szCs w:val="20"/>
              </w:rPr>
              <w:t>tedbirler alınmalıdır.</w:t>
            </w:r>
          </w:p>
          <w:p w14:paraId="4C80029B" w14:textId="16A91F66" w:rsidR="00C33334" w:rsidRPr="00FD4E3D" w:rsidRDefault="00C33334" w:rsidP="00C33334">
            <w:pPr>
              <w:pStyle w:val="ListeParagraf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4E3D">
              <w:rPr>
                <w:rFonts w:ascii="Arial" w:eastAsia="Arial" w:hAnsi="Arial" w:cs="Arial"/>
                <w:sz w:val="20"/>
                <w:szCs w:val="20"/>
              </w:rPr>
              <w:t>Bu dersin işlenişi sırasında birlikte iş yapabilme, kendini ifade edebilme, sorumluluk bilinci, öz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D4E3D">
              <w:rPr>
                <w:rFonts w:ascii="Arial" w:eastAsia="Arial" w:hAnsi="Arial" w:cs="Arial"/>
                <w:sz w:val="20"/>
                <w:szCs w:val="20"/>
              </w:rPr>
              <w:t>güven vb. değer, tutum ve davranışları ön plana çıkaran etkinliklere yer verilmelidir. Bu etkinliklerde beyin fırtınası, grup tartışması, düz anlatım, soru cevap, örnek olay incelemesi gibi yöntem ve teknikler kullanılabilir.</w:t>
            </w:r>
          </w:p>
          <w:p w14:paraId="65F0DD82" w14:textId="5F2EA2D3" w:rsidR="00C33334" w:rsidRDefault="00C33334" w:rsidP="00C3333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Konu anlatımı ve örnek çalışmalardan sonra dersin öğrenme kazanımlarının öğrencide pekiştirilmesi amacıyla birden fazla uygulama faaliyeti yapılmalıdır.</w:t>
            </w:r>
          </w:p>
        </w:tc>
      </w:tr>
    </w:tbl>
    <w:p w14:paraId="02D5424D" w14:textId="77777777" w:rsidR="00B735D6" w:rsidRDefault="00B735D6" w:rsidP="000C7D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sectPr w:rsidR="00B735D6">
      <w:headerReference w:type="default" r:id="rId8"/>
      <w:footerReference w:type="default" r:id="rId9"/>
      <w:pgSz w:w="11900" w:h="16840"/>
      <w:pgMar w:top="116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740E" w14:textId="77777777" w:rsidR="00606B46" w:rsidRDefault="00606B46">
      <w:r>
        <w:separator/>
      </w:r>
    </w:p>
  </w:endnote>
  <w:endnote w:type="continuationSeparator" w:id="0">
    <w:p w14:paraId="30CC9A7B" w14:textId="77777777" w:rsidR="00606B46" w:rsidRDefault="0060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94D7" w14:textId="77777777" w:rsidR="00B735D6" w:rsidRDefault="00B735D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753D" w14:textId="77777777" w:rsidR="00606B46" w:rsidRDefault="00606B46">
      <w:r>
        <w:separator/>
      </w:r>
    </w:p>
  </w:footnote>
  <w:footnote w:type="continuationSeparator" w:id="0">
    <w:p w14:paraId="5159F386" w14:textId="77777777" w:rsidR="00606B46" w:rsidRDefault="0060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641E" w14:textId="77777777" w:rsidR="00B735D6" w:rsidRDefault="00B735D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2CF"/>
    <w:multiLevelType w:val="hybridMultilevel"/>
    <w:tmpl w:val="A806800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1466F3"/>
    <w:multiLevelType w:val="hybridMultilevel"/>
    <w:tmpl w:val="79867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6F01"/>
    <w:multiLevelType w:val="multilevel"/>
    <w:tmpl w:val="8A86CE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E4E"/>
    <w:multiLevelType w:val="multilevel"/>
    <w:tmpl w:val="257ECFE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68B9"/>
    <w:multiLevelType w:val="multilevel"/>
    <w:tmpl w:val="C17C60C4"/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291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17CD409A"/>
    <w:multiLevelType w:val="hybridMultilevel"/>
    <w:tmpl w:val="40B607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66CB3"/>
    <w:multiLevelType w:val="multilevel"/>
    <w:tmpl w:val="C13E1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508FF"/>
    <w:multiLevelType w:val="multilevel"/>
    <w:tmpl w:val="B622BA68"/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8" w15:restartNumberingAfterBreak="0">
    <w:nsid w:val="2B883A8D"/>
    <w:multiLevelType w:val="multilevel"/>
    <w:tmpl w:val="F61E6390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E53D31"/>
    <w:multiLevelType w:val="multilevel"/>
    <w:tmpl w:val="5D0888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D21CA"/>
    <w:multiLevelType w:val="multilevel"/>
    <w:tmpl w:val="73E0CF48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A0420A"/>
    <w:multiLevelType w:val="multilevel"/>
    <w:tmpl w:val="87D8D1FE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4D0690"/>
    <w:multiLevelType w:val="hybridMultilevel"/>
    <w:tmpl w:val="A1B89B06"/>
    <w:lvl w:ilvl="0" w:tplc="041F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3" w15:restartNumberingAfterBreak="0">
    <w:nsid w:val="40897BD5"/>
    <w:multiLevelType w:val="multilevel"/>
    <w:tmpl w:val="D58878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9728C"/>
    <w:multiLevelType w:val="hybridMultilevel"/>
    <w:tmpl w:val="6DCE01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029D8"/>
    <w:multiLevelType w:val="multilevel"/>
    <w:tmpl w:val="41E68D30"/>
    <w:lvl w:ilvl="0">
      <w:start w:val="1"/>
      <w:numFmt w:val="decimal"/>
      <w:lvlText w:val="%1."/>
      <w:lvlJc w:val="left"/>
      <w:pPr>
        <w:ind w:left="643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805" w:hanging="360"/>
      </w:pPr>
    </w:lvl>
    <w:lvl w:ilvl="2">
      <w:start w:val="1"/>
      <w:numFmt w:val="lowerRoman"/>
      <w:lvlText w:val="%3."/>
      <w:lvlJc w:val="right"/>
      <w:pPr>
        <w:ind w:left="2525" w:hanging="180"/>
      </w:pPr>
    </w:lvl>
    <w:lvl w:ilvl="3">
      <w:start w:val="1"/>
      <w:numFmt w:val="decimal"/>
      <w:lvlText w:val="%4."/>
      <w:lvlJc w:val="left"/>
      <w:pPr>
        <w:ind w:left="3245" w:hanging="360"/>
      </w:pPr>
    </w:lvl>
    <w:lvl w:ilvl="4">
      <w:start w:val="1"/>
      <w:numFmt w:val="lowerLetter"/>
      <w:lvlText w:val="%5."/>
      <w:lvlJc w:val="left"/>
      <w:pPr>
        <w:ind w:left="3965" w:hanging="360"/>
      </w:pPr>
    </w:lvl>
    <w:lvl w:ilvl="5">
      <w:start w:val="1"/>
      <w:numFmt w:val="lowerRoman"/>
      <w:lvlText w:val="%6."/>
      <w:lvlJc w:val="right"/>
      <w:pPr>
        <w:ind w:left="4685" w:hanging="180"/>
      </w:pPr>
    </w:lvl>
    <w:lvl w:ilvl="6">
      <w:start w:val="1"/>
      <w:numFmt w:val="decimal"/>
      <w:lvlText w:val="%7."/>
      <w:lvlJc w:val="left"/>
      <w:pPr>
        <w:ind w:left="5405" w:hanging="360"/>
      </w:pPr>
    </w:lvl>
    <w:lvl w:ilvl="7">
      <w:start w:val="1"/>
      <w:numFmt w:val="lowerLetter"/>
      <w:lvlText w:val="%8."/>
      <w:lvlJc w:val="left"/>
      <w:pPr>
        <w:ind w:left="6125" w:hanging="360"/>
      </w:pPr>
    </w:lvl>
    <w:lvl w:ilvl="8">
      <w:start w:val="1"/>
      <w:numFmt w:val="lowerRoman"/>
      <w:lvlText w:val="%9."/>
      <w:lvlJc w:val="right"/>
      <w:pPr>
        <w:ind w:left="6845" w:hanging="180"/>
      </w:pPr>
    </w:lvl>
  </w:abstractNum>
  <w:abstractNum w:abstractNumId="16" w15:restartNumberingAfterBreak="0">
    <w:nsid w:val="457F66BE"/>
    <w:multiLevelType w:val="multilevel"/>
    <w:tmpl w:val="C0A405CA"/>
    <w:lvl w:ilvl="0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5" w:hanging="360"/>
      </w:pPr>
    </w:lvl>
    <w:lvl w:ilvl="2">
      <w:start w:val="1"/>
      <w:numFmt w:val="lowerRoman"/>
      <w:lvlText w:val="%3."/>
      <w:lvlJc w:val="right"/>
      <w:pPr>
        <w:ind w:left="2525" w:hanging="180"/>
      </w:pPr>
    </w:lvl>
    <w:lvl w:ilvl="3">
      <w:start w:val="1"/>
      <w:numFmt w:val="decimal"/>
      <w:lvlText w:val="%4."/>
      <w:lvlJc w:val="left"/>
      <w:pPr>
        <w:ind w:left="3245" w:hanging="360"/>
      </w:pPr>
    </w:lvl>
    <w:lvl w:ilvl="4">
      <w:start w:val="1"/>
      <w:numFmt w:val="lowerLetter"/>
      <w:lvlText w:val="%5."/>
      <w:lvlJc w:val="left"/>
      <w:pPr>
        <w:ind w:left="3965" w:hanging="360"/>
      </w:pPr>
    </w:lvl>
    <w:lvl w:ilvl="5">
      <w:start w:val="1"/>
      <w:numFmt w:val="lowerRoman"/>
      <w:lvlText w:val="%6."/>
      <w:lvlJc w:val="right"/>
      <w:pPr>
        <w:ind w:left="4685" w:hanging="180"/>
      </w:pPr>
    </w:lvl>
    <w:lvl w:ilvl="6">
      <w:start w:val="1"/>
      <w:numFmt w:val="decimal"/>
      <w:lvlText w:val="%7."/>
      <w:lvlJc w:val="left"/>
      <w:pPr>
        <w:ind w:left="5405" w:hanging="360"/>
      </w:pPr>
    </w:lvl>
    <w:lvl w:ilvl="7">
      <w:start w:val="1"/>
      <w:numFmt w:val="lowerLetter"/>
      <w:lvlText w:val="%8."/>
      <w:lvlJc w:val="left"/>
      <w:pPr>
        <w:ind w:left="6125" w:hanging="360"/>
      </w:pPr>
    </w:lvl>
    <w:lvl w:ilvl="8">
      <w:start w:val="1"/>
      <w:numFmt w:val="lowerRoman"/>
      <w:lvlText w:val="%9."/>
      <w:lvlJc w:val="right"/>
      <w:pPr>
        <w:ind w:left="6845" w:hanging="180"/>
      </w:pPr>
    </w:lvl>
  </w:abstractNum>
  <w:abstractNum w:abstractNumId="17" w15:restartNumberingAfterBreak="0">
    <w:nsid w:val="46027F62"/>
    <w:multiLevelType w:val="hybridMultilevel"/>
    <w:tmpl w:val="02640AB6"/>
    <w:lvl w:ilvl="0" w:tplc="041F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8" w15:restartNumberingAfterBreak="0">
    <w:nsid w:val="466271C8"/>
    <w:multiLevelType w:val="multilevel"/>
    <w:tmpl w:val="8F0E9D4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31B94"/>
    <w:multiLevelType w:val="multilevel"/>
    <w:tmpl w:val="AFC0C3E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4632A38"/>
    <w:multiLevelType w:val="hybridMultilevel"/>
    <w:tmpl w:val="9E7CA65A"/>
    <w:lvl w:ilvl="0" w:tplc="74E037CC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964F66"/>
    <w:multiLevelType w:val="multilevel"/>
    <w:tmpl w:val="9B78E8D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700"/>
    <w:multiLevelType w:val="hybridMultilevel"/>
    <w:tmpl w:val="CFCC7374"/>
    <w:lvl w:ilvl="0" w:tplc="041F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 w15:restartNumberingAfterBreak="0">
    <w:nsid w:val="60FE3654"/>
    <w:multiLevelType w:val="multilevel"/>
    <w:tmpl w:val="EE7458BC"/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291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62E24E66"/>
    <w:multiLevelType w:val="multilevel"/>
    <w:tmpl w:val="D5105DD0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BF97E81"/>
    <w:multiLevelType w:val="multilevel"/>
    <w:tmpl w:val="C694A618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CA4AC4"/>
    <w:multiLevelType w:val="hybridMultilevel"/>
    <w:tmpl w:val="180623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E7B3D"/>
    <w:multiLevelType w:val="hybridMultilevel"/>
    <w:tmpl w:val="47424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44EA7"/>
    <w:multiLevelType w:val="multilevel"/>
    <w:tmpl w:val="56C433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A5088"/>
    <w:multiLevelType w:val="multilevel"/>
    <w:tmpl w:val="92AEB2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E044588"/>
    <w:multiLevelType w:val="multilevel"/>
    <w:tmpl w:val="6EDEC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42837488">
    <w:abstractNumId w:val="7"/>
  </w:num>
  <w:num w:numId="2" w16cid:durableId="298461576">
    <w:abstractNumId w:val="24"/>
  </w:num>
  <w:num w:numId="3" w16cid:durableId="1632635285">
    <w:abstractNumId w:val="11"/>
  </w:num>
  <w:num w:numId="4" w16cid:durableId="60715161">
    <w:abstractNumId w:val="16"/>
  </w:num>
  <w:num w:numId="5" w16cid:durableId="1843661148">
    <w:abstractNumId w:val="21"/>
  </w:num>
  <w:num w:numId="6" w16cid:durableId="1556239920">
    <w:abstractNumId w:val="29"/>
  </w:num>
  <w:num w:numId="7" w16cid:durableId="264922588">
    <w:abstractNumId w:val="28"/>
  </w:num>
  <w:num w:numId="8" w16cid:durableId="1500660745">
    <w:abstractNumId w:val="8"/>
  </w:num>
  <w:num w:numId="9" w16cid:durableId="683627674">
    <w:abstractNumId w:val="30"/>
  </w:num>
  <w:num w:numId="10" w16cid:durableId="321548524">
    <w:abstractNumId w:val="6"/>
  </w:num>
  <w:num w:numId="11" w16cid:durableId="1032075713">
    <w:abstractNumId w:val="25"/>
  </w:num>
  <w:num w:numId="12" w16cid:durableId="1293705394">
    <w:abstractNumId w:val="13"/>
  </w:num>
  <w:num w:numId="13" w16cid:durableId="1929651495">
    <w:abstractNumId w:val="19"/>
  </w:num>
  <w:num w:numId="14" w16cid:durableId="704675049">
    <w:abstractNumId w:val="4"/>
  </w:num>
  <w:num w:numId="15" w16cid:durableId="1095789253">
    <w:abstractNumId w:val="23"/>
  </w:num>
  <w:num w:numId="16" w16cid:durableId="1663314576">
    <w:abstractNumId w:val="18"/>
  </w:num>
  <w:num w:numId="17" w16cid:durableId="167987427">
    <w:abstractNumId w:val="3"/>
  </w:num>
  <w:num w:numId="18" w16cid:durableId="617565076">
    <w:abstractNumId w:val="15"/>
  </w:num>
  <w:num w:numId="19" w16cid:durableId="1047875308">
    <w:abstractNumId w:val="2"/>
  </w:num>
  <w:num w:numId="20" w16cid:durableId="940376846">
    <w:abstractNumId w:val="9"/>
  </w:num>
  <w:num w:numId="21" w16cid:durableId="1380326650">
    <w:abstractNumId w:val="5"/>
  </w:num>
  <w:num w:numId="22" w16cid:durableId="506363667">
    <w:abstractNumId w:val="20"/>
  </w:num>
  <w:num w:numId="23" w16cid:durableId="1605991169">
    <w:abstractNumId w:val="27"/>
  </w:num>
  <w:num w:numId="24" w16cid:durableId="791290721">
    <w:abstractNumId w:val="10"/>
  </w:num>
  <w:num w:numId="25" w16cid:durableId="1216166539">
    <w:abstractNumId w:val="1"/>
  </w:num>
  <w:num w:numId="26" w16cid:durableId="1234584017">
    <w:abstractNumId w:val="0"/>
  </w:num>
  <w:num w:numId="27" w16cid:durableId="1842816780">
    <w:abstractNumId w:val="17"/>
  </w:num>
  <w:num w:numId="28" w16cid:durableId="2049328384">
    <w:abstractNumId w:val="12"/>
  </w:num>
  <w:num w:numId="29" w16cid:durableId="809597894">
    <w:abstractNumId w:val="22"/>
  </w:num>
  <w:num w:numId="30" w16cid:durableId="882139086">
    <w:abstractNumId w:val="26"/>
  </w:num>
  <w:num w:numId="31" w16cid:durableId="14846177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D6"/>
    <w:rsid w:val="000554B9"/>
    <w:rsid w:val="00091883"/>
    <w:rsid w:val="000A7D8C"/>
    <w:rsid w:val="000C7D2D"/>
    <w:rsid w:val="000D26A3"/>
    <w:rsid w:val="00131DE4"/>
    <w:rsid w:val="0015456D"/>
    <w:rsid w:val="00156DA3"/>
    <w:rsid w:val="00171B40"/>
    <w:rsid w:val="001A3A34"/>
    <w:rsid w:val="001B12B7"/>
    <w:rsid w:val="001B2D1C"/>
    <w:rsid w:val="001C2C39"/>
    <w:rsid w:val="00200E49"/>
    <w:rsid w:val="00251D21"/>
    <w:rsid w:val="002B0A8B"/>
    <w:rsid w:val="002B72F4"/>
    <w:rsid w:val="002D12E0"/>
    <w:rsid w:val="002D14E4"/>
    <w:rsid w:val="002F32C5"/>
    <w:rsid w:val="003030C5"/>
    <w:rsid w:val="00326669"/>
    <w:rsid w:val="00330352"/>
    <w:rsid w:val="00353AEA"/>
    <w:rsid w:val="00396CB2"/>
    <w:rsid w:val="003D1F16"/>
    <w:rsid w:val="003F4318"/>
    <w:rsid w:val="00416835"/>
    <w:rsid w:val="00435FC2"/>
    <w:rsid w:val="00475743"/>
    <w:rsid w:val="004E0AC1"/>
    <w:rsid w:val="005113D2"/>
    <w:rsid w:val="005172E3"/>
    <w:rsid w:val="00521BF8"/>
    <w:rsid w:val="00552DBD"/>
    <w:rsid w:val="00565EC1"/>
    <w:rsid w:val="00594377"/>
    <w:rsid w:val="005B0FE6"/>
    <w:rsid w:val="005B1EDE"/>
    <w:rsid w:val="005B6884"/>
    <w:rsid w:val="005C4FB9"/>
    <w:rsid w:val="005E7F0F"/>
    <w:rsid w:val="00606B46"/>
    <w:rsid w:val="0066455E"/>
    <w:rsid w:val="00685C9E"/>
    <w:rsid w:val="006A4F60"/>
    <w:rsid w:val="006A66D2"/>
    <w:rsid w:val="006B6381"/>
    <w:rsid w:val="006C6F93"/>
    <w:rsid w:val="006D4C1B"/>
    <w:rsid w:val="00716854"/>
    <w:rsid w:val="00793D80"/>
    <w:rsid w:val="00796294"/>
    <w:rsid w:val="007A0DD8"/>
    <w:rsid w:val="007A43D7"/>
    <w:rsid w:val="007B6660"/>
    <w:rsid w:val="007D28E3"/>
    <w:rsid w:val="007E3F02"/>
    <w:rsid w:val="0081607A"/>
    <w:rsid w:val="00832CDF"/>
    <w:rsid w:val="00846657"/>
    <w:rsid w:val="008B0497"/>
    <w:rsid w:val="008C1230"/>
    <w:rsid w:val="00933285"/>
    <w:rsid w:val="009504E4"/>
    <w:rsid w:val="00952D2C"/>
    <w:rsid w:val="009C13B1"/>
    <w:rsid w:val="00A2132B"/>
    <w:rsid w:val="00A96A1F"/>
    <w:rsid w:val="00AF391E"/>
    <w:rsid w:val="00B324BF"/>
    <w:rsid w:val="00B53581"/>
    <w:rsid w:val="00B55B57"/>
    <w:rsid w:val="00B62A0E"/>
    <w:rsid w:val="00B6381E"/>
    <w:rsid w:val="00B735D6"/>
    <w:rsid w:val="00B745F4"/>
    <w:rsid w:val="00B87AD6"/>
    <w:rsid w:val="00BE59F6"/>
    <w:rsid w:val="00C33334"/>
    <w:rsid w:val="00C532B2"/>
    <w:rsid w:val="00C76BF5"/>
    <w:rsid w:val="00CA40EA"/>
    <w:rsid w:val="00CB046D"/>
    <w:rsid w:val="00CD33A2"/>
    <w:rsid w:val="00D224B6"/>
    <w:rsid w:val="00D24EF9"/>
    <w:rsid w:val="00D728BA"/>
    <w:rsid w:val="00DB7888"/>
    <w:rsid w:val="00DC5B3C"/>
    <w:rsid w:val="00DD75BD"/>
    <w:rsid w:val="00E624D6"/>
    <w:rsid w:val="00E64816"/>
    <w:rsid w:val="00E672FC"/>
    <w:rsid w:val="00EC2A16"/>
    <w:rsid w:val="00EC4233"/>
    <w:rsid w:val="00ED35B6"/>
    <w:rsid w:val="00EF20AF"/>
    <w:rsid w:val="00EF44CB"/>
    <w:rsid w:val="00F22DBA"/>
    <w:rsid w:val="00F93EC9"/>
    <w:rsid w:val="00FD4E3D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8FF6"/>
  <w15:docId w15:val="{607C25CC-35EB-419C-94B0-A6204FB3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ListeParagraf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ListeParagraf1">
    <w:name w:val="Liste Paragraf1"/>
    <w:basedOn w:val="Normal"/>
    <w:uiPriority w:val="34"/>
    <w:qFormat/>
    <w:rsid w:val="002D7C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Dzeltme">
    <w:name w:val="Revision"/>
    <w:hidden/>
    <w:uiPriority w:val="99"/>
    <w:semiHidden/>
    <w:rsid w:val="00E846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lang w:val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38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du9Ig1i6mpGjJuoquuTIG1bYmg==">AMUW2mUwKhiiBXhUhXVQ71+Xk6MeXnHwgV5QcxFpuhVbV1ScFvBWYsKxSMA7PqZnLEtZn6RD9adbgrmHTLOQj5yu9HlwkiYov9oc3/IRNiK3GZ5UyWkQJw1XS2FpnrfIKged62dJ6JUZ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KARBUKAN</dc:creator>
  <cp:lastModifiedBy>özgü a</cp:lastModifiedBy>
  <cp:revision>2</cp:revision>
  <dcterms:created xsi:type="dcterms:W3CDTF">2022-06-27T16:40:00Z</dcterms:created>
  <dcterms:modified xsi:type="dcterms:W3CDTF">2022-06-27T16:40:00Z</dcterms:modified>
</cp:coreProperties>
</file>